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D41219"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39464900"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D41219">
          <w:pPr>
            <w:pStyle w:val="Sinespaciado"/>
            <w:rPr>
              <w:rFonts w:ascii="Arial" w:eastAsiaTheme="majorEastAsia" w:hAnsi="Arial" w:cs="Arial"/>
              <w:sz w:val="72"/>
              <w:szCs w:val="72"/>
            </w:rPr>
          </w:pPr>
          <w:r w:rsidRPr="00D41219">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D41219">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41219">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41219">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D41219">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Grupo 5:</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C6A7E" w:rsidRPr="00EF2E1D" w:rsidRDefault="005C6A7E"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C6A7E" w:rsidRPr="00EF2E1D" w:rsidRDefault="005C6A7E" w:rsidP="00A273F8">
                      <w:pPr>
                        <w:spacing w:after="0"/>
                        <w:ind w:firstLine="708"/>
                        <w:rPr>
                          <w:rFonts w:ascii="Arial" w:hAnsi="Arial" w:cs="Arial"/>
                          <w:sz w:val="24"/>
                          <w:szCs w:val="28"/>
                        </w:rPr>
                      </w:pPr>
                      <w:r w:rsidRPr="00EF2E1D">
                        <w:rPr>
                          <w:rFonts w:ascii="Arial" w:hAnsi="Arial" w:cs="Arial"/>
                          <w:szCs w:val="28"/>
                        </w:rPr>
                        <w:t>Gastañaga, Iris Nancy (Titular)</w:t>
                      </w:r>
                    </w:p>
                    <w:p w:rsidR="005C6A7E" w:rsidRPr="00EF2E1D" w:rsidRDefault="005C6A7E" w:rsidP="00A273F8">
                      <w:pPr>
                        <w:spacing w:after="0" w:line="240" w:lineRule="auto"/>
                        <w:ind w:firstLine="708"/>
                        <w:rPr>
                          <w:rFonts w:ascii="Arial" w:hAnsi="Arial" w:cs="Arial"/>
                          <w:szCs w:val="28"/>
                        </w:rPr>
                      </w:pPr>
                      <w:r w:rsidRPr="00EF2E1D">
                        <w:rPr>
                          <w:rFonts w:ascii="Arial" w:hAnsi="Arial" w:cs="Arial"/>
                          <w:szCs w:val="28"/>
                        </w:rPr>
                        <w:t>Savi, Cecilia Andrea (JTP)</w:t>
                      </w:r>
                    </w:p>
                    <w:p w:rsidR="005C6A7E" w:rsidRDefault="005C6A7E"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flujograma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3D59A1" w:rsidRDefault="00D41219">
              <w:pPr>
                <w:pStyle w:val="TDC1"/>
                <w:tabs>
                  <w:tab w:val="right" w:leader="dot" w:pos="8828"/>
                </w:tabs>
                <w:rPr>
                  <w:noProof/>
                </w:rPr>
              </w:pPr>
              <w:r w:rsidRPr="00D41219">
                <w:fldChar w:fldCharType="begin"/>
              </w:r>
              <w:r w:rsidR="003D4A9B">
                <w:instrText xml:space="preserve"> TOC \o "1-3" \h \z \u </w:instrText>
              </w:r>
              <w:r w:rsidRPr="00D41219">
                <w:fldChar w:fldCharType="separate"/>
              </w:r>
              <w:hyperlink w:anchor="_Toc365723070" w:history="1">
                <w:r w:rsidR="003D59A1" w:rsidRPr="00727B3F">
                  <w:rPr>
                    <w:rStyle w:val="Hipervnculo"/>
                    <w:noProof/>
                  </w:rPr>
                  <w:t>Modelo de negocio</w:t>
                </w:r>
                <w:r w:rsidR="003D59A1">
                  <w:rPr>
                    <w:noProof/>
                    <w:webHidden/>
                  </w:rPr>
                  <w:tab/>
                </w:r>
                <w:r w:rsidR="003D59A1">
                  <w:rPr>
                    <w:noProof/>
                    <w:webHidden/>
                  </w:rPr>
                  <w:fldChar w:fldCharType="begin"/>
                </w:r>
                <w:r w:rsidR="003D59A1">
                  <w:rPr>
                    <w:noProof/>
                    <w:webHidden/>
                  </w:rPr>
                  <w:instrText xml:space="preserve"> PAGEREF _Toc365723070 \h </w:instrText>
                </w:r>
                <w:r w:rsidR="003D59A1">
                  <w:rPr>
                    <w:noProof/>
                    <w:webHidden/>
                  </w:rPr>
                </w:r>
                <w:r w:rsidR="003D59A1">
                  <w:rPr>
                    <w:noProof/>
                    <w:webHidden/>
                  </w:rPr>
                  <w:fldChar w:fldCharType="separate"/>
                </w:r>
                <w:r w:rsidR="003D59A1">
                  <w:rPr>
                    <w:noProof/>
                    <w:webHidden/>
                  </w:rPr>
                  <w:t>4</w:t>
                </w:r>
                <w:r w:rsidR="003D59A1">
                  <w:rPr>
                    <w:noProof/>
                    <w:webHidden/>
                  </w:rPr>
                  <w:fldChar w:fldCharType="end"/>
                </w:r>
              </w:hyperlink>
            </w:p>
            <w:p w:rsidR="003D59A1" w:rsidRDefault="003D59A1">
              <w:pPr>
                <w:pStyle w:val="TDC2"/>
                <w:tabs>
                  <w:tab w:val="right" w:leader="dot" w:pos="8828"/>
                </w:tabs>
                <w:rPr>
                  <w:noProof/>
                </w:rPr>
              </w:pPr>
              <w:hyperlink w:anchor="_Toc365723071" w:history="1">
                <w:r w:rsidRPr="00727B3F">
                  <w:rPr>
                    <w:rStyle w:val="Hipervnculo"/>
                    <w:noProof/>
                  </w:rPr>
                  <w:t>Introducción</w:t>
                </w:r>
                <w:r>
                  <w:rPr>
                    <w:noProof/>
                    <w:webHidden/>
                  </w:rPr>
                  <w:tab/>
                </w:r>
                <w:r>
                  <w:rPr>
                    <w:noProof/>
                    <w:webHidden/>
                  </w:rPr>
                  <w:fldChar w:fldCharType="begin"/>
                </w:r>
                <w:r>
                  <w:rPr>
                    <w:noProof/>
                    <w:webHidden/>
                  </w:rPr>
                  <w:instrText xml:space="preserve"> PAGEREF _Toc365723071 \h </w:instrText>
                </w:r>
                <w:r>
                  <w:rPr>
                    <w:noProof/>
                    <w:webHidden/>
                  </w:rPr>
                </w:r>
                <w:r>
                  <w:rPr>
                    <w:noProof/>
                    <w:webHidden/>
                  </w:rPr>
                  <w:fldChar w:fldCharType="separate"/>
                </w:r>
                <w:r>
                  <w:rPr>
                    <w:noProof/>
                    <w:webHidden/>
                  </w:rPr>
                  <w:t>4</w:t>
                </w:r>
                <w:r>
                  <w:rPr>
                    <w:noProof/>
                    <w:webHidden/>
                  </w:rPr>
                  <w:fldChar w:fldCharType="end"/>
                </w:r>
              </w:hyperlink>
            </w:p>
            <w:p w:rsidR="003D59A1" w:rsidRDefault="003D59A1">
              <w:pPr>
                <w:pStyle w:val="TDC1"/>
                <w:tabs>
                  <w:tab w:val="right" w:leader="dot" w:pos="8828"/>
                </w:tabs>
                <w:rPr>
                  <w:noProof/>
                </w:rPr>
              </w:pPr>
              <w:hyperlink w:anchor="_Toc365723072" w:history="1">
                <w:r w:rsidRPr="00727B3F">
                  <w:rPr>
                    <w:rStyle w:val="Hipervnculo"/>
                    <w:noProof/>
                  </w:rPr>
                  <w:t>Propuesta de proceso mejorado</w:t>
                </w:r>
                <w:r>
                  <w:rPr>
                    <w:noProof/>
                    <w:webHidden/>
                  </w:rPr>
                  <w:tab/>
                </w:r>
                <w:r>
                  <w:rPr>
                    <w:noProof/>
                    <w:webHidden/>
                  </w:rPr>
                  <w:fldChar w:fldCharType="begin"/>
                </w:r>
                <w:r>
                  <w:rPr>
                    <w:noProof/>
                    <w:webHidden/>
                  </w:rPr>
                  <w:instrText xml:space="preserve"> PAGEREF _Toc365723072 \h </w:instrText>
                </w:r>
                <w:r>
                  <w:rPr>
                    <w:noProof/>
                    <w:webHidden/>
                  </w:rPr>
                </w:r>
                <w:r>
                  <w:rPr>
                    <w:noProof/>
                    <w:webHidden/>
                  </w:rPr>
                  <w:fldChar w:fldCharType="separate"/>
                </w:r>
                <w:r>
                  <w:rPr>
                    <w:noProof/>
                    <w:webHidden/>
                  </w:rPr>
                  <w:t>5</w:t>
                </w:r>
                <w:r>
                  <w:rPr>
                    <w:noProof/>
                    <w:webHidden/>
                  </w:rPr>
                  <w:fldChar w:fldCharType="end"/>
                </w:r>
              </w:hyperlink>
            </w:p>
            <w:p w:rsidR="003D59A1" w:rsidRDefault="003D59A1">
              <w:pPr>
                <w:pStyle w:val="TDC2"/>
                <w:tabs>
                  <w:tab w:val="right" w:leader="dot" w:pos="8828"/>
                </w:tabs>
                <w:rPr>
                  <w:noProof/>
                </w:rPr>
              </w:pPr>
              <w:hyperlink w:anchor="_Toc365723073" w:history="1">
                <w:r w:rsidRPr="00727B3F">
                  <w:rPr>
                    <w:rStyle w:val="Hipervnculo"/>
                    <w:noProof/>
                  </w:rPr>
                  <w:t>Proceso de Registro de Pacientes</w:t>
                </w:r>
                <w:r>
                  <w:rPr>
                    <w:noProof/>
                    <w:webHidden/>
                  </w:rPr>
                  <w:tab/>
                </w:r>
                <w:r>
                  <w:rPr>
                    <w:noProof/>
                    <w:webHidden/>
                  </w:rPr>
                  <w:fldChar w:fldCharType="begin"/>
                </w:r>
                <w:r>
                  <w:rPr>
                    <w:noProof/>
                    <w:webHidden/>
                  </w:rPr>
                  <w:instrText xml:space="preserve"> PAGEREF _Toc365723073 \h </w:instrText>
                </w:r>
                <w:r>
                  <w:rPr>
                    <w:noProof/>
                    <w:webHidden/>
                  </w:rPr>
                </w:r>
                <w:r>
                  <w:rPr>
                    <w:noProof/>
                    <w:webHidden/>
                  </w:rPr>
                  <w:fldChar w:fldCharType="separate"/>
                </w:r>
                <w:r>
                  <w:rPr>
                    <w:noProof/>
                    <w:webHidden/>
                  </w:rPr>
                  <w:t>5</w:t>
                </w:r>
                <w:r>
                  <w:rPr>
                    <w:noProof/>
                    <w:webHidden/>
                  </w:rPr>
                  <w:fldChar w:fldCharType="end"/>
                </w:r>
              </w:hyperlink>
            </w:p>
            <w:p w:rsidR="003D59A1" w:rsidRDefault="003D59A1">
              <w:pPr>
                <w:pStyle w:val="TDC2"/>
                <w:tabs>
                  <w:tab w:val="right" w:leader="dot" w:pos="8828"/>
                </w:tabs>
                <w:rPr>
                  <w:noProof/>
                </w:rPr>
              </w:pPr>
              <w:hyperlink w:anchor="_Toc365723074" w:history="1">
                <w:r w:rsidRPr="00727B3F">
                  <w:rPr>
                    <w:rStyle w:val="Hipervnculo"/>
                    <w:noProof/>
                  </w:rPr>
                  <w:t>Proceso de Confección del Diagnóstico</w:t>
                </w:r>
                <w:r>
                  <w:rPr>
                    <w:noProof/>
                    <w:webHidden/>
                  </w:rPr>
                  <w:tab/>
                </w:r>
                <w:r>
                  <w:rPr>
                    <w:noProof/>
                    <w:webHidden/>
                  </w:rPr>
                  <w:fldChar w:fldCharType="begin"/>
                </w:r>
                <w:r>
                  <w:rPr>
                    <w:noProof/>
                    <w:webHidden/>
                  </w:rPr>
                  <w:instrText xml:space="preserve"> PAGEREF _Toc365723074 \h </w:instrText>
                </w:r>
                <w:r>
                  <w:rPr>
                    <w:noProof/>
                    <w:webHidden/>
                  </w:rPr>
                </w:r>
                <w:r>
                  <w:rPr>
                    <w:noProof/>
                    <w:webHidden/>
                  </w:rPr>
                  <w:fldChar w:fldCharType="separate"/>
                </w:r>
                <w:r>
                  <w:rPr>
                    <w:noProof/>
                    <w:webHidden/>
                  </w:rPr>
                  <w:t>6</w:t>
                </w:r>
                <w:r>
                  <w:rPr>
                    <w:noProof/>
                    <w:webHidden/>
                  </w:rPr>
                  <w:fldChar w:fldCharType="end"/>
                </w:r>
              </w:hyperlink>
            </w:p>
            <w:p w:rsidR="003D59A1" w:rsidRDefault="003D59A1">
              <w:pPr>
                <w:pStyle w:val="TDC2"/>
                <w:tabs>
                  <w:tab w:val="right" w:leader="dot" w:pos="8828"/>
                </w:tabs>
                <w:rPr>
                  <w:noProof/>
                </w:rPr>
              </w:pPr>
              <w:hyperlink w:anchor="_Toc365723075" w:history="1">
                <w:r w:rsidRPr="00727B3F">
                  <w:rPr>
                    <w:rStyle w:val="Hipervnculo"/>
                    <w:noProof/>
                  </w:rPr>
                  <w:t>Proceso de Asignación de Pacientes</w:t>
                </w:r>
                <w:r>
                  <w:rPr>
                    <w:noProof/>
                    <w:webHidden/>
                  </w:rPr>
                  <w:tab/>
                </w:r>
                <w:r>
                  <w:rPr>
                    <w:noProof/>
                    <w:webHidden/>
                  </w:rPr>
                  <w:fldChar w:fldCharType="begin"/>
                </w:r>
                <w:r>
                  <w:rPr>
                    <w:noProof/>
                    <w:webHidden/>
                  </w:rPr>
                  <w:instrText xml:space="preserve"> PAGEREF _Toc365723075 \h </w:instrText>
                </w:r>
                <w:r>
                  <w:rPr>
                    <w:noProof/>
                    <w:webHidden/>
                  </w:rPr>
                </w:r>
                <w:r>
                  <w:rPr>
                    <w:noProof/>
                    <w:webHidden/>
                  </w:rPr>
                  <w:fldChar w:fldCharType="separate"/>
                </w:r>
                <w:r>
                  <w:rPr>
                    <w:noProof/>
                    <w:webHidden/>
                  </w:rPr>
                  <w:t>7</w:t>
                </w:r>
                <w:r>
                  <w:rPr>
                    <w:noProof/>
                    <w:webHidden/>
                  </w:rPr>
                  <w:fldChar w:fldCharType="end"/>
                </w:r>
              </w:hyperlink>
            </w:p>
            <w:p w:rsidR="003D59A1" w:rsidRDefault="003D59A1">
              <w:pPr>
                <w:pStyle w:val="TDC2"/>
                <w:tabs>
                  <w:tab w:val="right" w:leader="dot" w:pos="8828"/>
                </w:tabs>
                <w:rPr>
                  <w:noProof/>
                </w:rPr>
              </w:pPr>
              <w:hyperlink w:anchor="_Toc365723076" w:history="1">
                <w:r w:rsidRPr="00727B3F">
                  <w:rPr>
                    <w:rStyle w:val="Hipervnculo"/>
                    <w:noProof/>
                  </w:rPr>
                  <w:t>Proceso de Atención de Pacientes</w:t>
                </w:r>
                <w:r>
                  <w:rPr>
                    <w:noProof/>
                    <w:webHidden/>
                  </w:rPr>
                  <w:tab/>
                </w:r>
                <w:r>
                  <w:rPr>
                    <w:noProof/>
                    <w:webHidden/>
                  </w:rPr>
                  <w:fldChar w:fldCharType="begin"/>
                </w:r>
                <w:r>
                  <w:rPr>
                    <w:noProof/>
                    <w:webHidden/>
                  </w:rPr>
                  <w:instrText xml:space="preserve"> PAGEREF _Toc365723076 \h </w:instrText>
                </w:r>
                <w:r>
                  <w:rPr>
                    <w:noProof/>
                    <w:webHidden/>
                  </w:rPr>
                </w:r>
                <w:r>
                  <w:rPr>
                    <w:noProof/>
                    <w:webHidden/>
                  </w:rPr>
                  <w:fldChar w:fldCharType="separate"/>
                </w:r>
                <w:r>
                  <w:rPr>
                    <w:noProof/>
                    <w:webHidden/>
                  </w:rPr>
                  <w:t>9</w:t>
                </w:r>
                <w:r>
                  <w:rPr>
                    <w:noProof/>
                    <w:webHidden/>
                  </w:rPr>
                  <w:fldChar w:fldCharType="end"/>
                </w:r>
              </w:hyperlink>
            </w:p>
            <w:p w:rsidR="003D59A1" w:rsidRDefault="003D59A1">
              <w:pPr>
                <w:pStyle w:val="TDC2"/>
                <w:tabs>
                  <w:tab w:val="right" w:leader="dot" w:pos="8828"/>
                </w:tabs>
                <w:rPr>
                  <w:noProof/>
                </w:rPr>
              </w:pPr>
              <w:hyperlink w:anchor="_Toc365723077" w:history="1">
                <w:r w:rsidRPr="00727B3F">
                  <w:rPr>
                    <w:rStyle w:val="Hipervnculo"/>
                    <w:noProof/>
                  </w:rPr>
                  <w:t>Reglas de Negocio del proceso mejorado</w:t>
                </w:r>
                <w:r>
                  <w:rPr>
                    <w:noProof/>
                    <w:webHidden/>
                  </w:rPr>
                  <w:tab/>
                </w:r>
                <w:r>
                  <w:rPr>
                    <w:noProof/>
                    <w:webHidden/>
                  </w:rPr>
                  <w:fldChar w:fldCharType="begin"/>
                </w:r>
                <w:r>
                  <w:rPr>
                    <w:noProof/>
                    <w:webHidden/>
                  </w:rPr>
                  <w:instrText xml:space="preserve"> PAGEREF _Toc365723077 \h </w:instrText>
                </w:r>
                <w:r>
                  <w:rPr>
                    <w:noProof/>
                    <w:webHidden/>
                  </w:rPr>
                </w:r>
                <w:r>
                  <w:rPr>
                    <w:noProof/>
                    <w:webHidden/>
                  </w:rPr>
                  <w:fldChar w:fldCharType="separate"/>
                </w:r>
                <w:r>
                  <w:rPr>
                    <w:noProof/>
                    <w:webHidden/>
                  </w:rPr>
                  <w:t>12</w:t>
                </w:r>
                <w:r>
                  <w:rPr>
                    <w:noProof/>
                    <w:webHidden/>
                  </w:rPr>
                  <w:fldChar w:fldCharType="end"/>
                </w:r>
              </w:hyperlink>
            </w:p>
            <w:p w:rsidR="003D59A1" w:rsidRDefault="003D59A1">
              <w:pPr>
                <w:pStyle w:val="TDC1"/>
                <w:tabs>
                  <w:tab w:val="right" w:leader="dot" w:pos="8828"/>
                </w:tabs>
                <w:rPr>
                  <w:noProof/>
                </w:rPr>
              </w:pPr>
              <w:hyperlink w:anchor="_Toc365723078" w:history="1">
                <w:r w:rsidRPr="00727B3F">
                  <w:rPr>
                    <w:rStyle w:val="Hipervnculo"/>
                    <w:rFonts w:eastAsia="Times New Roman"/>
                    <w:noProof/>
                  </w:rPr>
                  <w:t>Modelo de Casos de Uso del Negocio</w:t>
                </w:r>
                <w:r>
                  <w:rPr>
                    <w:noProof/>
                    <w:webHidden/>
                  </w:rPr>
                  <w:tab/>
                </w:r>
                <w:r>
                  <w:rPr>
                    <w:noProof/>
                    <w:webHidden/>
                  </w:rPr>
                  <w:fldChar w:fldCharType="begin"/>
                </w:r>
                <w:r>
                  <w:rPr>
                    <w:noProof/>
                    <w:webHidden/>
                  </w:rPr>
                  <w:instrText xml:space="preserve"> PAGEREF _Toc365723078 \h </w:instrText>
                </w:r>
                <w:r>
                  <w:rPr>
                    <w:noProof/>
                    <w:webHidden/>
                  </w:rPr>
                </w:r>
                <w:r>
                  <w:rPr>
                    <w:noProof/>
                    <w:webHidden/>
                  </w:rPr>
                  <w:fldChar w:fldCharType="separate"/>
                </w:r>
                <w:r>
                  <w:rPr>
                    <w:noProof/>
                    <w:webHidden/>
                  </w:rPr>
                  <w:t>13</w:t>
                </w:r>
                <w:r>
                  <w:rPr>
                    <w:noProof/>
                    <w:webHidden/>
                  </w:rPr>
                  <w:fldChar w:fldCharType="end"/>
                </w:r>
              </w:hyperlink>
            </w:p>
            <w:p w:rsidR="003D59A1" w:rsidRDefault="003D59A1">
              <w:pPr>
                <w:pStyle w:val="TDC2"/>
                <w:tabs>
                  <w:tab w:val="right" w:leader="dot" w:pos="8828"/>
                </w:tabs>
                <w:rPr>
                  <w:noProof/>
                </w:rPr>
              </w:pPr>
              <w:hyperlink w:anchor="_Toc365723079" w:history="1">
                <w:r w:rsidRPr="00727B3F">
                  <w:rPr>
                    <w:rStyle w:val="Hipervnculo"/>
                    <w:noProof/>
                  </w:rPr>
                  <w:t>Descripción de Actores</w:t>
                </w:r>
                <w:r>
                  <w:rPr>
                    <w:noProof/>
                    <w:webHidden/>
                  </w:rPr>
                  <w:tab/>
                </w:r>
                <w:r>
                  <w:rPr>
                    <w:noProof/>
                    <w:webHidden/>
                  </w:rPr>
                  <w:fldChar w:fldCharType="begin"/>
                </w:r>
                <w:r>
                  <w:rPr>
                    <w:noProof/>
                    <w:webHidden/>
                  </w:rPr>
                  <w:instrText xml:space="preserve"> PAGEREF _Toc365723079 \h </w:instrText>
                </w:r>
                <w:r>
                  <w:rPr>
                    <w:noProof/>
                    <w:webHidden/>
                  </w:rPr>
                </w:r>
                <w:r>
                  <w:rPr>
                    <w:noProof/>
                    <w:webHidden/>
                  </w:rPr>
                  <w:fldChar w:fldCharType="separate"/>
                </w:r>
                <w:r>
                  <w:rPr>
                    <w:noProof/>
                    <w:webHidden/>
                  </w:rPr>
                  <w:t>19</w:t>
                </w:r>
                <w:r>
                  <w:rPr>
                    <w:noProof/>
                    <w:webHidden/>
                  </w:rPr>
                  <w:fldChar w:fldCharType="end"/>
                </w:r>
              </w:hyperlink>
            </w:p>
            <w:p w:rsidR="003D4A9B" w:rsidRDefault="00D41219">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5723070"/>
          <w:r>
            <w:lastRenderedPageBreak/>
            <w:t>Modelo de negocio</w:t>
          </w:r>
          <w:bookmarkEnd w:id="0"/>
          <w:bookmarkEnd w:id="1"/>
        </w:p>
        <w:p w:rsidR="00A90E4C" w:rsidRPr="002F6DF5" w:rsidRDefault="00F86F68" w:rsidP="000769FE">
          <w:pPr>
            <w:pStyle w:val="Ttulo2"/>
          </w:pPr>
          <w:bookmarkStart w:id="2" w:name="_Toc365723071"/>
          <w:r w:rsidRPr="000769FE">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3" w:name="_Toc356660543"/>
          <w:bookmarkStart w:id="4" w:name="_Toc358465133"/>
          <w:bookmarkStart w:id="5" w:name="_Toc365723072"/>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440161" w:rsidRPr="00440161" w:rsidRDefault="00A90E4C" w:rsidP="0066170C">
          <w:pPr>
            <w:pStyle w:val="Ttulo2"/>
          </w:pPr>
          <w:bookmarkStart w:id="6" w:name="_Toc356660544"/>
          <w:bookmarkStart w:id="7" w:name="_Toc358465134"/>
          <w:bookmarkStart w:id="8" w:name="_Toc365723073"/>
          <w:r w:rsidRPr="000769FE">
            <w:rPr>
              <w:rStyle w:val="Textoennegrita"/>
              <w:b/>
              <w:bCs/>
              <w:color w:val="4F81BD" w:themeColor="accent1"/>
              <w:spacing w:val="0"/>
            </w:rPr>
            <w:t>Proceso de Registro de Paciente</w:t>
          </w:r>
          <w:bookmarkEnd w:id="6"/>
          <w:r w:rsidRPr="000769FE">
            <w:rPr>
              <w:rStyle w:val="Textoennegrita"/>
              <w:b/>
              <w:bCs/>
              <w:color w:val="4F81BD" w:themeColor="accent1"/>
              <w:spacing w:val="0"/>
            </w:rPr>
            <w:t>s</w:t>
          </w:r>
          <w:bookmarkEnd w:id="7"/>
          <w:bookmarkEnd w:id="8"/>
        </w:p>
        <w:p w:rsidR="00A90E4C" w:rsidRPr="00F86F68" w:rsidRDefault="00C66146" w:rsidP="00D20FCC">
          <w:pPr>
            <w:spacing w:after="240"/>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4144" behindDoc="1" locked="0" layoutInCell="1" allowOverlap="1">
                <wp:simplePos x="0" y="0"/>
                <wp:positionH relativeFrom="column">
                  <wp:posOffset>-683895</wp:posOffset>
                </wp:positionH>
                <wp:positionV relativeFrom="paragraph">
                  <wp:posOffset>473710</wp:posOffset>
                </wp:positionV>
                <wp:extent cx="7027545" cy="5283835"/>
                <wp:effectExtent l="19050" t="0" r="1905" b="0"/>
                <wp:wrapTight wrapText="bothSides">
                  <wp:wrapPolygon edited="0">
                    <wp:start x="-59" y="0"/>
                    <wp:lineTo x="-59" y="21494"/>
                    <wp:lineTo x="21606" y="21494"/>
                    <wp:lineTo x="21606" y="0"/>
                    <wp:lineTo x="-59" y="0"/>
                  </wp:wrapPolygon>
                </wp:wrapTight>
                <wp:docPr id="3"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1"/>
                        <a:srcRect/>
                        <a:stretch>
                          <a:fillRect/>
                        </a:stretch>
                      </pic:blipFill>
                      <pic:spPr bwMode="auto">
                        <a:xfrm>
                          <a:off x="0" y="0"/>
                          <a:ext cx="7027545" cy="5283835"/>
                        </a:xfrm>
                        <a:prstGeom prst="rect">
                          <a:avLst/>
                        </a:prstGeom>
                        <a:noFill/>
                        <a:ln w="9525">
                          <a:noFill/>
                          <a:miter lim="800000"/>
                          <a:headEnd/>
                          <a:tailEnd/>
                        </a:ln>
                      </pic:spPr>
                    </pic:pic>
                  </a:graphicData>
                </a:graphic>
              </wp:anchor>
            </w:drawing>
          </w:r>
          <w:r w:rsidR="00A90E4C" w:rsidRPr="00F86F68">
            <w:rPr>
              <w:rFonts w:ascii="Arial" w:eastAsia="Times New Roman" w:hAnsi="Arial" w:cs="Arial"/>
            </w:rPr>
            <w:t>El siguiente gráfico tiene por finalidad presentar el curso de acción para registrar un paciente.</w:t>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lastRenderedPageBreak/>
            <w:t>DESCRIPCIÓN DEL FLUJOGRAMA “REGISTRO DE PACIENTE”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10" w:name="_Toc365723074"/>
          <w:r w:rsidRPr="00324A9D">
            <w:rPr>
              <w:rStyle w:val="Textoennegrita"/>
              <w:color w:val="4F81BD" w:themeColor="accent1"/>
              <w:spacing w:val="0"/>
            </w:rPr>
            <w:t>Proceso de Confección del Diagnóstico</w:t>
          </w:r>
          <w:bookmarkEnd w:id="10"/>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1" w:name="_Toc358465135"/>
          <w:bookmarkStart w:id="12" w:name="_Toc365723075"/>
          <w:r w:rsidRPr="002D7FEB">
            <w:rPr>
              <w:rStyle w:val="Textoennegrita"/>
              <w:b/>
              <w:bCs/>
              <w:color w:val="4F81BD" w:themeColor="accent1"/>
              <w:spacing w:val="0"/>
            </w:rPr>
            <w:t xml:space="preserve">Proceso de </w:t>
          </w:r>
          <w:bookmarkEnd w:id="11"/>
          <w:r w:rsidR="002D7FEB" w:rsidRPr="002D7FEB">
            <w:rPr>
              <w:rStyle w:val="Textoennegrita"/>
              <w:b/>
              <w:bCs/>
              <w:color w:val="4F81BD" w:themeColor="accent1"/>
              <w:spacing w:val="0"/>
            </w:rPr>
            <w:t>Asignación de Pacientes</w:t>
          </w:r>
          <w:bookmarkEnd w:id="12"/>
        </w:p>
        <w:p w:rsidR="00440161" w:rsidRPr="00440161" w:rsidRDefault="00440161" w:rsidP="00440161"/>
        <w:p w:rsidR="002D7FEB" w:rsidRPr="002D7FEB" w:rsidRDefault="002D7FEB" w:rsidP="002D7FEB">
          <w:pPr>
            <w:jc w:val="both"/>
            <w:rPr>
              <w:rFonts w:ascii="Arial" w:eastAsia="Times New Roman" w:hAnsi="Arial" w:cs="Arial"/>
            </w:rPr>
          </w:pPr>
          <w:bookmarkStart w:id="13" w:name="_Toc356660545"/>
          <w:bookmarkStart w:id="14"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Profesor:</w:t>
          </w:r>
          <w:r w:rsidR="007F4EE5">
            <w:rPr>
              <w:rFonts w:ascii="Arial" w:eastAsia="Times New Roman" w:hAnsi="Arial" w:cs="Arial"/>
            </w:rPr>
            <w:t>El</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 xml:space="preserve">las personas restantes podrán ser </w:t>
          </w:r>
          <w:r w:rsidR="007F4EE5">
            <w:rPr>
              <w:rFonts w:ascii="Arial" w:eastAsia="Times New Roman" w:hAnsi="Arial" w:cs="Arial"/>
            </w:rPr>
            <w:lastRenderedPageBreak/>
            <w:t>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C66146" w:rsidRDefault="00C66146" w:rsidP="0066170C">
          <w:pPr>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6192" behindDoc="1" locked="0" layoutInCell="1" allowOverlap="1">
                <wp:simplePos x="0" y="0"/>
                <wp:positionH relativeFrom="column">
                  <wp:posOffset>-532765</wp:posOffset>
                </wp:positionH>
                <wp:positionV relativeFrom="paragraph">
                  <wp:posOffset>377190</wp:posOffset>
                </wp:positionV>
                <wp:extent cx="6725285" cy="4705985"/>
                <wp:effectExtent l="19050" t="0" r="0" b="0"/>
                <wp:wrapTight wrapText="bothSides">
                  <wp:wrapPolygon edited="0">
                    <wp:start x="-61" y="0"/>
                    <wp:lineTo x="-61" y="21510"/>
                    <wp:lineTo x="21598" y="21510"/>
                    <wp:lineTo x="21598" y="0"/>
                    <wp:lineTo x="-61" y="0"/>
                  </wp:wrapPolygon>
                </wp:wrapTight>
                <wp:docPr id="21"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2"/>
                        <a:srcRect/>
                        <a:stretch>
                          <a:fillRect/>
                        </a:stretch>
                      </pic:blipFill>
                      <pic:spPr bwMode="auto">
                        <a:xfrm>
                          <a:off x="0" y="0"/>
                          <a:ext cx="6725285" cy="4705985"/>
                        </a:xfrm>
                        <a:prstGeom prst="rect">
                          <a:avLst/>
                        </a:prstGeom>
                        <a:noFill/>
                        <a:ln w="9525">
                          <a:noFill/>
                          <a:miter lim="800000"/>
                          <a:headEnd/>
                          <a:tailEnd/>
                        </a:ln>
                      </pic:spPr>
                    </pic:pic>
                  </a:graphicData>
                </a:graphic>
              </wp:anchor>
            </w:drawing>
          </w:r>
          <w:r w:rsidR="002D7FEB"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5" w:name="_Toc365723076"/>
          <w:r w:rsidRPr="005C6A7E">
            <w:rPr>
              <w:rStyle w:val="Textoennegrita"/>
              <w:b/>
              <w:bCs/>
              <w:color w:val="4F81BD" w:themeColor="accent1"/>
              <w:spacing w:val="0"/>
            </w:rPr>
            <w:lastRenderedPageBreak/>
            <w:t>Proceso de Atención de Paciente</w:t>
          </w:r>
          <w:bookmarkEnd w:id="13"/>
          <w:r w:rsidRPr="005C6A7E">
            <w:rPr>
              <w:rStyle w:val="Textoennegrita"/>
              <w:b/>
              <w:bCs/>
              <w:color w:val="4F81BD" w:themeColor="accent1"/>
              <w:spacing w:val="0"/>
            </w:rPr>
            <w:t>s</w:t>
          </w:r>
          <w:bookmarkEnd w:id="14"/>
          <w:bookmarkEnd w:id="15"/>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 xml:space="preserve">Por otro lado, si no </w:t>
          </w:r>
          <w:r w:rsidR="00C66146">
            <w:rPr>
              <w:rFonts w:ascii="Arial" w:eastAsia="Times New Roman" w:hAnsi="Arial" w:cs="Arial"/>
            </w:rPr>
            <w:t>hubiese un</w:t>
          </w:r>
          <w:r>
            <w:rPr>
              <w:rFonts w:ascii="Arial" w:eastAsia="Times New Roman" w:hAnsi="Arial" w:cs="Arial"/>
            </w:rPr>
            <w:t xml:space="preserve">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w:t>
          </w:r>
          <w:r w:rsidR="00C66146" w:rsidRPr="005C6A7E">
            <w:rPr>
              <w:rFonts w:ascii="Arial" w:eastAsia="Times New Roman" w:hAnsi="Arial" w:cs="Arial"/>
            </w:rPr>
            <w:t>todas</w:t>
          </w:r>
          <w:r w:rsidRPr="005C6A7E">
            <w:rPr>
              <w:rFonts w:ascii="Arial" w:eastAsia="Times New Roman" w:hAnsi="Arial" w:cs="Arial"/>
            </w:rPr>
            <w:t xml:space="preserve">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lastRenderedPageBreak/>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C66146" w:rsidRDefault="00C66146">
          <w:pPr>
            <w:rPr>
              <w:rFonts w:ascii="Arial" w:eastAsia="Times New Roman" w:hAnsi="Arial" w:cs="Arial"/>
            </w:rPr>
          </w:pPr>
          <w:r>
            <w:rPr>
              <w:rFonts w:ascii="Arial" w:eastAsia="Times New Roman" w:hAnsi="Arial" w:cs="Arial"/>
            </w:rPr>
            <w:br w:type="page"/>
          </w:r>
        </w:p>
        <w:p w:rsidR="002D7FEB" w:rsidRPr="005C6A7E" w:rsidRDefault="002D7FEB" w:rsidP="002D7FEB">
          <w:pPr>
            <w:spacing w:after="0" w:line="240" w:lineRule="auto"/>
            <w:ind w:firstLine="708"/>
            <w:rPr>
              <w:rFonts w:ascii="Arial" w:eastAsia="Times New Roman" w:hAnsi="Arial" w:cs="Arial"/>
            </w:rPr>
          </w:pPr>
          <w:r>
            <w:rPr>
              <w:rFonts w:ascii="Arial" w:eastAsia="Times New Roman" w:hAnsi="Arial" w:cs="Arial"/>
            </w:rPr>
            <w:lastRenderedPageBreak/>
            <w:t>A continuación se presenta el flujo del proceso de atención de pacientes.</w:t>
          </w:r>
        </w:p>
        <w:p w:rsidR="005C6A7E" w:rsidRDefault="005C6A7E" w:rsidP="00A90E4C">
          <w:pPr>
            <w:spacing w:after="0"/>
            <w:ind w:firstLine="708"/>
            <w:jc w:val="both"/>
            <w:rPr>
              <w:rFonts w:ascii="Arial" w:eastAsia="Times New Roman" w:hAnsi="Arial" w:cs="Arial"/>
            </w:rPr>
          </w:pPr>
        </w:p>
        <w:p w:rsidR="005C6A7E" w:rsidRDefault="005C6A7E" w:rsidP="00A90E4C">
          <w:pPr>
            <w:spacing w:after="0"/>
            <w:ind w:firstLine="708"/>
            <w:jc w:val="both"/>
            <w:rPr>
              <w:rFonts w:ascii="Arial" w:eastAsia="Times New Roman" w:hAnsi="Arial" w:cs="Arial"/>
            </w:rPr>
          </w:pPr>
        </w:p>
        <w:p w:rsidR="00274B3C" w:rsidRDefault="00C66146" w:rsidP="00A90E4C">
          <w:pPr>
            <w:rPr>
              <w:rFonts w:ascii="Arial" w:hAnsi="Arial" w:cs="Arial"/>
              <w:noProof/>
              <w:color w:val="943634" w:themeColor="accent2" w:themeShade="BF"/>
              <w:spacing w:val="5"/>
            </w:rPr>
          </w:pPr>
          <w:bookmarkStart w:id="16" w:name="_Toc356660546"/>
          <w:r>
            <w:rPr>
              <w:rFonts w:ascii="Arial" w:hAnsi="Arial" w:cs="Arial"/>
              <w:noProof/>
              <w:color w:val="943634" w:themeColor="accent2" w:themeShade="BF"/>
              <w:spacing w:val="5"/>
            </w:rPr>
            <w:drawing>
              <wp:anchor distT="0" distB="0" distL="114300" distR="114300" simplePos="0" relativeHeight="251655168" behindDoc="1" locked="0" layoutInCell="1" allowOverlap="1">
                <wp:simplePos x="0" y="0"/>
                <wp:positionH relativeFrom="column">
                  <wp:posOffset>-566420</wp:posOffset>
                </wp:positionH>
                <wp:positionV relativeFrom="paragraph">
                  <wp:posOffset>-3175</wp:posOffset>
                </wp:positionV>
                <wp:extent cx="6809105" cy="5577840"/>
                <wp:effectExtent l="19050" t="0" r="0" b="0"/>
                <wp:wrapTight wrapText="bothSides">
                  <wp:wrapPolygon edited="0">
                    <wp:start x="-60" y="0"/>
                    <wp:lineTo x="-60" y="21541"/>
                    <wp:lineTo x="21574" y="21541"/>
                    <wp:lineTo x="21574" y="0"/>
                    <wp:lineTo x="-60" y="0"/>
                  </wp:wrapPolygon>
                </wp:wrapTight>
                <wp:docPr id="11"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3"/>
                        <a:srcRect/>
                        <a:stretch>
                          <a:fillRect/>
                        </a:stretch>
                      </pic:blipFill>
                      <pic:spPr bwMode="auto">
                        <a:xfrm>
                          <a:off x="0" y="0"/>
                          <a:ext cx="6809105" cy="5577840"/>
                        </a:xfrm>
                        <a:prstGeom prst="rect">
                          <a:avLst/>
                        </a:prstGeom>
                        <a:noFill/>
                        <a:ln w="9525">
                          <a:noFill/>
                          <a:miter lim="800000"/>
                          <a:headEnd/>
                          <a:tailEnd/>
                        </a:ln>
                      </pic:spPr>
                    </pic:pic>
                  </a:graphicData>
                </a:graphic>
              </wp:anchor>
            </w:drawing>
          </w:r>
        </w:p>
        <w:p w:rsidR="00F14AF0" w:rsidRDefault="00F14AF0" w:rsidP="00F14AF0">
          <w:pPr>
            <w:pStyle w:val="Ttulo3"/>
          </w:pPr>
        </w:p>
        <w:p w:rsidR="00C66146" w:rsidRDefault="00C66146">
          <w:pPr>
            <w:rPr>
              <w:rFonts w:asciiTheme="majorHAnsi" w:eastAsiaTheme="majorEastAsia" w:hAnsiTheme="majorHAnsi" w:cstheme="majorBidi"/>
              <w:b/>
              <w:bCs/>
              <w:color w:val="4F81BD" w:themeColor="accent1"/>
              <w:sz w:val="26"/>
              <w:szCs w:val="26"/>
            </w:rPr>
          </w:pPr>
          <w:r>
            <w:br w:type="page"/>
          </w:r>
        </w:p>
        <w:p w:rsidR="00F14AF0" w:rsidRDefault="00F14AF0" w:rsidP="000769FE">
          <w:pPr>
            <w:pStyle w:val="Ttulo2"/>
          </w:pPr>
          <w:bookmarkStart w:id="17" w:name="_Toc365723077"/>
          <w:r>
            <w:lastRenderedPageBreak/>
            <w:t>Reglas de Negocio del proceso mejorado</w:t>
          </w:r>
          <w:bookmarkEnd w:id="17"/>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rsidR="0066170C">
            <w:t>día (</w:t>
          </w:r>
          <w:r w:rsidR="003718CE">
            <w:t>4</w:t>
          </w:r>
          <w:r w:rsidR="00494884">
            <w:t>8</w:t>
          </w:r>
          <w:r w:rsidR="003718CE">
            <w:t xml:space="preserve">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66170C" w:rsidRDefault="0066170C" w:rsidP="00F14AF0">
          <w:pPr>
            <w:pStyle w:val="Prrafodelista"/>
            <w:numPr>
              <w:ilvl w:val="0"/>
              <w:numId w:val="3"/>
            </w:numPr>
          </w:pPr>
          <w:r>
            <w:t>La cantidad de pacientes que podrá tener asignado un alumno por cátedra es de dos.</w:t>
          </w:r>
        </w:p>
        <w:p w:rsidR="00D158F1" w:rsidRPr="0066170C" w:rsidRDefault="00C16D52" w:rsidP="00F14AF0">
          <w:pPr>
            <w:pStyle w:val="Prrafodelista"/>
            <w:numPr>
              <w:ilvl w:val="0"/>
              <w:numId w:val="3"/>
            </w:numPr>
          </w:pPr>
          <w:r w:rsidRPr="0066170C">
            <w:t>Los profesores tendrán la posibilidad de visualizar las atenciones realizadas correspondientes a la</w:t>
          </w:r>
          <w:r w:rsidR="003718CE" w:rsidRPr="0066170C">
            <w:t>s</w:t>
          </w:r>
          <w:r w:rsidRPr="0066170C">
            <w:t xml:space="preserve"> materia</w:t>
          </w:r>
          <w:r w:rsidR="003718CE" w:rsidRPr="0066170C">
            <w:t>s</w:t>
          </w:r>
          <w:r w:rsidRPr="0066170C">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w:t>
          </w:r>
          <w:r w:rsidR="00494884">
            <w:rPr>
              <w:color w:val="000000" w:themeColor="text1"/>
            </w:rPr>
            <w:t xml:space="preserve">(48 horas) </w:t>
          </w:r>
          <w:r>
            <w:rPr>
              <w:color w:val="000000" w:themeColor="text1"/>
            </w:rPr>
            <w:t>para cargar los datos de la atención.</w:t>
          </w:r>
        </w:p>
        <w:p w:rsidR="00C833C8" w:rsidRDefault="00C833C8" w:rsidP="00951B5D">
          <w:pPr>
            <w:pStyle w:val="Prrafodelista"/>
            <w:numPr>
              <w:ilvl w:val="0"/>
              <w:numId w:val="3"/>
            </w:numPr>
            <w:tabs>
              <w:tab w:val="left" w:pos="426"/>
            </w:tabs>
          </w:pPr>
          <w:r>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494884" w:rsidRDefault="00494884" w:rsidP="00F14AF0">
          <w:pPr>
            <w:pStyle w:val="Prrafodelista"/>
            <w:numPr>
              <w:ilvl w:val="0"/>
              <w:numId w:val="3"/>
            </w:numPr>
            <w:rPr>
              <w:color w:val="000000" w:themeColor="text1"/>
            </w:rPr>
          </w:pPr>
          <w:r>
            <w:rPr>
              <w:color w:val="000000" w:themeColor="text1"/>
            </w:rPr>
            <w:t>El “Área de Recepción, Diagnóstico y Derivación de Pacientes”, es el único ente autorizado para registrar pacientes y diagnósticos.</w:t>
          </w:r>
        </w:p>
        <w:p w:rsidR="00494884" w:rsidRPr="00D158F1" w:rsidRDefault="00494884" w:rsidP="00494884">
          <w:pPr>
            <w:pStyle w:val="Prrafodelista"/>
            <w:rPr>
              <w:color w:val="000000" w:themeColor="text1"/>
            </w:rPr>
          </w:pP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8" w:name="_Toc358465137"/>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653120" behindDoc="1" locked="0" layoutInCell="1" allowOverlap="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4"/>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6"/>
          <w:bookmarkEnd w:id="18"/>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504BBE" w:rsidRDefault="00504BBE" w:rsidP="00DA6555">
          <w:pPr>
            <w:pStyle w:val="Ttulo1"/>
            <w:rPr>
              <w:rFonts w:eastAsia="Times New Roman"/>
            </w:rPr>
          </w:pPr>
          <w:bookmarkStart w:id="19" w:name="_Toc365723078"/>
          <w:r w:rsidRPr="00504BBE">
            <w:rPr>
              <w:rFonts w:eastAsia="Times New Roman"/>
            </w:rPr>
            <w:t>Modelo de Casos de Uso del Negocio</w:t>
          </w:r>
          <w:bookmarkEnd w:id="19"/>
        </w:p>
        <w:p w:rsidR="00DA6555" w:rsidRPr="00DA6555" w:rsidRDefault="00DA6555" w:rsidP="00DA6555"/>
        <w:p w:rsidR="00504BBE" w:rsidRPr="008224BA" w:rsidRDefault="00504BBE" w:rsidP="00504BBE">
          <w:pPr>
            <w:pStyle w:val="Encabezado"/>
            <w:jc w:val="cente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D41219"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Negocio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D41219"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Concreto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sidRPr="008224BA">
                  <w:rPr>
                    <w:rFonts w:ascii="Arial" w:hAnsi="Arial" w:cs="Arial"/>
                  </w:rPr>
                  <w:t xml:space="preserve">: </w:t>
                </w:r>
                <w:r w:rsidRPr="008224BA">
                  <w:rPr>
                    <w:rFonts w:ascii="Arial" w:hAnsi="Arial" w:cs="Arial"/>
                    <w:color w:val="000000"/>
                    <w:shd w:val="clear" w:color="auto" w:fill="FFFFFF"/>
                  </w:rPr>
                  <w:t>Brindar información sobre el funcionamiento de la facultad sobre los servicios odontológicos prestados.</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Descripción</w:t>
                </w:r>
                <w:r w:rsidRPr="008224BA">
                  <w:rPr>
                    <w:rFonts w:ascii="Arial" w:hAnsi="Arial" w:cs="Arial"/>
                  </w:rPr>
                  <w:t xml:space="preserve">: </w:t>
                </w:r>
              </w:p>
              <w:p w:rsidR="00504BBE" w:rsidRPr="008224BA" w:rsidRDefault="00504BBE" w:rsidP="00C07004">
                <w:pPr>
                  <w:pStyle w:val="NormalWeb"/>
                  <w:spacing w:before="0" w:beforeAutospacing="0" w:after="200" w:afterAutospacing="0"/>
                  <w:jc w:val="both"/>
                  <w:rPr>
                    <w:rFonts w:ascii="Arial" w:hAnsi="Arial" w:cs="Arial"/>
                    <w:sz w:val="22"/>
                    <w:szCs w:val="22"/>
                  </w:rPr>
                </w:pPr>
                <w:r w:rsidRPr="008224BA">
                  <w:rPr>
                    <w:rFonts w:ascii="Arial" w:hAnsi="Arial" w:cs="Arial"/>
                    <w:color w:val="000000"/>
                    <w:sz w:val="22"/>
                    <w:szCs w:val="22"/>
                    <w:shd w:val="clear" w:color="auto" w:fill="FFFFFF"/>
                  </w:rPr>
                  <w:t>El caso de uso comienza cuando un interesado  en atenders</w:t>
                </w:r>
                <w:r>
                  <w:rPr>
                    <w:rFonts w:ascii="Arial" w:hAnsi="Arial" w:cs="Arial"/>
                    <w:color w:val="000000"/>
                    <w:sz w:val="22"/>
                    <w:szCs w:val="22"/>
                    <w:shd w:val="clear" w:color="auto" w:fill="FFFFFF"/>
                  </w:rPr>
                  <w:t>e en la facultad de odontología</w:t>
                </w:r>
                <w:r w:rsidRPr="008224BA">
                  <w:rPr>
                    <w:rFonts w:ascii="Arial" w:hAnsi="Arial" w:cs="Arial"/>
                    <w:color w:val="000000"/>
                    <w:sz w:val="22"/>
                    <w:szCs w:val="22"/>
                    <w:shd w:val="clear" w:color="auto" w:fill="FFFFFF"/>
                  </w:rPr>
                  <w:t xml:space="preserve"> se acerca al área de derivación. Allí el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esponsable de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ecepción de </w:t>
                </w:r>
                <w:r>
                  <w:rPr>
                    <w:rFonts w:ascii="Arial" w:hAnsi="Arial" w:cs="Arial"/>
                    <w:color w:val="000000"/>
                    <w:sz w:val="22"/>
                    <w:szCs w:val="22"/>
                    <w:shd w:val="clear" w:color="auto" w:fill="FFFFFF"/>
                  </w:rPr>
                  <w:t>P</w:t>
                </w:r>
                <w:r w:rsidRPr="008224BA">
                  <w:rPr>
                    <w:rFonts w:ascii="Arial" w:hAnsi="Arial" w:cs="Arial"/>
                    <w:color w:val="000000"/>
                    <w:sz w:val="22"/>
                    <w:szCs w:val="22"/>
                    <w:shd w:val="clear" w:color="auto" w:fill="FFFFFF"/>
                  </w:rPr>
                  <w:t>aciente</w:t>
                </w:r>
                <w:r>
                  <w:rPr>
                    <w:rFonts w:ascii="Arial" w:hAnsi="Arial" w:cs="Arial"/>
                    <w:color w:val="000000"/>
                    <w:sz w:val="22"/>
                    <w:szCs w:val="22"/>
                    <w:shd w:val="clear" w:color="auto" w:fill="FFFFFF"/>
                  </w:rPr>
                  <w:t xml:space="preserve">s”(RRP) </w:t>
                </w:r>
                <w:r w:rsidRPr="008224BA">
                  <w:rPr>
                    <w:rFonts w:ascii="Arial" w:hAnsi="Arial" w:cs="Arial"/>
                    <w:color w:val="000000"/>
                    <w:sz w:val="22"/>
                    <w:szCs w:val="22"/>
                    <w:shd w:val="clear" w:color="auto" w:fill="FFFFFF"/>
                  </w:rPr>
                  <w:t>se encarga de explicar todas las dudas que posea el interesado en relación con las atenciones en la facultad de  odontología</w:t>
                </w:r>
                <w:r>
                  <w:rPr>
                    <w:rFonts w:ascii="Arial" w:hAnsi="Arial" w:cs="Arial"/>
                    <w:color w:val="000000"/>
                    <w:sz w:val="22"/>
                    <w:szCs w:val="22"/>
                    <w:shd w:val="clear" w:color="auto" w:fill="FFFFFF"/>
                  </w:rPr>
                  <w:t>. Además,</w:t>
                </w:r>
                <w:r w:rsidRPr="008224BA">
                  <w:rPr>
                    <w:rFonts w:ascii="Arial" w:hAnsi="Arial" w:cs="Arial"/>
                    <w:color w:val="000000"/>
                    <w:sz w:val="22"/>
                    <w:szCs w:val="22"/>
                    <w:shd w:val="clear" w:color="auto" w:fill="FFFFFF"/>
                  </w:rPr>
                  <w:t xml:space="preserve"> le informa que para formar parte del banco de paciente debe abonar un  </w:t>
                </w:r>
                <w:r>
                  <w:rPr>
                    <w:rFonts w:ascii="Arial" w:hAnsi="Arial" w:cs="Arial"/>
                    <w:color w:val="000000"/>
                    <w:sz w:val="22"/>
                    <w:szCs w:val="22"/>
                    <w:shd w:val="clear" w:color="auto" w:fill="FFFFFF"/>
                  </w:rPr>
                  <w:t>bono</w:t>
                </w:r>
                <w:r w:rsidRPr="008224BA">
                  <w:rPr>
                    <w:rFonts w:ascii="Arial" w:hAnsi="Arial" w:cs="Arial"/>
                    <w:color w:val="000000"/>
                    <w:sz w:val="22"/>
                    <w:szCs w:val="22"/>
                    <w:shd w:val="clear" w:color="auto" w:fill="FFFFFF"/>
                  </w:rPr>
                  <w:t xml:space="preserve"> en la cooperadora de la facultad.</w:t>
                </w:r>
                <w:r>
                  <w:rPr>
                    <w:rFonts w:ascii="Arial" w:hAnsi="Arial" w:cs="Arial"/>
                    <w:color w:val="000000"/>
                    <w:sz w:val="22"/>
                    <w:szCs w:val="22"/>
                    <w:shd w:val="clear" w:color="auto" w:fill="FFFFFF"/>
                  </w:rPr>
                  <w:t xml:space="preserve"> En caso del que el interesado desee proceder a atenderse, el RRP le entrega el bono correspondiente.</w:t>
                </w:r>
                <w:r w:rsidRPr="008224BA">
                  <w:rPr>
                    <w:rFonts w:ascii="Arial" w:hAnsi="Arial" w:cs="Arial"/>
                    <w:color w:val="000000"/>
                    <w:sz w:val="22"/>
                    <w:szCs w:val="22"/>
                    <w:shd w:val="clear" w:color="auto" w:fill="FFFFFF"/>
                  </w:rPr>
                  <w:t xml:space="preserve"> El caso de us</w:t>
                </w:r>
                <w:r>
                  <w:rPr>
                    <w:rFonts w:ascii="Arial" w:hAnsi="Arial" w:cs="Arial"/>
                    <w:color w:val="000000"/>
                    <w:sz w:val="22"/>
                    <w:szCs w:val="22"/>
                    <w:shd w:val="clear" w:color="auto" w:fill="FFFFFF"/>
                  </w:rPr>
                  <w:t>o finaliza cuando el interesado</w:t>
                </w:r>
                <w:r w:rsidRPr="008224BA">
                  <w:rPr>
                    <w:rFonts w:ascii="Arial" w:hAnsi="Arial" w:cs="Arial"/>
                    <w:color w:val="000000"/>
                    <w:sz w:val="22"/>
                    <w:szCs w:val="22"/>
                    <w:shd w:val="clear" w:color="auto" w:fill="FFFFFF"/>
                  </w:rPr>
                  <w:t xml:space="preserve"> se retira a abonar el </w:t>
                </w:r>
                <w:r>
                  <w:rPr>
                    <w:rFonts w:ascii="Arial" w:hAnsi="Arial" w:cs="Arial"/>
                    <w:color w:val="000000"/>
                    <w:sz w:val="22"/>
                    <w:szCs w:val="22"/>
                    <w:shd w:val="clear" w:color="auto" w:fill="FFFFFF"/>
                  </w:rPr>
                  <w:t>mismo para inscribirse o se marcha con sus dudas evacuadas.</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w:t>
                </w:r>
                <w:r w:rsidRPr="00504BBE">
                  <w:rPr>
                    <w:rFonts w:ascii="Arial" w:hAnsi="Arial" w:cs="Arial"/>
                    <w:b/>
                  </w:rPr>
                  <w:t xml:space="preserve">: 31/08/2013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D41219"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Negocio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Pr>
                    <w:rFonts w:ascii="Arial" w:hAnsi="Arial" w:cs="Arial"/>
                  </w:rPr>
                  <w:t>:</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D41219">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8224BA">
                  <w:rPr>
                    <w:rFonts w:ascii="Arial" w:hAnsi="Arial" w:cs="Arial"/>
                  </w:rPr>
                  <w:t xml:space="preserve">  Concreto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sidRPr="008224BA">
                  <w:rPr>
                    <w:rFonts w:ascii="Arial" w:hAnsi="Arial" w:cs="Arial"/>
                  </w:rPr>
                  <w:t>:</w:t>
                </w:r>
                <w:r>
                  <w:rPr>
                    <w:rFonts w:ascii="Arial" w:hAnsi="Arial" w:cs="Arial"/>
                    <w:color w:val="000000"/>
                    <w:shd w:val="clear" w:color="auto" w:fill="FFFFFF"/>
                  </w:rPr>
                  <w:t>Re</w:t>
                </w:r>
                <w:r w:rsidRPr="008224BA">
                  <w:rPr>
                    <w:rFonts w:ascii="Arial" w:hAnsi="Arial" w:cs="Arial"/>
                    <w:color w:val="000000"/>
                    <w:shd w:val="clear" w:color="auto" w:fill="FFFFFF"/>
                  </w:rPr>
                  <w:t>gistrar los datos de un nuevo paciente, generando a su vez la historia clínica.</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Pr="00504BBE" w:rsidRDefault="00504BBE"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D41219"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Negocio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Buscar y Asignar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D41219">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8224BA">
                  <w:rPr>
                    <w:rFonts w:ascii="Arial" w:hAnsi="Arial" w:cs="Arial"/>
                  </w:rPr>
                  <w:t xml:space="preserve">  Concreto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504BBE" w:rsidRDefault="00504BBE" w:rsidP="00C07004">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Búsqueda </w:t>
                </w:r>
                <w:r>
                  <w:rPr>
                    <w:rFonts w:ascii="Arial" w:hAnsi="Arial" w:cs="Arial"/>
                    <w:color w:val="000000"/>
                    <w:shd w:val="clear" w:color="auto" w:fill="FFFFFF"/>
                  </w:rPr>
                  <w:t xml:space="preserve">y Asignación </w:t>
                </w:r>
                <w:r w:rsidRPr="00B11049">
                  <w:rPr>
                    <w:rFonts w:ascii="Arial" w:hAnsi="Arial" w:cs="Arial"/>
                    <w:color w:val="000000"/>
                    <w:shd w:val="clear" w:color="auto" w:fill="FFFFFF"/>
                  </w:rPr>
                  <w:t>de un paciente por parte de un alumno p</w:t>
                </w:r>
                <w:r>
                  <w:rPr>
                    <w:rFonts w:ascii="Arial" w:hAnsi="Arial" w:cs="Arial"/>
                    <w:color w:val="000000"/>
                    <w:shd w:val="clear" w:color="auto" w:fill="FFFFFF"/>
                  </w:rPr>
                  <w:t>ara realizar una determinada prá</w:t>
                </w:r>
                <w:r w:rsidRPr="00B11049">
                  <w:rPr>
                    <w:rFonts w:ascii="Arial" w:hAnsi="Arial" w:cs="Arial"/>
                    <w:color w:val="000000"/>
                    <w:shd w:val="clear" w:color="auto" w:fill="FFFFFF"/>
                  </w:rPr>
                  <w:t xml:space="preserve">ctica.  </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07004">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D41219"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Negocio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D41219">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8224BA">
                  <w:rPr>
                    <w:rFonts w:ascii="Arial" w:hAnsi="Arial" w:cs="Arial"/>
                  </w:rPr>
                  <w:t xml:space="preserve">  Concreto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Pr>
                    <w:rFonts w:ascii="Arial" w:hAnsi="Arial" w:cs="Arial"/>
                    <w:color w:val="333333"/>
                  </w:rPr>
                  <w:t>Tomar contacto con el</w:t>
                </w:r>
                <w:r w:rsidRPr="002B4025">
                  <w:rPr>
                    <w:rFonts w:ascii="Arial" w:hAnsi="Arial" w:cs="Arial"/>
                    <w:color w:val="333333"/>
                  </w:rPr>
                  <w:t xml:space="preserve"> paciente</w:t>
                </w:r>
                <w:r>
                  <w:rPr>
                    <w:rFonts w:ascii="Arial" w:hAnsi="Arial" w:cs="Arial"/>
                    <w:color w:val="333333"/>
                  </w:rPr>
                  <w:t xml:space="preserve"> para </w:t>
                </w:r>
                <w:r w:rsidRPr="002B4025">
                  <w:rPr>
                    <w:rFonts w:ascii="Arial" w:hAnsi="Arial" w:cs="Arial"/>
                    <w:color w:val="333333"/>
                  </w:rPr>
                  <w:t>citarlo</w:t>
                </w:r>
                <w:r>
                  <w:rPr>
                    <w:rFonts w:ascii="Arial" w:hAnsi="Arial" w:cs="Arial"/>
                    <w:color w:val="333333"/>
                  </w:rPr>
                  <w:t xml:space="preserve"> a efectuar la atención que necesita y solicitarle la confirmación a la práctica</w:t>
                </w:r>
                <w:r w:rsidRPr="002B4025">
                  <w:rPr>
                    <w:rFonts w:ascii="Arial" w:hAnsi="Arial" w:cs="Arial"/>
                    <w:color w:val="333333"/>
                  </w:rPr>
                  <w:t>.</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lastRenderedPageBreak/>
                  <w:t>Descripción</w:t>
                </w:r>
                <w:r w:rsidRPr="008224BA">
                  <w:rPr>
                    <w:rFonts w:ascii="Arial" w:hAnsi="Arial" w:cs="Arial"/>
                  </w:rPr>
                  <w:t>:</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07004">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504BBE" w:rsidRDefault="00504BBE" w:rsidP="00504BBE">
          <w:pPr>
            <w:jc w:val="both"/>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D41219"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Negocio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D41219">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8224BA">
                  <w:rPr>
                    <w:rFonts w:ascii="Arial" w:hAnsi="Arial" w:cs="Arial"/>
                  </w:rPr>
                  <w:t xml:space="preserve">  Concreto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sidRPr="008224BA">
                  <w:rPr>
                    <w:rFonts w:ascii="Arial" w:hAnsi="Arial" w:cs="Arial"/>
                  </w:rPr>
                  <w:t>:</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504BBE"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Nivel del  Use Case</w:t>
                </w:r>
                <w:r w:rsidRPr="008224BA">
                  <w:rPr>
                    <w:rFonts w:ascii="Arial" w:hAnsi="Arial" w:cs="Arial"/>
                  </w:rPr>
                  <w:t xml:space="preserve">:                  </w:t>
                </w:r>
                <w:r w:rsidR="00D41219"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Negocio                                       </w:t>
                </w:r>
                <w:r w:rsidR="00D41219"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D41219" w:rsidRPr="008224BA">
                  <w:rPr>
                    <w:rFonts w:ascii="Arial" w:hAnsi="Arial" w:cs="Arial"/>
                  </w:rPr>
                </w:r>
                <w:r w:rsidR="00D41219"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D41219">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8224BA">
                  <w:rPr>
                    <w:rFonts w:ascii="Arial" w:hAnsi="Arial" w:cs="Arial"/>
                  </w:rPr>
                  <w:t xml:space="preserve">  Concreto                                       </w:t>
                </w:r>
                <w:r w:rsidR="00D41219">
                  <w:rPr>
                    <w:rFonts w:ascii="Arial" w:hAnsi="Arial" w:cs="Arial"/>
                  </w:rPr>
                  <w:fldChar w:fldCharType="begin">
                    <w:ffData>
                      <w:name w:val="Casilla5"/>
                      <w:enabled/>
                      <w:calcOnExit w:val="0"/>
                      <w:checkBox>
                        <w:sizeAuto/>
                        <w:default w:val="1"/>
                      </w:checkBox>
                    </w:ffData>
                  </w:fldChar>
                </w:r>
                <w:bookmarkStart w:id="20" w:name="Casilla5"/>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bookmarkEnd w:id="20"/>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Pr>
                    <w:rFonts w:ascii="Arial" w:hAnsi="Arial" w:cs="Arial"/>
                  </w:rPr>
                  <w:t>: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CB195C" w:rsidRDefault="00D41219" w:rsidP="00CB195C">
          <w:pPr>
            <w:pStyle w:val="Encabezado"/>
            <w:jc w:val="both"/>
            <w:rPr>
              <w:rFonts w:ascii="Arial" w:hAnsi="Arial" w:cs="Arial"/>
            </w:rPr>
          </w:pPr>
        </w:p>
      </w:sdtContent>
      <w:bookmarkStart w:id="21" w:name="_GoBack" w:displacedByCustomXml="next"/>
      <w:bookmarkEnd w:id="21" w:displacedByCustomXml="next"/>
    </w:sdt>
    <w:p w:rsidR="00CB195C" w:rsidRPr="001E00C0" w:rsidRDefault="00CB195C" w:rsidP="00CB195C">
      <w:pPr>
        <w:pStyle w:val="Encabezado"/>
        <w:jc w:val="both"/>
        <w:rPr>
          <w:rFonts w:ascii="Arial" w:hAnsi="Arial" w:cs="Arial"/>
          <w:b/>
          <w:bCs/>
          <w:color w:val="333399"/>
        </w:rPr>
      </w:pPr>
      <w:r w:rsidRPr="00CB195C">
        <w:rPr>
          <w:rFonts w:ascii="Arial" w:hAnsi="Arial" w:cs="Arial"/>
          <w:b/>
          <w:bCs/>
          <w:color w:val="333399"/>
        </w:rPr>
        <w:t xml:space="preserve"> </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D41219"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Negocio                                       </w:t>
            </w:r>
            <w:r w:rsidR="00D41219"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Atender solicitud de paciente</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Paciente</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D41219"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Concreto                                       </w:t>
            </w:r>
            <w:r w:rsidR="00D41219"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DA6555">
            <w:pPr>
              <w:jc w:val="both"/>
              <w:rPr>
                <w:rFonts w:ascii="Arial" w:hAnsi="Arial" w:cs="Arial"/>
              </w:rPr>
            </w:pPr>
            <w:r w:rsidRPr="001E00C0">
              <w:rPr>
                <w:rFonts w:ascii="Arial" w:hAnsi="Arial" w:cs="Arial"/>
                <w:b/>
                <w:bCs/>
              </w:rPr>
              <w:t>Objetivo</w:t>
            </w:r>
            <w:r w:rsidRPr="001E00C0">
              <w:rPr>
                <w:rFonts w:ascii="Arial" w:hAnsi="Arial" w:cs="Arial"/>
              </w:rPr>
              <w:t>:  Atender la inquietud del paciente que se presente al area de derivacion.</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lastRenderedPageBreak/>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El CU comienza cuando el Paciente se presenta en el Área de Recepción, Diagnóstico y Derivación de Pacientes (ARDDP) para hacer una consulta sobres los servicios prestados por la Facultad de Odontología. Allí es atendido por el Responsable de Recepción de Pacientes (RRP)</w:t>
            </w:r>
            <w:r>
              <w:rPr>
                <w:rFonts w:ascii="Arial" w:hAnsi="Arial" w:cs="Arial"/>
              </w:rPr>
              <w:t xml:space="preserve"> que se ocupa de informar al paciente sobre las dudas que pudiese tener. El CU finaliza cuando el paciente se retira.</w:t>
            </w:r>
          </w:p>
        </w:tc>
      </w:tr>
      <w:tr w:rsidR="00CB195C" w:rsidRPr="001E00C0"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D41219"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Negocio                                       </w:t>
            </w:r>
            <w:r w:rsidR="00D41219"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Autorizar atencion</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D41219">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1E00C0">
              <w:rPr>
                <w:rFonts w:ascii="Arial" w:hAnsi="Arial" w:cs="Arial"/>
              </w:rPr>
              <w:t xml:space="preserve">  Concreto                                       </w:t>
            </w:r>
            <w:r w:rsidR="00D41219">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Objetivo</w:t>
            </w:r>
            <w:r w:rsidRPr="001E00C0">
              <w:rPr>
                <w:rFonts w:ascii="Arial" w:hAnsi="Arial" w:cs="Arial"/>
              </w:rPr>
              <w:t xml:space="preserve">:  </w:t>
            </w:r>
            <w:r w:rsidRPr="00D54000">
              <w:rPr>
                <w:rFonts w:ascii="Arial" w:hAnsi="Arial" w:cs="Arial"/>
              </w:rPr>
              <w:t>Autorizar a un alumno para la realización de una atención.</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lastRenderedPageBreak/>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D41219"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Negocio                                       </w:t>
            </w:r>
            <w:r w:rsidR="00D41219"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D41219" w:rsidRPr="001E00C0">
              <w:rPr>
                <w:rFonts w:ascii="Arial" w:hAnsi="Arial" w:cs="Arial"/>
              </w:rPr>
            </w:r>
            <w:r w:rsidR="00D41219"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D41219">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1E00C0">
              <w:rPr>
                <w:rFonts w:ascii="Arial" w:hAnsi="Arial" w:cs="Arial"/>
              </w:rPr>
              <w:t xml:space="preserve">  Concreto                                       </w:t>
            </w:r>
            <w:r w:rsidR="00D41219">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D41219">
              <w:rPr>
                <w:rFonts w:ascii="Arial" w:hAnsi="Arial" w:cs="Arial"/>
              </w:rPr>
            </w:r>
            <w:r w:rsidR="00D41219">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Objetivo</w:t>
            </w:r>
            <w:r w:rsidRPr="001E00C0">
              <w:rPr>
                <w:rFonts w:ascii="Arial" w:hAnsi="Arial" w:cs="Arial"/>
              </w:rPr>
              <w:t xml:space="preserve">:  </w:t>
            </w:r>
            <w:r w:rsidRPr="00C4061E">
              <w:rPr>
                <w:rFonts w:ascii="Arial" w:hAnsi="Arial" w:cs="Arial"/>
              </w:rPr>
              <w:t>Permite conocer información sobre las prácticas realizadas.</w:t>
            </w:r>
          </w:p>
        </w:tc>
      </w:tr>
      <w:tr w:rsidR="00CB195C" w:rsidRPr="00DA6555"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 xml:space="preserve">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DA6555"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DA6555">
      <w:pPr>
        <w:pStyle w:val="Ttulo2"/>
      </w:pPr>
      <w:bookmarkStart w:id="22" w:name="_Toc365723079"/>
      <w:r>
        <w:t>Descripción de Actores</w:t>
      </w:r>
      <w:bookmarkEnd w:id="22"/>
    </w:p>
    <w:p w:rsidR="00CB195C" w:rsidRPr="00DA6555" w:rsidRDefault="00CB195C" w:rsidP="00CB195C">
      <w:pPr>
        <w:rPr>
          <w:rFonts w:ascii="Arial" w:hAnsi="Arial" w:cs="Arial"/>
        </w:rPr>
      </w:pPr>
      <w:r w:rsidRPr="00DA6555">
        <w:rPr>
          <w:rFonts w:ascii="Arial" w:hAnsi="Arial" w:cs="Arial"/>
        </w:rPr>
        <w:t>A continuación se hará una breve descripción de todos los actores que intervienen en el negocio.</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Alumno: Representa a un estudiante de la carrera de Odontología de la facultad. Se ocupa de atender a los paciente que busca para las prácticas propias de cada cátedra y de actualizar las historias clínicas.</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Profesor: Es el responsable de la cátedra que dicta. Define y supervisa los trabajos prácticos realizados por los alumnos.</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lastRenderedPageBreak/>
        <w:t>Interesado: Es aquella persona que se acerca al Área de Recepción, Diagnóstico y Derivación de Pacientes para hacer una consulta sobre los servicios prestados en la facultad. No está registrado como paciente.</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Paciente: Se refiera a aquél que ha sido registrado en el banco de datos de pacientes para ser tratado en alguna práctica por los alumnos de la facultad.</w:t>
      </w:r>
    </w:p>
    <w:p w:rsidR="00FB033F" w:rsidRDefault="00FB033F" w:rsidP="00A273F8">
      <w:pPr>
        <w:rPr>
          <w:rFonts w:ascii="Arial" w:hAnsi="Arial" w:cs="Arial"/>
        </w:rPr>
      </w:pPr>
    </w:p>
    <w:sectPr w:rsidR="00FB033F" w:rsidSect="00A273F8">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16E" w:rsidRDefault="00AD216E" w:rsidP="00EF2E1D">
      <w:pPr>
        <w:spacing w:after="0" w:line="240" w:lineRule="auto"/>
      </w:pPr>
      <w:r>
        <w:separator/>
      </w:r>
    </w:p>
  </w:endnote>
  <w:endnote w:type="continuationSeparator" w:id="1">
    <w:p w:rsidR="00AD216E" w:rsidRDefault="00AD216E"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7E" w:rsidRPr="000E338B" w:rsidRDefault="00D41219"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5C6A7E" w:rsidRPr="000E338B">
      <w:rPr>
        <w:rFonts w:ascii="Arial" w:hAnsi="Arial" w:cs="Arial"/>
        <w:lang w:val="es-ES"/>
      </w:rPr>
      <w:t>Barros, Biancato, Gar</w:t>
    </w:r>
    <w:r w:rsidR="005C6A7E">
      <w:rPr>
        <w:rFonts w:ascii="Arial" w:hAnsi="Arial" w:cs="Arial"/>
        <w:lang w:val="es-ES"/>
      </w:rPr>
      <w:t xml:space="preserve">cía, López, Spesot           </w:t>
    </w:r>
    <w:r w:rsidR="005C6A7E" w:rsidRPr="000E338B">
      <w:rPr>
        <w:rFonts w:ascii="Arial" w:hAnsi="Arial" w:cs="Arial"/>
        <w:lang w:val="es-ES"/>
      </w:rPr>
      <w:t xml:space="preserve">                                         Página </w:t>
    </w:r>
    <w:r w:rsidRPr="000E338B">
      <w:rPr>
        <w:rFonts w:ascii="Arial" w:hAnsi="Arial" w:cs="Arial"/>
      </w:rPr>
      <w:fldChar w:fldCharType="begin"/>
    </w:r>
    <w:r w:rsidR="005C6A7E" w:rsidRPr="000E338B">
      <w:rPr>
        <w:rFonts w:ascii="Arial" w:hAnsi="Arial" w:cs="Arial"/>
      </w:rPr>
      <w:instrText>PAGE  \* Arabic  \* MERGEFORMAT</w:instrText>
    </w:r>
    <w:r w:rsidRPr="000E338B">
      <w:rPr>
        <w:rFonts w:ascii="Arial" w:hAnsi="Arial" w:cs="Arial"/>
      </w:rPr>
      <w:fldChar w:fldCharType="separate"/>
    </w:r>
    <w:r w:rsidR="003D59A1" w:rsidRPr="003D59A1">
      <w:rPr>
        <w:rFonts w:ascii="Arial" w:hAnsi="Arial" w:cs="Arial"/>
        <w:noProof/>
        <w:lang w:val="es-ES"/>
      </w:rPr>
      <w:t>3</w:t>
    </w:r>
    <w:r w:rsidRPr="000E338B">
      <w:rPr>
        <w:rFonts w:ascii="Arial" w:hAnsi="Arial" w:cs="Arial"/>
      </w:rPr>
      <w:fldChar w:fldCharType="end"/>
    </w:r>
    <w:r w:rsidR="005C6A7E" w:rsidRPr="000E338B">
      <w:rPr>
        <w:rFonts w:ascii="Arial" w:hAnsi="Arial" w:cs="Arial"/>
        <w:lang w:val="es-ES"/>
      </w:rPr>
      <w:t xml:space="preserve"> de </w:t>
    </w:r>
    <w:fldSimple w:instr="NUMPAGES  \* Arabic  \* MERGEFORMAT">
      <w:r w:rsidR="003D59A1" w:rsidRPr="003D59A1">
        <w:rPr>
          <w:rFonts w:ascii="Arial" w:hAnsi="Arial" w:cs="Arial"/>
          <w:noProof/>
          <w:lang w:val="es-ES"/>
        </w:rPr>
        <w:t>20</w:t>
      </w:r>
    </w:fldSimple>
  </w:p>
  <w:p w:rsidR="005C6A7E" w:rsidRDefault="005C6A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16E" w:rsidRDefault="00AD216E" w:rsidP="00EF2E1D">
      <w:pPr>
        <w:spacing w:after="0" w:line="240" w:lineRule="auto"/>
      </w:pPr>
      <w:r>
        <w:separator/>
      </w:r>
    </w:p>
  </w:footnote>
  <w:footnote w:type="continuationSeparator" w:id="1">
    <w:p w:rsidR="00AD216E" w:rsidRDefault="00AD216E"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5C6A7E" w:rsidRPr="00A22C94" w:rsidTr="005C6A7E">
      <w:tc>
        <w:tcPr>
          <w:tcW w:w="1696" w:type="dxa"/>
          <w:vMerge w:val="restart"/>
          <w:vAlign w:val="center"/>
        </w:tcPr>
        <w:p w:rsidR="005C6A7E" w:rsidRPr="00A22C94" w:rsidRDefault="005C6A7E"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C6A7E" w:rsidRPr="00A22C94" w:rsidRDefault="005C6A7E" w:rsidP="003D4A9B">
          <w:pPr>
            <w:pStyle w:val="Encabezado"/>
            <w:jc w:val="center"/>
            <w:rPr>
              <w:rFonts w:ascii="Arial" w:hAnsi="Arial" w:cs="Arial"/>
            </w:rPr>
          </w:pPr>
          <w:r w:rsidRPr="00A22C94">
            <w:rPr>
              <w:rFonts w:ascii="Arial" w:hAnsi="Arial" w:cs="Arial"/>
            </w:rPr>
            <w:t xml:space="preserve">Producto </w:t>
          </w:r>
          <w:r>
            <w:rPr>
              <w:rFonts w:ascii="Arial" w:hAnsi="Arial" w:cs="Arial"/>
            </w:rPr>
            <w:t>–Modelo de Negocio</w:t>
          </w:r>
        </w:p>
      </w:tc>
      <w:tc>
        <w:tcPr>
          <w:tcW w:w="1603" w:type="dxa"/>
        </w:tcPr>
        <w:p w:rsidR="005C6A7E" w:rsidRPr="00A22C94" w:rsidRDefault="005C6A7E" w:rsidP="00A22C94">
          <w:pPr>
            <w:pStyle w:val="Encabezado"/>
            <w:rPr>
              <w:rFonts w:ascii="Arial" w:hAnsi="Arial" w:cs="Arial"/>
            </w:rPr>
          </w:pPr>
          <w:r>
            <w:rPr>
              <w:rFonts w:ascii="Arial" w:hAnsi="Arial" w:cs="Arial"/>
            </w:rPr>
            <w:t>Iteración 2</w:t>
          </w:r>
        </w:p>
      </w:tc>
    </w:tr>
    <w:tr w:rsidR="005C6A7E" w:rsidRPr="00A22C94" w:rsidTr="005C6A7E">
      <w:tc>
        <w:tcPr>
          <w:tcW w:w="1696" w:type="dxa"/>
          <w:vMerge/>
        </w:tcPr>
        <w:p w:rsidR="005C6A7E" w:rsidRPr="00A22C94" w:rsidRDefault="005C6A7E" w:rsidP="00A22C94">
          <w:pPr>
            <w:pStyle w:val="Encabezado"/>
            <w:rPr>
              <w:rFonts w:ascii="Arial" w:hAnsi="Arial" w:cs="Arial"/>
            </w:rPr>
          </w:pPr>
        </w:p>
      </w:tc>
      <w:tc>
        <w:tcPr>
          <w:tcW w:w="5529" w:type="dxa"/>
          <w:vMerge/>
        </w:tcPr>
        <w:p w:rsidR="005C6A7E" w:rsidRPr="00A22C94" w:rsidRDefault="005C6A7E" w:rsidP="00A22C94">
          <w:pPr>
            <w:pStyle w:val="Encabezado"/>
            <w:rPr>
              <w:rFonts w:ascii="Arial" w:hAnsi="Arial" w:cs="Arial"/>
            </w:rPr>
          </w:pPr>
        </w:p>
      </w:tc>
      <w:tc>
        <w:tcPr>
          <w:tcW w:w="1603" w:type="dxa"/>
        </w:tcPr>
        <w:p w:rsidR="005C6A7E" w:rsidRPr="00A22C94" w:rsidRDefault="005C6A7E" w:rsidP="00A22C94">
          <w:pPr>
            <w:pStyle w:val="Encabezado"/>
            <w:rPr>
              <w:rFonts w:ascii="Arial" w:hAnsi="Arial" w:cs="Arial"/>
            </w:rPr>
          </w:pPr>
          <w:r w:rsidRPr="00A22C94">
            <w:rPr>
              <w:rFonts w:ascii="Arial" w:hAnsi="Arial" w:cs="Arial"/>
            </w:rPr>
            <w:t>2013</w:t>
          </w:r>
        </w:p>
      </w:tc>
    </w:tr>
  </w:tbl>
  <w:p w:rsidR="005C6A7E" w:rsidRDefault="005C6A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1344"/>
    <w:rsid w:val="00024729"/>
    <w:rsid w:val="0007002B"/>
    <w:rsid w:val="000769FE"/>
    <w:rsid w:val="000C1BDA"/>
    <w:rsid w:val="000E338B"/>
    <w:rsid w:val="000F64C8"/>
    <w:rsid w:val="0012166B"/>
    <w:rsid w:val="001310C4"/>
    <w:rsid w:val="001A7445"/>
    <w:rsid w:val="001C1C64"/>
    <w:rsid w:val="00274B3C"/>
    <w:rsid w:val="002929F8"/>
    <w:rsid w:val="002A3A46"/>
    <w:rsid w:val="002C3FEF"/>
    <w:rsid w:val="002D7FEB"/>
    <w:rsid w:val="00324A9D"/>
    <w:rsid w:val="003718CE"/>
    <w:rsid w:val="003B7088"/>
    <w:rsid w:val="003C6E67"/>
    <w:rsid w:val="003D4A9B"/>
    <w:rsid w:val="003D59A1"/>
    <w:rsid w:val="00423B84"/>
    <w:rsid w:val="00440161"/>
    <w:rsid w:val="00494884"/>
    <w:rsid w:val="00504BBE"/>
    <w:rsid w:val="00516CE6"/>
    <w:rsid w:val="00573176"/>
    <w:rsid w:val="0058317F"/>
    <w:rsid w:val="005C07ED"/>
    <w:rsid w:val="005C2BE2"/>
    <w:rsid w:val="005C6A7E"/>
    <w:rsid w:val="005D22BC"/>
    <w:rsid w:val="005D7344"/>
    <w:rsid w:val="005F0AD4"/>
    <w:rsid w:val="0066170C"/>
    <w:rsid w:val="00681A56"/>
    <w:rsid w:val="006C11E8"/>
    <w:rsid w:val="006E0C1A"/>
    <w:rsid w:val="0072527D"/>
    <w:rsid w:val="00781B57"/>
    <w:rsid w:val="007F4EE5"/>
    <w:rsid w:val="00836A26"/>
    <w:rsid w:val="00875AE2"/>
    <w:rsid w:val="008773EC"/>
    <w:rsid w:val="008B1DAB"/>
    <w:rsid w:val="008C79E2"/>
    <w:rsid w:val="008D61C3"/>
    <w:rsid w:val="0093585A"/>
    <w:rsid w:val="00951B5D"/>
    <w:rsid w:val="00975E7C"/>
    <w:rsid w:val="00981765"/>
    <w:rsid w:val="009F7310"/>
    <w:rsid w:val="00A05B69"/>
    <w:rsid w:val="00A12A09"/>
    <w:rsid w:val="00A22C94"/>
    <w:rsid w:val="00A273F8"/>
    <w:rsid w:val="00A90E4C"/>
    <w:rsid w:val="00AB1B7A"/>
    <w:rsid w:val="00AD216E"/>
    <w:rsid w:val="00B820A8"/>
    <w:rsid w:val="00B95F6A"/>
    <w:rsid w:val="00BB01F3"/>
    <w:rsid w:val="00C071BB"/>
    <w:rsid w:val="00C16D52"/>
    <w:rsid w:val="00C4263E"/>
    <w:rsid w:val="00C66146"/>
    <w:rsid w:val="00C833C8"/>
    <w:rsid w:val="00CB195C"/>
    <w:rsid w:val="00D05FA2"/>
    <w:rsid w:val="00D158F1"/>
    <w:rsid w:val="00D20FCC"/>
    <w:rsid w:val="00D32DCE"/>
    <w:rsid w:val="00D41219"/>
    <w:rsid w:val="00D80256"/>
    <w:rsid w:val="00DA6555"/>
    <w:rsid w:val="00DC7EB6"/>
    <w:rsid w:val="00E314B0"/>
    <w:rsid w:val="00EB67AE"/>
    <w:rsid w:val="00EC3BA3"/>
    <w:rsid w:val="00EF2E1D"/>
    <w:rsid w:val="00F14AF0"/>
    <w:rsid w:val="00F86F68"/>
    <w:rsid w:val="00F95418"/>
    <w:rsid w:val="00F97B27"/>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s>
</file>

<file path=word/webSettings.xml><?xml version="1.0" encoding="utf-8"?>
<w:webSettings xmlns:r="http://schemas.openxmlformats.org/officeDocument/2006/relationships" xmlns:w="http://schemas.openxmlformats.org/wordprocessingml/2006/main">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B8E54-215A-4BEF-94E1-F5A92D1C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20</Pages>
  <Words>3806</Words>
  <Characters>20937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Ignacio</cp:lastModifiedBy>
  <cp:revision>42</cp:revision>
  <dcterms:created xsi:type="dcterms:W3CDTF">2013-06-11T21:36:00Z</dcterms:created>
  <dcterms:modified xsi:type="dcterms:W3CDTF">2013-08-31T17:35:00Z</dcterms:modified>
</cp:coreProperties>
</file>