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37" w:rsidRDefault="00962E37"/>
    <w:p w:rsidR="00863200" w:rsidRDefault="00863200"/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753"/>
        <w:gridCol w:w="1975"/>
        <w:gridCol w:w="825"/>
        <w:gridCol w:w="348"/>
        <w:gridCol w:w="1813"/>
        <w:gridCol w:w="293"/>
        <w:gridCol w:w="2694"/>
      </w:tblGrid>
      <w:tr w:rsidR="00863200" w:rsidRPr="00863200" w:rsidTr="00E61DF3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Paquete:</w:t>
            </w:r>
            <w:r w:rsidRPr="00863200">
              <w:rPr>
                <w:rFonts w:ascii="Arial" w:hAnsi="Arial" w:cs="Arial"/>
              </w:rPr>
              <w:t xml:space="preserve"> Gestión de historias clínicas y pacientes</w:t>
            </w:r>
          </w:p>
        </w:tc>
      </w:tr>
      <w:tr w:rsidR="00863200" w:rsidRPr="00863200" w:rsidTr="00863200">
        <w:trPr>
          <w:cantSplit/>
          <w:trHeight w:val="385"/>
          <w:tblCellSpacing w:w="20" w:type="dxa"/>
          <w:jc w:val="center"/>
        </w:trPr>
        <w:tc>
          <w:tcPr>
            <w:tcW w:w="360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Nombre del Use Case:</w:t>
            </w:r>
            <w:r w:rsidRPr="00863200">
              <w:rPr>
                <w:rFonts w:ascii="Arial" w:hAnsi="Arial" w:cs="Arial"/>
              </w:rPr>
              <w:t xml:space="preserve"> Consultar Paciente</w:t>
            </w:r>
          </w:p>
        </w:tc>
        <w:tc>
          <w:tcPr>
            <w:tcW w:w="1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ID:</w:t>
            </w:r>
            <w:r w:rsidRPr="00863200">
              <w:rPr>
                <w:rFonts w:ascii="Arial" w:hAnsi="Arial" w:cs="Arial"/>
              </w:rPr>
              <w:t xml:space="preserve"> 7</w:t>
            </w:r>
          </w:p>
        </w:tc>
      </w:tr>
      <w:tr w:rsidR="00863200" w:rsidRPr="00863200" w:rsidTr="00E61DF3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Prioridad:</w:t>
            </w:r>
            <w:r w:rsidRPr="00863200">
              <w:rPr>
                <w:rFonts w:ascii="Arial" w:hAnsi="Arial" w:cs="Arial"/>
              </w:rPr>
              <w:t xml:space="preserve">               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Alta                             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                               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Baja           </w:t>
            </w:r>
          </w:p>
        </w:tc>
      </w:tr>
      <w:tr w:rsidR="00863200" w:rsidRPr="00863200" w:rsidTr="00863200">
        <w:trPr>
          <w:cantSplit/>
          <w:trHeight w:val="385"/>
          <w:tblCellSpacing w:w="20" w:type="dxa"/>
          <w:jc w:val="center"/>
        </w:trPr>
        <w:tc>
          <w:tcPr>
            <w:tcW w:w="261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Categoría:</w:t>
            </w:r>
            <w:r w:rsidRPr="00863200">
              <w:rPr>
                <w:rFonts w:ascii="Arial" w:hAnsi="Arial" w:cs="Arial"/>
              </w:rPr>
              <w:t xml:space="preserve">  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Esencial             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33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Significativo para la Arquitectura:</w:t>
            </w:r>
            <w:r w:rsidRPr="00863200">
              <w:rPr>
                <w:rFonts w:ascii="Arial" w:hAnsi="Arial" w:cs="Arial"/>
              </w:rPr>
              <w:t xml:space="preserve">   </w:t>
            </w:r>
            <w:bookmarkStart w:id="0" w:name="Casilla5"/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bookmarkEnd w:id="0"/>
            <w:r w:rsidRPr="00863200">
              <w:rPr>
                <w:rFonts w:ascii="Arial" w:hAnsi="Arial" w:cs="Arial"/>
              </w:rPr>
              <w:t xml:space="preserve"> Si     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No</w:t>
            </w:r>
          </w:p>
        </w:tc>
      </w:tr>
      <w:tr w:rsidR="00863200" w:rsidRPr="00863200" w:rsidTr="00E61DF3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Complejidad:</w:t>
            </w:r>
            <w:r w:rsidRPr="00863200">
              <w:rPr>
                <w:rFonts w:ascii="Arial" w:hAnsi="Arial" w:cs="Arial"/>
              </w:rPr>
              <w:t xml:space="preserve">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Simple 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Mediano 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Complejo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Muy Complejo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863200" w:rsidRPr="00863200" w:rsidTr="00863200">
        <w:trPr>
          <w:cantSplit/>
          <w:trHeight w:val="385"/>
          <w:tblCellSpacing w:w="20" w:type="dxa"/>
          <w:jc w:val="center"/>
        </w:trPr>
        <w:tc>
          <w:tcPr>
            <w:tcW w:w="224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Principal:</w:t>
            </w:r>
            <w:r w:rsidRPr="00863200">
              <w:rPr>
                <w:rFonts w:ascii="Arial" w:hAnsi="Arial" w:cs="Arial"/>
              </w:rPr>
              <w:t xml:space="preserve"> Responsable de asignaciones (RA)</w:t>
            </w:r>
          </w:p>
        </w:tc>
        <w:tc>
          <w:tcPr>
            <w:tcW w:w="270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Secundario: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 xml:space="preserve">Tipo de Use Case:               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Concreto                                       </w:t>
            </w:r>
            <w:r w:rsidR="00512202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512202" w:rsidRPr="00863200">
              <w:rPr>
                <w:rFonts w:ascii="Arial" w:hAnsi="Arial" w:cs="Arial"/>
              </w:rPr>
            </w:r>
            <w:r w:rsidR="00512202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 Abstracto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Objetivo: </w:t>
            </w:r>
          </w:p>
          <w:p w:rsidR="00863200" w:rsidRPr="00863200" w:rsidRDefault="0014405F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</w:rPr>
              <w:t>Consultar un paciente registrado en el sistema de acuerdo a ciertos parámetros.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Precondiciones:</w:t>
            </w:r>
            <w:r w:rsidRPr="00863200">
              <w:rPr>
                <w:rFonts w:ascii="Arial" w:hAnsi="Arial" w:cs="Arial"/>
              </w:rPr>
              <w:t xml:space="preserve">  no aplica</w:t>
            </w:r>
          </w:p>
        </w:tc>
      </w:tr>
      <w:tr w:rsidR="00863200" w:rsidRPr="00863200" w:rsidTr="00863200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Post- Condiciones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Éxito: </w:t>
            </w:r>
          </w:p>
          <w:p w:rsidR="00863200" w:rsidRPr="00863200" w:rsidRDefault="00863200" w:rsidP="006D3A53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</w:rPr>
              <w:t>El caso de uso se ejecuta correctamente encontrando uno o más pacientes.</w:t>
            </w:r>
          </w:p>
          <w:p w:rsidR="00863200" w:rsidRPr="00863200" w:rsidRDefault="00863200" w:rsidP="006D3A53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b/>
                <w:u w:val="single"/>
                <w:lang w:eastAsia="es-AR"/>
              </w:rPr>
            </w:pPr>
            <w:r w:rsidRPr="00863200">
              <w:rPr>
                <w:rFonts w:ascii="Arial" w:hAnsi="Arial" w:cs="Arial"/>
              </w:rPr>
              <w:t>El caso de uso se ejecuta correctamente sin encontrar pacientes con las características deseadas.</w:t>
            </w:r>
          </w:p>
        </w:tc>
      </w:tr>
      <w:tr w:rsidR="00863200" w:rsidRPr="00863200" w:rsidTr="00863200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Fracaso: </w:t>
            </w:r>
          </w:p>
          <w:p w:rsidR="00863200" w:rsidRPr="00863200" w:rsidRDefault="00863200" w:rsidP="006D3A5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caso de uso se cancela cuando:</w:t>
            </w:r>
          </w:p>
          <w:p w:rsidR="00863200" w:rsidRPr="00863200" w:rsidRDefault="00863200" w:rsidP="006D3A5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lang w:eastAsia="es-AR"/>
              </w:rPr>
            </w:pPr>
            <w:r w:rsidRPr="00863200">
              <w:rPr>
                <w:rFonts w:ascii="Arial" w:hAnsi="Arial" w:cs="Arial"/>
              </w:rPr>
              <w:t>El responsable de asignación no confirma la búsqueda a través del botón “Buscar paciente”.</w:t>
            </w: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6D3A5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6D3A5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Alternativas</w:t>
            </w: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lang w:eastAsia="es-ES"/>
              </w:rPr>
              <w:t>El caso de uso comienza cuando es llamado por el caso de uso “Registrar asignación de paciente” del cual extiende.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presenta los siguientes parámetros de búsqueda: nombre, apellido, tipo y número de documento, materia a la que aplica o trabajo práctico al que aplica.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ingrese alguno (o varios) de los parámetros de búsqueda.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responsable de asignación (RA) opta por uno o varios de ellos y los ingresa.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4.A El RA no opta por ninguno de los parámetros.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4.A.1 El sistema en este caso no aplicará ningún filtro.</w:t>
            </w: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confirme la búsqueda a través del botón “Buscar Paciente”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RA confirma la búsqueda.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6.A El RA no confirma la búsqueda.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6.A.1 Se cancela el caso de uso.</w:t>
            </w: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procede a buscar entre los pacientes registrados para encontrar aquellos que se adecúen a los criterios de búsqueda especificados y encuentra uno o más y muestra nombre, apellido, tipo y número de documento, edad, materia y trabajo práctico al que aplica.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7.A El sistema procede a buscar entre los pacientes registrados para encontrar aquellos que se adecúen a los criterios de búsqueda especificados y no hay resultados.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 xml:space="preserve">7.A.1 El sistema informa que no se ha encontrado un paciente con las características </w:t>
            </w:r>
            <w:r w:rsidRPr="00863200">
              <w:rPr>
                <w:rFonts w:ascii="Arial" w:hAnsi="Arial" w:cs="Arial"/>
                <w:lang w:val="es-AR"/>
              </w:rPr>
              <w:lastRenderedPageBreak/>
              <w:t>necesarias.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86320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lastRenderedPageBreak/>
              <w:t>Fin del caso de uso.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lang w:val="es-AR"/>
              </w:rPr>
            </w:pP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 xml:space="preserve">Observaciones: 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La materia y el práctico al que aplica un paciente se deriva de los diagnósticos que tenga el mismo.</w:t>
            </w:r>
          </w:p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Requerimientos No Funcionales: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Extensión: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Inclusión: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donde se incluye: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al que extiende:</w:t>
            </w:r>
            <w:r w:rsidRPr="00863200">
              <w:rPr>
                <w:rFonts w:ascii="Arial" w:hAnsi="Arial" w:cs="Arial"/>
              </w:rPr>
              <w:t xml:space="preserve"> </w:t>
            </w:r>
            <w:r w:rsidRPr="00863200">
              <w:rPr>
                <w:rFonts w:ascii="Arial" w:hAnsi="Arial" w:cs="Arial"/>
                <w:bCs/>
              </w:rPr>
              <w:t>“Registrar asignación de paciente”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de Generalización: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863200" w:rsidRPr="00863200" w:rsidTr="00E61DF3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863200" w:rsidRPr="00863200" w:rsidRDefault="00863200" w:rsidP="00863200">
            <w:pPr>
              <w:pStyle w:val="Sinespaciado"/>
              <w:jc w:val="center"/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  <w:b/>
                <w:u w:val="single"/>
              </w:rPr>
              <w:t>Historia de Cambios</w:t>
            </w:r>
          </w:p>
        </w:tc>
      </w:tr>
      <w:tr w:rsidR="00863200" w:rsidRPr="00863200" w:rsidTr="0086320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Autor</w:t>
            </w:r>
          </w:p>
        </w:tc>
      </w:tr>
      <w:tr w:rsidR="00863200" w:rsidRPr="00863200" w:rsidTr="0086320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18/06/2013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Creación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 Enzo</w:t>
            </w:r>
          </w:p>
        </w:tc>
      </w:tr>
      <w:tr w:rsidR="00863200" w:rsidRPr="00863200" w:rsidTr="0086320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05/07/2013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Biancato, Enzo</w:t>
            </w:r>
          </w:p>
        </w:tc>
      </w:tr>
      <w:tr w:rsidR="00863200" w:rsidRPr="00863200" w:rsidTr="0086320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02/09/2013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3200" w:rsidRPr="00863200" w:rsidRDefault="00863200" w:rsidP="0086320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Barros, Maximiliano</w:t>
            </w:r>
          </w:p>
        </w:tc>
      </w:tr>
    </w:tbl>
    <w:p w:rsidR="00863200" w:rsidRDefault="00863200"/>
    <w:sectPr w:rsidR="00863200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54E2"/>
    <w:multiLevelType w:val="hybridMultilevel"/>
    <w:tmpl w:val="743A5B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078DF"/>
    <w:multiLevelType w:val="hybridMultilevel"/>
    <w:tmpl w:val="84AE97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A374F"/>
    <w:multiLevelType w:val="hybridMultilevel"/>
    <w:tmpl w:val="DF1848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26B30"/>
    <w:multiLevelType w:val="hybridMultilevel"/>
    <w:tmpl w:val="DFC4E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6681C"/>
    <w:multiLevelType w:val="hybridMultilevel"/>
    <w:tmpl w:val="C9AA1428"/>
    <w:lvl w:ilvl="0" w:tplc="518A9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5E22FA"/>
    <w:multiLevelType w:val="hybridMultilevel"/>
    <w:tmpl w:val="26A01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A5FA3"/>
    <w:multiLevelType w:val="hybridMultilevel"/>
    <w:tmpl w:val="65C6CC66"/>
    <w:lvl w:ilvl="0" w:tplc="3878D0D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451DE"/>
    <w:multiLevelType w:val="hybridMultilevel"/>
    <w:tmpl w:val="D93EE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F5DC3"/>
    <w:multiLevelType w:val="hybridMultilevel"/>
    <w:tmpl w:val="B8D40C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8515B7"/>
    <w:multiLevelType w:val="hybridMultilevel"/>
    <w:tmpl w:val="95E60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C0709"/>
    <w:multiLevelType w:val="hybridMultilevel"/>
    <w:tmpl w:val="12FC9CB2"/>
    <w:lvl w:ilvl="0" w:tplc="7E060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E62461"/>
    <w:multiLevelType w:val="hybridMultilevel"/>
    <w:tmpl w:val="C2167B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796F9F"/>
    <w:multiLevelType w:val="hybridMultilevel"/>
    <w:tmpl w:val="F3F244BA"/>
    <w:lvl w:ilvl="0" w:tplc="B532E11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600BC"/>
    <w:multiLevelType w:val="hybridMultilevel"/>
    <w:tmpl w:val="440021F6"/>
    <w:lvl w:ilvl="0" w:tplc="188E583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2"/>
  </w:num>
  <w:num w:numId="5">
    <w:abstractNumId w:val="1"/>
  </w:num>
  <w:num w:numId="6">
    <w:abstractNumId w:val="11"/>
  </w:num>
  <w:num w:numId="7">
    <w:abstractNumId w:val="7"/>
  </w:num>
  <w:num w:numId="8">
    <w:abstractNumId w:val="14"/>
  </w:num>
  <w:num w:numId="9">
    <w:abstractNumId w:val="15"/>
  </w:num>
  <w:num w:numId="10">
    <w:abstractNumId w:val="3"/>
  </w:num>
  <w:num w:numId="11">
    <w:abstractNumId w:val="6"/>
  </w:num>
  <w:num w:numId="12">
    <w:abstractNumId w:val="4"/>
  </w:num>
  <w:num w:numId="13">
    <w:abstractNumId w:val="13"/>
  </w:num>
  <w:num w:numId="14">
    <w:abstractNumId w:val="9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B6052"/>
    <w:rsid w:val="00136A5A"/>
    <w:rsid w:val="0014405F"/>
    <w:rsid w:val="001E457A"/>
    <w:rsid w:val="003614A0"/>
    <w:rsid w:val="00374649"/>
    <w:rsid w:val="003C633B"/>
    <w:rsid w:val="00436F81"/>
    <w:rsid w:val="00484A2B"/>
    <w:rsid w:val="004F0E34"/>
    <w:rsid w:val="004F6C5A"/>
    <w:rsid w:val="00512202"/>
    <w:rsid w:val="006041AA"/>
    <w:rsid w:val="00660F62"/>
    <w:rsid w:val="006D3A53"/>
    <w:rsid w:val="006E74ED"/>
    <w:rsid w:val="00731811"/>
    <w:rsid w:val="00736884"/>
    <w:rsid w:val="00863200"/>
    <w:rsid w:val="008B5181"/>
    <w:rsid w:val="009175FF"/>
    <w:rsid w:val="00927CC4"/>
    <w:rsid w:val="00962E37"/>
    <w:rsid w:val="00973FEC"/>
    <w:rsid w:val="00A65EAD"/>
    <w:rsid w:val="00A7533E"/>
    <w:rsid w:val="00B20490"/>
    <w:rsid w:val="00C37EA8"/>
    <w:rsid w:val="00C73E46"/>
    <w:rsid w:val="00CA2162"/>
    <w:rsid w:val="00D17C0E"/>
    <w:rsid w:val="00D5298F"/>
    <w:rsid w:val="00DC5731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2E37"/>
    <w:pPr>
      <w:spacing w:after="0" w:line="240" w:lineRule="auto"/>
    </w:pPr>
    <w:rPr>
      <w:rFonts w:ascii="Arial" w:eastAsiaTheme="minorHAnsi" w:hAnsi="Arial" w:cs="Arial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863200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3200"/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14</cp:revision>
  <dcterms:created xsi:type="dcterms:W3CDTF">2013-06-18T18:05:00Z</dcterms:created>
  <dcterms:modified xsi:type="dcterms:W3CDTF">2013-10-04T21:32:00Z</dcterms:modified>
</cp:coreProperties>
</file>