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AE5DF8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2155578" r:id="rId10"/>
            </w:obje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AE5DF8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EF2E1D" w:rsidRDefault="005F4E37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Diseño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AE5DF8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600601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AÑO 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600601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</w:t>
                </w:r>
                <w:r w:rsidR="005957EC">
                  <w:rPr>
                    <w:rFonts w:ascii="Arial" w:hAnsi="Arial" w:cs="Arial"/>
                    <w:sz w:val="20"/>
                  </w:rPr>
                  <w:t xml:space="preserve"> y se agregan los diagramas de Transición de Estados y los Requerimientos No Funcionales.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E10804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E10804" w:rsidRPr="003D4A9B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E10804" w:rsidRDefault="00E10804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los Requerimientos No Funcionales</w:t>
                </w:r>
                <w:r w:rsidR="008D7C71">
                  <w:rPr>
                    <w:rFonts w:ascii="Arial" w:hAnsi="Arial" w:cs="Arial"/>
                    <w:sz w:val="20"/>
                  </w:rPr>
                  <w:t>. Se agregan determinadas descripciones en cada uno de los puntos.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586F21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1.2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586F21" w:rsidRDefault="00586F21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Se agregó el DTE modificado de la clase AsignacionPaciente y el DTE de la clase Diagnostico. Se </w:t>
                </w:r>
                <w:r w:rsidR="00600601">
                  <w:rPr>
                    <w:rFonts w:ascii="Arial" w:hAnsi="Arial" w:cs="Arial"/>
                    <w:sz w:val="20"/>
                  </w:rPr>
                  <w:t>agregó</w:t>
                </w:r>
                <w:r>
                  <w:rPr>
                    <w:rFonts w:ascii="Arial" w:hAnsi="Arial" w:cs="Arial"/>
                    <w:sz w:val="20"/>
                  </w:rPr>
                  <w:t xml:space="preserve"> trazabilidad con los casos de uso.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03/09/2013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 - Spesot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600601" w:rsidRDefault="00222973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 w:rsidR="003D4A9B"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600601" w:rsidRPr="003B0A09">
                <w:rPr>
                  <w:rStyle w:val="Hipervnculo"/>
                  <w:noProof/>
                </w:rPr>
                <w:fldChar w:fldCharType="begin"/>
              </w:r>
              <w:r w:rsidR="00600601" w:rsidRPr="003B0A09">
                <w:rPr>
                  <w:rStyle w:val="Hipervnculo"/>
                  <w:noProof/>
                </w:rPr>
                <w:instrText xml:space="preserve"> </w:instrText>
              </w:r>
              <w:r w:rsidR="00600601">
                <w:rPr>
                  <w:noProof/>
                </w:rPr>
                <w:instrText>HYPERLINK \l "_Toc368413749"</w:instrText>
              </w:r>
              <w:r w:rsidR="00600601" w:rsidRPr="003B0A09">
                <w:rPr>
                  <w:rStyle w:val="Hipervnculo"/>
                  <w:noProof/>
                </w:rPr>
                <w:instrText xml:space="preserve"> </w:instrText>
              </w:r>
              <w:r w:rsidR="00600601" w:rsidRPr="003B0A09">
                <w:rPr>
                  <w:rStyle w:val="Hipervnculo"/>
                  <w:noProof/>
                </w:rPr>
              </w:r>
              <w:r w:rsidR="00600601" w:rsidRPr="003B0A09">
                <w:rPr>
                  <w:rStyle w:val="Hipervnculo"/>
                  <w:noProof/>
                </w:rPr>
                <w:fldChar w:fldCharType="separate"/>
              </w:r>
              <w:r w:rsidR="00600601" w:rsidRPr="003B0A09">
                <w:rPr>
                  <w:rStyle w:val="Hipervnculo"/>
                  <w:noProof/>
                </w:rPr>
                <w:t>Introducción</w:t>
              </w:r>
              <w:r w:rsidR="00600601">
                <w:rPr>
                  <w:noProof/>
                  <w:webHidden/>
                </w:rPr>
                <w:tab/>
              </w:r>
              <w:r w:rsidR="00600601">
                <w:rPr>
                  <w:noProof/>
                  <w:webHidden/>
                </w:rPr>
                <w:fldChar w:fldCharType="begin"/>
              </w:r>
              <w:r w:rsidR="00600601">
                <w:rPr>
                  <w:noProof/>
                  <w:webHidden/>
                </w:rPr>
                <w:instrText xml:space="preserve"> PAGEREF _Toc368413749 \h </w:instrText>
              </w:r>
              <w:r w:rsidR="00600601">
                <w:rPr>
                  <w:noProof/>
                  <w:webHidden/>
                </w:rPr>
              </w:r>
              <w:r w:rsidR="00600601">
                <w:rPr>
                  <w:noProof/>
                  <w:webHidden/>
                </w:rPr>
                <w:fldChar w:fldCharType="separate"/>
              </w:r>
              <w:r w:rsidR="00600601">
                <w:rPr>
                  <w:noProof/>
                  <w:webHidden/>
                </w:rPr>
                <w:t>4</w:t>
              </w:r>
              <w:r w:rsidR="00600601">
                <w:rPr>
                  <w:noProof/>
                  <w:webHidden/>
                </w:rPr>
                <w:fldChar w:fldCharType="end"/>
              </w:r>
              <w:r w:rsidR="00600601" w:rsidRPr="003B0A09">
                <w:rPr>
                  <w:rStyle w:val="Hipervnculo"/>
                  <w:noProof/>
                </w:rPr>
                <w:fldChar w:fldCharType="end"/>
              </w:r>
            </w:p>
            <w:p w:rsidR="00600601" w:rsidRDefault="0060060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413750" w:history="1">
                <w:r w:rsidRPr="003B0A09">
                  <w:rPr>
                    <w:rStyle w:val="Hipervnculo"/>
                    <w:noProof/>
                  </w:rPr>
                  <w:t>Diagrama de Transición de Estados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413751" w:history="1">
                <w:r w:rsidRPr="003B0A09">
                  <w:rPr>
                    <w:rStyle w:val="Hipervnculo"/>
                    <w:noProof/>
                  </w:rPr>
                  <w:t>Clase AsignacionPaciente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413752" w:history="1">
                <w:r w:rsidRPr="003B0A09">
                  <w:rPr>
                    <w:rStyle w:val="Hipervnculo"/>
                    <w:noProof/>
                  </w:rPr>
                  <w:t>Clase Diagnostico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413753" w:history="1">
                <w:r w:rsidRPr="003B0A09">
                  <w:rPr>
                    <w:rStyle w:val="Hipervnculo"/>
                    <w:noProof/>
                  </w:rPr>
                  <w:t>Diagrama de clases de diseño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413754" w:history="1">
                <w:r w:rsidRPr="003B0A09">
                  <w:rPr>
                    <w:rStyle w:val="Hipervnculo"/>
                    <w:noProof/>
                  </w:rPr>
                  <w:t>Diagrama Entidad Relación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413755" w:history="1">
                <w:r w:rsidRPr="003B0A09">
                  <w:rPr>
                    <w:rStyle w:val="Hipervnculo"/>
                    <w:noProof/>
                  </w:rPr>
                  <w:t>Patrones Arquitectónicos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413756" w:history="1">
                <w:r w:rsidRPr="003B0A09">
                  <w:rPr>
                    <w:rStyle w:val="Hipervnculo"/>
                    <w:rFonts w:eastAsia="Times New Roman"/>
                    <w:noProof/>
                  </w:rPr>
                  <w:t>N- Tier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601" w:rsidRDefault="0060060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413757" w:history="1">
                <w:r w:rsidRPr="003B0A09">
                  <w:rPr>
                    <w:rStyle w:val="Hipervnculo"/>
                    <w:rFonts w:eastAsia="Times New Roman"/>
                    <w:noProof/>
                  </w:rPr>
                  <w:t>Publish – Suscribe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_Toc368413757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22297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2368C" w:rsidRPr="00586F21" w:rsidRDefault="003D4A9B" w:rsidP="00AB67D9">
          <w:pPr>
            <w:pStyle w:val="Ttulo1"/>
          </w:pPr>
          <w:bookmarkStart w:id="1" w:name="_Toc368413749"/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lastRenderedPageBreak/>
            <w:t>Introducción</w:t>
          </w:r>
          <w:bookmarkEnd w:id="1"/>
        </w:p>
        <w:p w:rsidR="005F4E37" w:rsidRDefault="005F4E37" w:rsidP="00AB67D9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</w:rPr>
          </w:pPr>
          <w:bookmarkStart w:id="2" w:name="_Toc368413750"/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Diagrama</w:t>
          </w:r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de </w:t>
          </w:r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Transición</w:t>
          </w:r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de Estados</w:t>
          </w:r>
          <w:bookmarkEnd w:id="2"/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</w:t>
          </w:r>
        </w:p>
        <w:p w:rsidR="00EB4379" w:rsidRPr="00EB4379" w:rsidRDefault="00EB4379" w:rsidP="00EB4379">
          <w:pPr>
            <w:pStyle w:val="Ttulo2"/>
          </w:pPr>
          <w:bookmarkStart w:id="3" w:name="_Toc368413751"/>
          <w:r>
            <w:t>Clase AsignacionPaciente</w:t>
          </w:r>
          <w:bookmarkEnd w:id="3"/>
        </w:p>
        <w:p w:rsidR="00801585" w:rsidRPr="00EB4379" w:rsidRDefault="00801585" w:rsidP="00EB4379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EB4379">
            <w:rPr>
              <w:rFonts w:ascii="Arial" w:hAnsi="Arial" w:cs="Arial"/>
            </w:rPr>
            <w:t xml:space="preserve">En el siguiente </w:t>
          </w:r>
          <w:r w:rsidR="00EB4379" w:rsidRPr="00EB4379">
            <w:rPr>
              <w:rFonts w:ascii="Arial" w:hAnsi="Arial" w:cs="Arial"/>
            </w:rPr>
            <w:t>“</w:t>
          </w:r>
          <w:r w:rsidRPr="00EB4379">
            <w:rPr>
              <w:rFonts w:ascii="Arial" w:hAnsi="Arial" w:cs="Arial"/>
            </w:rPr>
            <w:t>Diagrama de Transición de Estado</w:t>
          </w:r>
          <w:r w:rsidR="00EB4379" w:rsidRPr="00EB4379">
            <w:rPr>
              <w:rFonts w:ascii="Arial" w:hAnsi="Arial" w:cs="Arial"/>
            </w:rPr>
            <w:t>”</w:t>
          </w:r>
          <w:r w:rsidRPr="00EB4379">
            <w:rPr>
              <w:rFonts w:ascii="Arial" w:hAnsi="Arial" w:cs="Arial"/>
            </w:rPr>
            <w:t xml:space="preserve"> se detallan los estados por los cuales transita la asignación de un paciente a un determinado alumno</w:t>
          </w:r>
          <w:r w:rsidR="00EB4379" w:rsidRPr="00EB4379">
            <w:rPr>
              <w:rFonts w:ascii="Arial" w:hAnsi="Arial" w:cs="Arial"/>
            </w:rPr>
            <w:t xml:space="preserve"> a lo largo de su “vida”.</w:t>
          </w:r>
        </w:p>
        <w:p w:rsidR="00EB4379" w:rsidRDefault="00EB4379" w:rsidP="00EB4379">
          <w:pPr>
            <w:pStyle w:val="Descripcin"/>
            <w:keepNext/>
            <w:jc w:val="center"/>
          </w:pPr>
          <w:r>
            <w:t xml:space="preserve">Ilustración </w:t>
          </w:r>
          <w:fldSimple w:instr=" SEQ Ilustración \* ARABIC ">
            <w:r>
              <w:rPr>
                <w:noProof/>
              </w:rPr>
              <w:t>1</w:t>
            </w:r>
          </w:fldSimple>
          <w:r>
            <w:t xml:space="preserve"> - DTE clase AsignacionPaciente</w:t>
          </w:r>
        </w:p>
        <w:p w:rsidR="005F4E37" w:rsidRDefault="00F936F9" w:rsidP="00F936F9">
          <w:pPr>
            <w:jc w:val="center"/>
            <w:rPr>
              <w:rStyle w:val="Ttulo2Car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 wp14:anchorId="1205ACCB" wp14:editId="7EC29214">
                <wp:extent cx="5962816" cy="4722921"/>
                <wp:effectExtent l="19050" t="0" r="0" b="0"/>
                <wp:docPr id="12" name="Imagen 12" descr="C:\Users\Enzo\Desktop\DTE - AsignacionPacient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Enzo\Desktop\DTE - AsignacionPacient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389" cy="47241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E74F4" w:rsidRDefault="00EB4379" w:rsidP="00EB4379">
          <w:pPr>
            <w:jc w:val="both"/>
            <w:rPr>
              <w:rFonts w:ascii="Arial" w:hAnsi="Arial" w:cs="Arial"/>
              <w:bCs/>
            </w:rPr>
          </w:pPr>
          <w:r w:rsidRPr="00EB4379">
            <w:rPr>
              <w:rFonts w:ascii="Arial" w:hAnsi="Arial" w:cs="Arial"/>
              <w:bCs/>
            </w:rPr>
            <w:t>Cada uno</w:t>
          </w:r>
          <w:r>
            <w:rPr>
              <w:rFonts w:ascii="Arial" w:hAnsi="Arial" w:cs="Arial"/>
              <w:bCs/>
            </w:rPr>
            <w:t xml:space="preserve"> de los métodos expuestos en el diagrama anterior, se instancian a través de los siguientes casos de uso:</w:t>
          </w:r>
        </w:p>
        <w:tbl>
          <w:tblPr>
            <w:tblW w:w="674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2580"/>
            <w:gridCol w:w="4160"/>
          </w:tblGrid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 xml:space="preserve">Método </w:t>
                </w:r>
              </w:p>
            </w:tc>
            <w:tc>
              <w:tcPr>
                <w:tcW w:w="41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Caso de uso de Sistema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asignacionPaciente()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Asignación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confirmarAsignacion()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Confirmar Asignación de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lastRenderedPageBreak/>
                  <w:t>cancelarAsignacion()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Cancelar Asignación de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registrarAtencion()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Atención en Historia Clínica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autorizarAsignacion()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Autorizar Asignación</w:t>
                </w:r>
              </w:p>
            </w:tc>
          </w:tr>
        </w:tbl>
        <w:p w:rsidR="00EB4379" w:rsidRPr="00EB4379" w:rsidRDefault="00EB4379" w:rsidP="00EB4379">
          <w:pPr>
            <w:rPr>
              <w:rFonts w:ascii="Arial" w:hAnsi="Arial" w:cs="Arial"/>
              <w:bCs/>
            </w:rPr>
          </w:pPr>
        </w:p>
        <w:p w:rsidR="00EB4379" w:rsidRDefault="00EB4379">
          <w:pPr>
            <w:rPr>
              <w:rStyle w:val="Ttulo2Car"/>
              <w:b w:val="0"/>
            </w:rPr>
          </w:pPr>
          <w:bookmarkStart w:id="4" w:name="_Toc368413752"/>
          <w:r>
            <w:rPr>
              <w:rStyle w:val="Ttulo2Car"/>
              <w:b w:val="0"/>
            </w:rPr>
            <w:t>Clase Diagnostico</w:t>
          </w:r>
          <w:bookmarkEnd w:id="4"/>
        </w:p>
        <w:p w:rsidR="00EB4379" w:rsidRPr="00EB4379" w:rsidRDefault="00EB4379" w:rsidP="00EB4379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EB4379">
            <w:rPr>
              <w:rFonts w:ascii="Arial" w:hAnsi="Arial" w:cs="Arial"/>
            </w:rPr>
            <w:t xml:space="preserve">En el siguiente “Diagrama de Transición de Estado” se detallan los estados por los cuales transita </w:t>
          </w:r>
          <w:r>
            <w:rPr>
              <w:rFonts w:ascii="Arial" w:hAnsi="Arial" w:cs="Arial"/>
            </w:rPr>
            <w:t xml:space="preserve">un diagnóstico de un paciente </w:t>
          </w:r>
          <w:r w:rsidRPr="00EB4379">
            <w:rPr>
              <w:rFonts w:ascii="Arial" w:hAnsi="Arial" w:cs="Arial"/>
            </w:rPr>
            <w:t>a lo largo de su “vida”.</w:t>
          </w:r>
        </w:p>
        <w:p w:rsidR="00EB4379" w:rsidRDefault="00EB4379" w:rsidP="00EB4379">
          <w:pPr>
            <w:pStyle w:val="Descripcin"/>
            <w:keepNext/>
            <w:jc w:val="center"/>
          </w:pPr>
          <w:r>
            <w:t xml:space="preserve">Ilustración </w:t>
          </w:r>
          <w:fldSimple w:instr=" SEQ Ilustración \* ARABIC ">
            <w:r>
              <w:rPr>
                <w:noProof/>
              </w:rPr>
              <w:t>2</w:t>
            </w:r>
          </w:fldSimple>
          <w:r>
            <w:t xml:space="preserve"> - DTE clase Diagnostico</w:t>
          </w:r>
        </w:p>
        <w:p w:rsidR="00EB4379" w:rsidRDefault="00EB4379">
          <w:pPr>
            <w:rPr>
              <w:rStyle w:val="Ttulo2Car"/>
              <w:b w:val="0"/>
            </w:rPr>
          </w:pPr>
          <w: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 wp14:anchorId="096AFB29" wp14:editId="68320AF7">
                <wp:extent cx="5612130" cy="5271185"/>
                <wp:effectExtent l="19050" t="0" r="7620" b="0"/>
                <wp:docPr id="83" name="Imagen 83" descr="C:\Users\Enzo\Desktop\DTE - Diagnostic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3" descr="C:\Users\Enzo\Desktop\DTE - Diagnostic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527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4379" w:rsidRDefault="00EB4379" w:rsidP="00EB4379">
          <w:pPr>
            <w:jc w:val="both"/>
            <w:rPr>
              <w:rFonts w:ascii="Arial" w:hAnsi="Arial" w:cs="Arial"/>
              <w:bCs/>
            </w:rPr>
          </w:pPr>
          <w:r w:rsidRPr="00EB4379">
            <w:rPr>
              <w:rFonts w:ascii="Arial" w:hAnsi="Arial" w:cs="Arial"/>
              <w:bCs/>
            </w:rPr>
            <w:t>Cada uno</w:t>
          </w:r>
          <w:r>
            <w:rPr>
              <w:rFonts w:ascii="Arial" w:hAnsi="Arial" w:cs="Arial"/>
              <w:bCs/>
            </w:rPr>
            <w:t xml:space="preserve"> de los métodos expuestos en el diagrama anterior, se instancian a través de los siguientes casos de uso:</w:t>
          </w:r>
        </w:p>
        <w:p w:rsidR="00EB4379" w:rsidRDefault="00EB4379">
          <w:pPr>
            <w:rPr>
              <w:rStyle w:val="Ttulo2Car"/>
              <w:b w:val="0"/>
            </w:rPr>
          </w:pPr>
        </w:p>
        <w:tbl>
          <w:tblPr>
            <w:tblW w:w="674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2684"/>
            <w:gridCol w:w="4160"/>
          </w:tblGrid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lastRenderedPageBreak/>
                  <w:t xml:space="preserve">Método </w:t>
                </w:r>
              </w:p>
            </w:tc>
            <w:tc>
              <w:tcPr>
                <w:tcW w:w="41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Caso de uso de Sistema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crear()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Diagnóstico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registrarBajaDiagnostico()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Baja de Diagnóstico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registrarAtencion()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Atención en Historia Clínica</w:t>
                </w:r>
              </w:p>
            </w:tc>
          </w:tr>
        </w:tbl>
        <w:p w:rsidR="00EB4379" w:rsidRDefault="00EB4379">
          <w:pPr>
            <w:rPr>
              <w:rStyle w:val="Ttulo2Car"/>
              <w:b w:val="0"/>
            </w:rPr>
          </w:pPr>
        </w:p>
        <w:p w:rsidR="00600601" w:rsidRDefault="00600601" w:rsidP="00600601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</w:pPr>
          <w:bookmarkStart w:id="5" w:name="_Toc368413753"/>
          <w:r w:rsidRPr="00600601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Diagrama de clases de diseño</w:t>
          </w:r>
          <w:bookmarkEnd w:id="5"/>
        </w:p>
        <w:p w:rsidR="00600601" w:rsidRDefault="00600601" w:rsidP="00600601">
          <w:pPr>
            <w:ind w:firstLine="708"/>
            <w:jc w:val="both"/>
            <w:rPr>
              <w:rFonts w:ascii="Arial" w:hAnsi="Arial" w:cs="Arial"/>
              <w:bCs/>
            </w:rPr>
          </w:pPr>
          <w:r w:rsidRPr="00FC1C80">
            <w:rPr>
              <w:rFonts w:ascii="Arial" w:hAnsi="Arial" w:cs="Arial"/>
              <w:bCs/>
            </w:rPr>
            <w:t xml:space="preserve">A continuación se detalla el diagrama </w:t>
          </w:r>
          <w:r>
            <w:rPr>
              <w:rFonts w:ascii="Arial" w:hAnsi="Arial" w:cs="Arial"/>
              <w:bCs/>
            </w:rPr>
            <w:t>clases de diseño</w:t>
          </w:r>
        </w:p>
        <w:p w:rsidR="00600601" w:rsidRPr="00600601" w:rsidRDefault="00600601" w:rsidP="00600601">
          <w:pPr>
            <w:ind w:firstLine="708"/>
            <w:jc w:val="both"/>
            <w:rPr>
              <w:rStyle w:val="Ttulo2Car"/>
              <w:rFonts w:ascii="Arial" w:eastAsiaTheme="minorEastAsia" w:hAnsi="Arial" w:cs="Arial"/>
              <w:b w:val="0"/>
              <w:color w:val="auto"/>
              <w:sz w:val="22"/>
              <w:szCs w:val="22"/>
            </w:rPr>
          </w:pPr>
          <w:r>
            <w:rPr>
              <w:rFonts w:ascii="Arial" w:hAnsi="Arial" w:cs="Arial"/>
              <w:bCs/>
            </w:rPr>
            <w:t>Se anexa al final del documento.</w:t>
          </w:r>
        </w:p>
        <w:p w:rsidR="00482858" w:rsidRPr="00600601" w:rsidRDefault="005F4E37" w:rsidP="00600601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</w:pPr>
          <w:bookmarkStart w:id="6" w:name="_Toc368413754"/>
          <w:r w:rsidRPr="00600601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Diagrama Entidad Relación</w:t>
          </w:r>
          <w:bookmarkEnd w:id="6"/>
        </w:p>
        <w:p w:rsidR="00482858" w:rsidRDefault="00145F06" w:rsidP="00FC1C80">
          <w:pPr>
            <w:ind w:firstLine="708"/>
            <w:jc w:val="both"/>
            <w:rPr>
              <w:rFonts w:ascii="Arial" w:hAnsi="Arial" w:cs="Arial"/>
              <w:bCs/>
            </w:rPr>
          </w:pPr>
          <w:r w:rsidRPr="00FC1C80">
            <w:rPr>
              <w:rFonts w:ascii="Arial" w:hAnsi="Arial" w:cs="Arial"/>
              <w:bCs/>
            </w:rPr>
            <w:t xml:space="preserve">A continuación se detalla el diagrama Entidad </w:t>
          </w:r>
          <w:r w:rsidRPr="00FC1C80">
            <w:rPr>
              <w:rFonts w:ascii="Arial" w:hAnsi="Arial" w:cs="Arial"/>
            </w:rPr>
            <w:t>Relación</w:t>
          </w:r>
          <w:r w:rsidRPr="00FC1C80">
            <w:rPr>
              <w:rFonts w:ascii="Arial" w:hAnsi="Arial" w:cs="Arial"/>
              <w:bCs/>
            </w:rPr>
            <w:t xml:space="preserve"> con todas las entidades modeladas</w:t>
          </w:r>
          <w:r w:rsidRPr="00FC1C80">
            <w:rPr>
              <w:rFonts w:ascii="Arial" w:hAnsi="Arial" w:cs="Arial"/>
            </w:rPr>
            <w:t xml:space="preserve"> en la</w:t>
          </w:r>
          <w:r w:rsidRPr="00FC1C80">
            <w:rPr>
              <w:rStyle w:val="Ttulo2Car"/>
              <w:rFonts w:ascii="Arial" w:hAnsi="Arial" w:cs="Arial"/>
              <w:b w:val="0"/>
            </w:rPr>
            <w:t xml:space="preserve"> </w:t>
          </w:r>
          <w:r w:rsidRPr="00FC1C80">
            <w:rPr>
              <w:rFonts w:ascii="Arial" w:hAnsi="Arial" w:cs="Arial"/>
              <w:bCs/>
            </w:rPr>
            <w:t>Base de Datos</w:t>
          </w:r>
          <w:r w:rsidR="00A82A1D" w:rsidRPr="00FC1C80">
            <w:rPr>
              <w:rFonts w:ascii="Arial" w:hAnsi="Arial" w:cs="Arial"/>
              <w:bCs/>
            </w:rPr>
            <w:t>.</w:t>
          </w:r>
        </w:p>
        <w:p w:rsidR="00600601" w:rsidRDefault="00600601" w:rsidP="00FC1C80">
          <w:pPr>
            <w:ind w:firstLine="708"/>
            <w:jc w:val="both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Se anexa al final del documento.</w:t>
          </w:r>
        </w:p>
        <w:p w:rsidR="00600601" w:rsidRPr="00FC1C80" w:rsidRDefault="00600601" w:rsidP="00FC1C80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</w:p>
        <w:p w:rsidR="00600601" w:rsidRDefault="00600601">
          <w:pP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br w:type="page"/>
          </w:r>
        </w:p>
        <w:p w:rsidR="005F4E37" w:rsidRPr="00C20785" w:rsidRDefault="005F4E37" w:rsidP="00600601">
          <w:pP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</w:pP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lastRenderedPageBreak/>
            <w:t>R</w:t>
          </w:r>
          <w:r w:rsidR="000E74F4"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equisitos No F</w:t>
          </w: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 xml:space="preserve">uncionales a Implementar </w:t>
          </w:r>
        </w:p>
        <w:tbl>
          <w:tblPr>
            <w:tblW w:w="5045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49"/>
            <w:gridCol w:w="1473"/>
            <w:gridCol w:w="1693"/>
            <w:gridCol w:w="1703"/>
            <w:gridCol w:w="2551"/>
            <w:gridCol w:w="1277"/>
          </w:tblGrid>
          <w:tr w:rsidR="00FC1C80" w:rsidRPr="00FC1C80" w:rsidTr="00FC1C80">
            <w:trPr>
              <w:trHeight w:val="614"/>
            </w:trPr>
            <w:tc>
              <w:tcPr>
                <w:tcW w:w="13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5F4E37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I</w:t>
                </w:r>
                <w:r w:rsidR="004817AC" w:rsidRPr="00FC1C80">
                  <w:rPr>
                    <w:rFonts w:ascii="Arial" w:hAnsi="Arial" w:cs="Arial"/>
                    <w:b/>
                    <w:color w:val="000000"/>
                  </w:rPr>
                  <w:t>D</w:t>
                </w:r>
              </w:p>
            </w:tc>
            <w:tc>
              <w:tcPr>
                <w:tcW w:w="82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NOMBRE</w:t>
                </w:r>
              </w:p>
            </w:tc>
            <w:tc>
              <w:tcPr>
                <w:tcW w:w="94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DESCRIPCION</w:t>
                </w:r>
              </w:p>
            </w:tc>
            <w:tc>
              <w:tcPr>
                <w:tcW w:w="95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TIPO</w:t>
                </w:r>
              </w:p>
            </w:tc>
            <w:tc>
              <w:tcPr>
                <w:tcW w:w="142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  <w:highlight w:val="yellow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AFECTA A LA ARQUITECTURA. JUSTIFICACIÓN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PRIORIDAD</w:t>
                </w:r>
              </w:p>
            </w:tc>
          </w:tr>
          <w:tr w:rsidR="00FC1C80" w:rsidRPr="00FC1C80" w:rsidTr="00FC1C80">
            <w:trPr>
              <w:trHeight w:val="12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1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Entorno web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spacing w:after="0"/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 xml:space="preserve">Se requiere entorno web para la gestión de 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>inscripciones</w:t>
                </w:r>
                <w:r w:rsidRPr="00FC1C80">
                  <w:rPr>
                    <w:rFonts w:ascii="Arial" w:hAnsi="Arial" w:cs="Arial"/>
                    <w:color w:val="000000"/>
                  </w:rPr>
                  <w:t xml:space="preserve"> por parte de los alumnos 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 xml:space="preserve">y pacientes. 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Organizacional - Implementación</w:t>
                </w:r>
              </w:p>
            </w:tc>
            <w:tc>
              <w:tcPr>
                <w:tcW w:w="1426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AF28A8" w:rsidRPr="00FC1C80" w:rsidRDefault="004817AC" w:rsidP="00FC1C80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>SI. Debe construirse un módulo que resuelva estas inscripciones.</w:t>
                </w:r>
              </w:p>
              <w:p w:rsidR="00AF28A8" w:rsidRPr="00FC1C80" w:rsidRDefault="00AF28A8" w:rsidP="00FC1C80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La facultad deberá disponer de un servidor web para dar soporte a nuestro sitio.</w:t>
                </w:r>
              </w:p>
              <w:p w:rsidR="004817AC" w:rsidRPr="00FC1C80" w:rsidRDefault="00AF28A8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Debe considerarse que el lenguaje de programación a seleccionar debe brindar soporte a este entorno.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AF28A8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Alta</w:t>
                </w:r>
              </w:p>
            </w:tc>
          </w:tr>
          <w:tr w:rsidR="00FC1C80" w:rsidRPr="00FC1C80" w:rsidTr="00FC1C80">
            <w:trPr>
              <w:trHeight w:val="6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2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Plazo de entrega</w:t>
                </w:r>
              </w:p>
            </w:tc>
            <w:tc>
              <w:tcPr>
                <w:tcW w:w="946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El 80% del sistema debe estar finalizado para fines de noviembre de 2013</w:t>
                </w:r>
              </w:p>
            </w:tc>
            <w:tc>
              <w:tcPr>
                <w:tcW w:w="95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Organizacional - Entrega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>No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F1C2E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-</w:t>
                </w:r>
              </w:p>
            </w:tc>
          </w:tr>
          <w:tr w:rsidR="00FC1C80" w:rsidRPr="00FC1C80" w:rsidTr="00FC1C80">
            <w:trPr>
              <w:trHeight w:val="9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3</w:t>
                </w:r>
              </w:p>
            </w:tc>
            <w:tc>
              <w:tcPr>
                <w:tcW w:w="82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Privacidad de las Historias Clínicas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El sistema solo revelará información básica acerca de las histo</w:t>
                </w:r>
                <w:r w:rsidR="00AB67D9" w:rsidRPr="00FC1C80">
                  <w:rPr>
                    <w:rFonts w:ascii="Arial" w:hAnsi="Arial" w:cs="Arial"/>
                    <w:color w:val="000000"/>
                  </w:rPr>
                  <w:t xml:space="preserve">rias clínicas de los pacientes </w:t>
                </w:r>
                <w:r w:rsidRPr="00FC1C80">
                  <w:rPr>
                    <w:rFonts w:ascii="Arial" w:hAnsi="Arial" w:cs="Arial"/>
                    <w:color w:val="000000"/>
                  </w:rPr>
                  <w:t>debido a los datos sensibles de las mismas.</w:t>
                </w:r>
              </w:p>
            </w:tc>
            <w:tc>
              <w:tcPr>
                <w:tcW w:w="95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ind w:firstLineChars="100" w:firstLine="22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Externos - Legislativos - Privacidad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 xml:space="preserve">Si. </w:t>
                </w:r>
                <w:r w:rsidR="00DA2EBA" w:rsidRPr="00FC1C80">
                  <w:rPr>
                    <w:rFonts w:ascii="Arial" w:hAnsi="Arial" w:cs="Arial"/>
                    <w:color w:val="000000"/>
                  </w:rPr>
                  <w:t>Se requerirá de un módulo que provea el servicio de seguridad para mantener la privacidad de cada una de las Historias Clínicas.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Alta</w:t>
                </w:r>
              </w:p>
            </w:tc>
          </w:tr>
          <w:tr w:rsidR="00FC1C80" w:rsidRPr="00FC1C80" w:rsidTr="00FC1C80">
            <w:trPr>
              <w:trHeight w:val="12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4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Permisos Usuarios</w:t>
                </w:r>
              </w:p>
            </w:tc>
            <w:tc>
              <w:tcPr>
                <w:tcW w:w="94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 xml:space="preserve">El sistema deberá implementar distintos privilegios para sus usuarios, a fin de que cierta información solo </w:t>
                </w:r>
                <w:r w:rsidRPr="00FC1C80">
                  <w:rPr>
                    <w:rFonts w:ascii="Arial" w:hAnsi="Arial" w:cs="Arial"/>
                    <w:color w:val="000000"/>
                  </w:rPr>
                  <w:lastRenderedPageBreak/>
                  <w:t>sea accesible para los usuarios con permisos sobre ella.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ind w:firstLineChars="100" w:firstLine="22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lastRenderedPageBreak/>
                  <w:t>Externos - Legislativos - Privacidad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B67D9" w:rsidRPr="00FC1C80">
                  <w:rPr>
                    <w:rFonts w:ascii="Arial" w:hAnsi="Arial" w:cs="Arial"/>
                    <w:color w:val="000000"/>
                  </w:rPr>
                  <w:t>Si. Se requerirá un mó</w:t>
                </w:r>
                <w:r w:rsidR="00DA2EBA" w:rsidRPr="00FC1C80">
                  <w:rPr>
                    <w:rFonts w:ascii="Arial" w:hAnsi="Arial" w:cs="Arial"/>
                    <w:color w:val="000000"/>
                  </w:rPr>
                  <w:t>dulo que administre los permisos y roles de los usuarios.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DA2EBA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Alta</w:t>
                </w:r>
              </w:p>
            </w:tc>
          </w:tr>
          <w:tr w:rsidR="00FC1C80" w:rsidRPr="00FC1C80" w:rsidTr="00FC1C80">
            <w:trPr>
              <w:trHeight w:val="9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lastRenderedPageBreak/>
                  <w:t>5</w:t>
                </w:r>
              </w:p>
            </w:tc>
            <w:tc>
              <w:tcPr>
                <w:tcW w:w="82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Independencia de los sistemas actuales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La implementación del sistema no debe interferir con el normal funcionamiento de los servicios del servidor de la facultad.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Organizacional - Implementación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F1C2E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-</w:t>
                </w:r>
              </w:p>
            </w:tc>
          </w:tr>
          <w:tr w:rsidR="00FC1C80" w:rsidRPr="00FC1C80" w:rsidTr="00FC1C80">
            <w:trPr>
              <w:trHeight w:val="9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6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Rendimiento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El registro de usuario, carga de datos, registro y consulta de paciente deben responder con eficiencia.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Producto - Eficiencia - Desempeño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F1C2E" w:rsidP="00FC1C80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SI. Debe construirse un módulo que realice la búsqueda de recursos disponibles cumpliendo con este requerimiento.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Media</w:t>
                </w:r>
              </w:p>
            </w:tc>
          </w:tr>
        </w:tbl>
        <w:p w:rsidR="00AB67D9" w:rsidRDefault="005F4E37" w:rsidP="00AB67D9">
          <w:pPr>
            <w:rPr>
              <w:rFonts w:ascii="Arial" w:hAnsi="Arial" w:cs="Arial"/>
            </w:rPr>
          </w:pPr>
          <w:r w:rsidRPr="005F4E37">
            <w:rPr>
              <w:rStyle w:val="Ttulo2Car"/>
            </w:rPr>
            <w:t xml:space="preserve"> </w:t>
          </w:r>
          <w:r w:rsidR="00A273F8" w:rsidRPr="005F4E37">
            <w:rPr>
              <w:rStyle w:val="Ttulo2Car"/>
            </w:rPr>
            <w:br w:type="page"/>
          </w:r>
        </w:p>
      </w:sdtContent>
    </w:sdt>
    <w:p w:rsidR="002929F8" w:rsidRDefault="00AB67D9" w:rsidP="00AB67D9">
      <w:pPr>
        <w:pStyle w:val="Ttulo1"/>
      </w:pPr>
      <w:bookmarkStart w:id="7" w:name="_Toc368413755"/>
      <w:r>
        <w:lastRenderedPageBreak/>
        <w:t>Patrones Arquitectónicos</w:t>
      </w:r>
      <w:bookmarkEnd w:id="7"/>
    </w:p>
    <w:p w:rsidR="00FC1C80" w:rsidRDefault="00FC1C80" w:rsidP="00FC1C80">
      <w:pPr>
        <w:pStyle w:val="Ttulo2"/>
        <w:rPr>
          <w:rFonts w:eastAsia="Times New Roman"/>
        </w:rPr>
      </w:pPr>
      <w:bookmarkStart w:id="8" w:name="_Toc368413756"/>
      <w:r>
        <w:rPr>
          <w:rFonts w:eastAsia="Times New Roman"/>
        </w:rPr>
        <w:t>N- Tier</w:t>
      </w:r>
      <w:bookmarkEnd w:id="8"/>
    </w:p>
    <w:p w:rsidR="00AB67D9" w:rsidRPr="00AB67D9" w:rsidRDefault="00AB67D9" w:rsidP="00AB6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7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3244813"/>
            <wp:effectExtent l="0" t="0" r="0" b="0"/>
            <wp:docPr id="2" name="Imagen 2" descr="https://lh3.googleusercontent.com/stGgWHXGwfT-OUYdrzhqXNWVSWqQOCDZFyZgvLCmMbPd7gIlpcDuUbH-Vy48sq55n83yPOcxV0LiWwNwdIa0_PSvaj034TvR_MqTgnG6UFBdptlY_UIxKnhg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lh3.googleusercontent.com/stGgWHXGwfT-OUYdrzhqXNWVSWqQOCDZFyZgvLCmMbPd7gIlpcDuUbH-Vy48sq55n83yPOcxV0LiWwNwdIa0_PSvaj034TvR_MqTgnG6UFBdptlY_UIxKnhgP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01" cy="32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80" w:rsidRPr="00FC1C80" w:rsidRDefault="00FC1C80" w:rsidP="00FC1C80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AB67D9">
        <w:rPr>
          <w:rFonts w:ascii="Arial" w:eastAsia="Times New Roman" w:hAnsi="Arial" w:cs="Arial"/>
          <w:color w:val="000000"/>
        </w:rPr>
        <w:t>Para cumplir con el requerimiento de que la aplicación pueda ser accedida ágilmente mediante un entorno web, se propone utilizar el patrón arquitectónico N-Tier Cliente Servidor, el cual divide a la aplicación en cuatro capas con intereses bien diferenciados: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cliente: representa cada uno de los actores que interactúan con el sistema. Incluye los clientes: “Alumno”, “Profesor”, “Responsable de Recepción de Pacientes”, “Administración”.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de servicios web.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de servidor de aplicaciones.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de base de datos: implementada mediante un motor MySQL Server.</w:t>
      </w:r>
    </w:p>
    <w:p w:rsidR="00AB67D9" w:rsidRDefault="00AB67D9" w:rsidP="00FC1C80">
      <w:pPr>
        <w:jc w:val="both"/>
        <w:rPr>
          <w:rFonts w:ascii="Arial" w:eastAsia="Times New Roman" w:hAnsi="Arial" w:cs="Arial"/>
          <w:color w:val="000000"/>
        </w:rPr>
      </w:pPr>
      <w:r w:rsidRPr="00FC1C80">
        <w:rPr>
          <w:rFonts w:ascii="Arial" w:eastAsia="Times New Roman" w:hAnsi="Arial" w:cs="Arial"/>
          <w:color w:val="000000"/>
        </w:rPr>
        <w:t>La Facultad de Odontología cuenta con un sistema propio que se mantendrá independiente de la arquitectura propuesta en el nuevo sistema.</w:t>
      </w:r>
    </w:p>
    <w:p w:rsidR="00FC1C80" w:rsidRDefault="00FC1C80" w:rsidP="00FC1C80">
      <w:pPr>
        <w:jc w:val="both"/>
        <w:rPr>
          <w:rFonts w:ascii="Arial" w:eastAsia="Times New Roman" w:hAnsi="Arial" w:cs="Arial"/>
          <w:color w:val="000000"/>
        </w:rPr>
      </w:pPr>
    </w:p>
    <w:p w:rsidR="00CF066E" w:rsidRDefault="00CF066E" w:rsidP="00CF066E">
      <w:pPr>
        <w:pStyle w:val="Ttulo2"/>
        <w:rPr>
          <w:rFonts w:eastAsia="Times New Roman"/>
        </w:rPr>
      </w:pPr>
      <w:bookmarkStart w:id="9" w:name="_Toc368413757"/>
      <w:r w:rsidRPr="00FC1C80">
        <w:rPr>
          <w:rFonts w:eastAsia="Times New Roman"/>
        </w:rPr>
        <w:lastRenderedPageBreak/>
        <w:t xml:space="preserve">Publish </w:t>
      </w:r>
      <w:r>
        <w:rPr>
          <w:rFonts w:eastAsia="Times New Roman"/>
        </w:rPr>
        <w:t>–</w:t>
      </w:r>
      <w:r w:rsidRPr="00FC1C80">
        <w:rPr>
          <w:rFonts w:eastAsia="Times New Roman"/>
        </w:rPr>
        <w:t xml:space="preserve"> Suscribe</w:t>
      </w:r>
      <w:bookmarkEnd w:id="9"/>
    </w:p>
    <w:p w:rsidR="00FC1C80" w:rsidRPr="00CF066E" w:rsidRDefault="00FC1C80" w:rsidP="00CF066E">
      <w:pPr>
        <w:rPr>
          <w:rFonts w:eastAsia="Times New Roman"/>
        </w:rPr>
      </w:pPr>
      <w:r w:rsidRPr="00FC1C80">
        <w:rPr>
          <w:rFonts w:eastAsia="Times New Roman"/>
        </w:rPr>
        <w:br/>
      </w:r>
      <w:r w:rsidRPr="00FC1C80">
        <w:rPr>
          <w:rFonts w:eastAsia="Times New Roman"/>
          <w:noProof/>
        </w:rPr>
        <w:drawing>
          <wp:inline distT="0" distB="0" distL="0" distR="0" wp14:anchorId="79AECB51" wp14:editId="41BAD823">
            <wp:extent cx="5791200" cy="3197482"/>
            <wp:effectExtent l="0" t="0" r="0" b="0"/>
            <wp:docPr id="3" name="Imagen 3" descr="https://lh5.googleusercontent.com/p67WIBVv7fZGojHiBookNHnlkCHgDL1z5qloTsNebaQnFzz_uPjrgr5XY60uFMQ0pyU6nLwZxqptVrfVvGz8orqX6iVb8_3MnnxVRZSQQA5-WzULHt5Kimw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lh5.googleusercontent.com/p67WIBVv7fZGojHiBookNHnlkCHgDL1z5qloTsNebaQnFzz_uPjrgr5XY60uFMQ0pyU6nLwZxqptVrfVvGz8orqX6iVb8_3MnnxVRZSQQA5-WzULHt5KimwCQ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80" cy="320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80" w:rsidRPr="00FC1C80" w:rsidRDefault="00FC1C80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FC1C80">
        <w:rPr>
          <w:rFonts w:ascii="Arial" w:eastAsia="Times New Roman" w:hAnsi="Arial" w:cs="Arial"/>
          <w:color w:val="000000"/>
        </w:rPr>
        <w:t>La aplicación S.A.P.O. debe ser capaz de notificar mediante correo electrónico a los pacientes y alumnos suscritos a una asignación particular los cambios producidos en la misma (confirmación, cancelación y anulación de asignación, modificaciones en la fecha de atención). Estas modificaciones podrán ser realizadas por los publicantes que, en este caso, son: “Alumno”, “Profesor”, “Responsable de Recepción de Pacientes” (pueden confirmar, cancelar y modificar la fecha de atención) y el “Reloj” (actor que representa las tareas automáticas del sistema, como la anulación de la asignación).</w:t>
      </w:r>
    </w:p>
    <w:p w:rsidR="00FC1C80" w:rsidRPr="00FC1C80" w:rsidRDefault="00FC1C80" w:rsidP="00FC1C80">
      <w:pPr>
        <w:jc w:val="both"/>
      </w:pPr>
      <w:r w:rsidRPr="00FC1C8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C1C80" w:rsidRPr="00FC1C80" w:rsidSect="00A273F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DF8" w:rsidRDefault="00AE5DF8" w:rsidP="00EF2E1D">
      <w:pPr>
        <w:spacing w:after="0" w:line="240" w:lineRule="auto"/>
      </w:pPr>
      <w:r>
        <w:separator/>
      </w:r>
    </w:p>
  </w:endnote>
  <w:endnote w:type="continuationSeparator" w:id="0">
    <w:p w:rsidR="00AE5DF8" w:rsidRDefault="00AE5DF8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94" w:rsidRPr="000E338B" w:rsidRDefault="00AE5DF8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>Barros, Biancato, García, Lópe</w:t>
    </w:r>
    <w:r w:rsidR="00FC1C80">
      <w:rPr>
        <w:rFonts w:ascii="Arial" w:hAnsi="Arial" w:cs="Arial"/>
        <w:lang w:val="es-ES"/>
      </w:rPr>
      <w:t xml:space="preserve">z, Spesot                     </w:t>
    </w:r>
    <w:r w:rsidR="00A22C94" w:rsidRPr="000E338B">
      <w:rPr>
        <w:rFonts w:ascii="Arial" w:hAnsi="Arial" w:cs="Arial"/>
        <w:lang w:val="es-ES"/>
      </w:rPr>
      <w:t xml:space="preserve">                                Página </w:t>
    </w:r>
    <w:r w:rsidR="00222973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="00222973" w:rsidRPr="000E338B">
      <w:rPr>
        <w:rFonts w:ascii="Arial" w:hAnsi="Arial" w:cs="Arial"/>
      </w:rPr>
      <w:fldChar w:fldCharType="separate"/>
    </w:r>
    <w:r w:rsidR="00600601" w:rsidRPr="00600601">
      <w:rPr>
        <w:rFonts w:ascii="Arial" w:hAnsi="Arial" w:cs="Arial"/>
        <w:noProof/>
        <w:lang w:val="es-ES"/>
      </w:rPr>
      <w:t>3</w:t>
    </w:r>
    <w:r w:rsidR="00222973"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600601" w:rsidRPr="00600601">
        <w:rPr>
          <w:rFonts w:ascii="Arial" w:hAnsi="Arial" w:cs="Arial"/>
          <w:noProof/>
          <w:lang w:val="es-ES"/>
        </w:rPr>
        <w:t>10</w:t>
      </w:r>
    </w:fldSimple>
  </w:p>
  <w:p w:rsidR="00A22C94" w:rsidRDefault="00A22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DF8" w:rsidRDefault="00AE5DF8" w:rsidP="00EF2E1D">
      <w:pPr>
        <w:spacing w:after="0" w:line="240" w:lineRule="auto"/>
      </w:pPr>
      <w:r>
        <w:separator/>
      </w:r>
    </w:p>
  </w:footnote>
  <w:footnote w:type="continuationSeparator" w:id="0">
    <w:p w:rsidR="00AE5DF8" w:rsidRDefault="00AE5DF8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600601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 w:rsidR="00600601"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 w:rsidR="00600601">
            <w:rPr>
              <w:rFonts w:ascii="Arial" w:hAnsi="Arial" w:cs="Arial"/>
            </w:rPr>
            <w:t>Workflow de Diseño</w:t>
          </w:r>
        </w:p>
      </w:tc>
      <w:tc>
        <w:tcPr>
          <w:tcW w:w="1603" w:type="dxa"/>
        </w:tcPr>
        <w:p w:rsidR="00A22C94" w:rsidRPr="00A22C94" w:rsidRDefault="0027718E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</w:t>
          </w:r>
          <w:r w:rsidR="00600601">
            <w:rPr>
              <w:rFonts w:ascii="Arial" w:hAnsi="Arial" w:cs="Arial"/>
            </w:rPr>
            <w:t>teración 02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146FA"/>
    <w:rsid w:val="000C17AF"/>
    <w:rsid w:val="000C1BDA"/>
    <w:rsid w:val="000E338B"/>
    <w:rsid w:val="000E74F4"/>
    <w:rsid w:val="00145F06"/>
    <w:rsid w:val="001C1EFA"/>
    <w:rsid w:val="0022155F"/>
    <w:rsid w:val="00222973"/>
    <w:rsid w:val="0027718E"/>
    <w:rsid w:val="002929F8"/>
    <w:rsid w:val="0032368C"/>
    <w:rsid w:val="003D4A9B"/>
    <w:rsid w:val="00407A76"/>
    <w:rsid w:val="004112CB"/>
    <w:rsid w:val="00423B84"/>
    <w:rsid w:val="004817AC"/>
    <w:rsid w:val="00482858"/>
    <w:rsid w:val="004F1C2E"/>
    <w:rsid w:val="00586F21"/>
    <w:rsid w:val="005957EC"/>
    <w:rsid w:val="005F4E37"/>
    <w:rsid w:val="00600601"/>
    <w:rsid w:val="006E0C1A"/>
    <w:rsid w:val="006E4F7F"/>
    <w:rsid w:val="007978C1"/>
    <w:rsid w:val="00801585"/>
    <w:rsid w:val="00895722"/>
    <w:rsid w:val="008D7C71"/>
    <w:rsid w:val="009E6309"/>
    <w:rsid w:val="00A22C94"/>
    <w:rsid w:val="00A273F8"/>
    <w:rsid w:val="00A82A1D"/>
    <w:rsid w:val="00AB67D9"/>
    <w:rsid w:val="00AD4D51"/>
    <w:rsid w:val="00AE5DF8"/>
    <w:rsid w:val="00AF28A8"/>
    <w:rsid w:val="00B637C1"/>
    <w:rsid w:val="00BF179D"/>
    <w:rsid w:val="00C04D15"/>
    <w:rsid w:val="00C20785"/>
    <w:rsid w:val="00C7660D"/>
    <w:rsid w:val="00CF066E"/>
    <w:rsid w:val="00DA2EBA"/>
    <w:rsid w:val="00E10804"/>
    <w:rsid w:val="00E314B0"/>
    <w:rsid w:val="00E67269"/>
    <w:rsid w:val="00EB4379"/>
    <w:rsid w:val="00EB67AE"/>
    <w:rsid w:val="00EF2E1D"/>
    <w:rsid w:val="00F73E48"/>
    <w:rsid w:val="00F936F9"/>
    <w:rsid w:val="00FC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A8713EBF-4419-4AE8-A730-97028320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60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368C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EB4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02AB4-F793-4E5B-92F9-542835D4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Diseño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32</cp:revision>
  <dcterms:created xsi:type="dcterms:W3CDTF">2013-06-11T21:36:00Z</dcterms:created>
  <dcterms:modified xsi:type="dcterms:W3CDTF">2013-10-01T21:00:00Z</dcterms:modified>
</cp:coreProperties>
</file>