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AC" w:rsidRPr="00586D51" w:rsidRDefault="00F24D33" w:rsidP="008112E1">
      <w:pPr>
        <w:jc w:val="center"/>
        <w:rPr>
          <w:rFonts w:ascii="Calibri" w:hAnsi="Calibri" w:cs="Calibri"/>
          <w:sz w:val="38"/>
          <w:szCs w:val="38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E7713" wp14:editId="273AE6C6">
                <wp:simplePos x="0" y="0"/>
                <wp:positionH relativeFrom="column">
                  <wp:posOffset>6529070</wp:posOffset>
                </wp:positionH>
                <wp:positionV relativeFrom="paragraph">
                  <wp:posOffset>252639</wp:posOffset>
                </wp:positionV>
                <wp:extent cx="2835275" cy="22796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275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134"/>
                              <w:gridCol w:w="1267"/>
                            </w:tblGrid>
                            <w:tr w:rsidR="001F4962" w:rsidRPr="008C310D" w:rsidTr="001F4962">
                              <w:tc>
                                <w:tcPr>
                                  <w:tcW w:w="406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1F4962" w:rsidRPr="008C310D" w:rsidRDefault="001F4962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6E6E6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shd w:val="clear" w:color="auto" w:fill="E6E6E6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LDA $08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A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DD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$09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STA $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F0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  <w:p w:rsidR="001F4962" w:rsidRPr="008C310D" w:rsidRDefault="001F4962" w:rsidP="008C31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E7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4.1pt;margin-top:19.9pt;width:223.25pt;height:1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134"/>
                        <w:gridCol w:w="1267"/>
                      </w:tblGrid>
                      <w:tr w:rsidR="001F4962" w:rsidRPr="008C310D" w:rsidTr="001F4962">
                        <w:tc>
                          <w:tcPr>
                            <w:tcW w:w="4068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1F4962" w:rsidRPr="008C310D" w:rsidRDefault="001F4962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shd w:val="clear" w:color="auto" w:fill="E6E6E6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38" w:type="dxa"/>
                            <w:shd w:val="clear" w:color="auto" w:fill="E6E6E6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LDA $08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vMerge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08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DD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 $09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01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vMerge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09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STA $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vMerge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F0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01</w:t>
                            </w:r>
                          </w:p>
                        </w:tc>
                      </w:tr>
                    </w:tbl>
                    <w:p w:rsidR="001F4962" w:rsidRPr="008C310D" w:rsidRDefault="001F4962" w:rsidP="008C31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>Αναφορά Πρώτης Εργαστηριακής Άσκησης</w:t>
      </w:r>
    </w:p>
    <w:p w:rsidR="008112E1" w:rsidRDefault="008112E1" w:rsidP="008112E1">
      <w:pPr>
        <w:rPr>
          <w:rFonts w:ascii="Calibri" w:hAnsi="Calibri" w:cs="Calibri"/>
          <w:sz w:val="20"/>
          <w:szCs w:val="20"/>
          <w:lang w:val="el-GR"/>
        </w:rPr>
      </w:pPr>
    </w:p>
    <w:p w:rsidR="00EE5CBE" w:rsidRPr="00586D51" w:rsidRDefault="00DA279B" w:rsidP="008112E1">
      <w:pPr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A03D7" wp14:editId="4D724FFB">
                <wp:simplePos x="0" y="0"/>
                <wp:positionH relativeFrom="column">
                  <wp:posOffset>2613751</wp:posOffset>
                </wp:positionH>
                <wp:positionV relativeFrom="paragraph">
                  <wp:posOffset>93345</wp:posOffset>
                </wp:positionV>
                <wp:extent cx="3102016" cy="1053296"/>
                <wp:effectExtent l="0" t="0" r="0" b="12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016" cy="1053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418"/>
                              <w:gridCol w:w="1559"/>
                            </w:tblGrid>
                            <w:tr w:rsidR="001F4962" w:rsidRPr="008C310D" w:rsidTr="008C310D">
                              <w:tc>
                                <w:tcPr>
                                  <w:tcW w:w="467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1F4962" w:rsidRPr="008C310D" w:rsidRDefault="001F4962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Mapper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6E6E6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Opcode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/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E6E6E6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α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LDA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ADD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1F4962" w:rsidRPr="008C310D" w:rsidTr="008C310D">
                              <w:tc>
                                <w:tcPr>
                                  <w:tcW w:w="1696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STA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F4962" w:rsidRPr="008C310D" w:rsidRDefault="001F496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1F4962" w:rsidRPr="008C310D" w:rsidRDefault="001F4962" w:rsidP="008C31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03D7" id="Text Box 3" o:spid="_x0000_s1027" type="#_x0000_t202" style="position:absolute;margin-left:205.8pt;margin-top:7.35pt;width:244.25pt;height:8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" stroked="f">
                <v:textbox>
                  <w:txbxContent>
                    <w:tbl>
                      <w:tblPr>
                        <w:tblW w:w="46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418"/>
                        <w:gridCol w:w="1559"/>
                      </w:tblGrid>
                      <w:tr w:rsidR="001F4962" w:rsidRPr="008C310D" w:rsidTr="008C310D">
                        <w:tc>
                          <w:tcPr>
                            <w:tcW w:w="467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1F4962" w:rsidRPr="008C310D" w:rsidRDefault="001F4962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Mapper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  <w:shd w:val="clear" w:color="auto" w:fill="E6E6E6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Opcode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E6E6E6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Περιεχόμεν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LDA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02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ADD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08</w:t>
                            </w:r>
                          </w:p>
                        </w:tc>
                      </w:tr>
                      <w:tr w:rsidR="001F4962" w:rsidRPr="008C310D" w:rsidTr="008C310D">
                        <w:tc>
                          <w:tcPr>
                            <w:tcW w:w="1696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STA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F4962" w:rsidRPr="008C310D" w:rsidRDefault="001F496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1F4962" w:rsidRPr="008C310D" w:rsidRDefault="001F4962" w:rsidP="008C31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2E1" w:rsidRPr="00586D51" w:rsidRDefault="008112E1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Σπυριδάκης Ορέστης Νεκτάριος (ΑΜ:1067541)</w:t>
      </w:r>
    </w:p>
    <w:p w:rsidR="008112E1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Λουδάρος</w:t>
      </w:r>
      <w:r w:rsidRPr="00F97841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Ιωάννης</w:t>
      </w:r>
      <w:r w:rsidRPr="00F97841">
        <w:rPr>
          <w:rFonts w:ascii="Calibri" w:hAnsi="Calibri" w:cs="Calibri"/>
          <w:sz w:val="20"/>
          <w:szCs w:val="20"/>
          <w:lang w:val="en-US"/>
        </w:rPr>
        <w:t xml:space="preserve"> (</w:t>
      </w:r>
      <w:r w:rsidRPr="00586D51">
        <w:rPr>
          <w:rFonts w:ascii="Calibri" w:hAnsi="Calibri" w:cs="Calibri"/>
          <w:sz w:val="20"/>
          <w:szCs w:val="20"/>
          <w:lang w:val="el-GR"/>
        </w:rPr>
        <w:t>ΑΜ</w:t>
      </w:r>
      <w:r w:rsidRPr="00F97841">
        <w:rPr>
          <w:rFonts w:ascii="Calibri" w:hAnsi="Calibri" w:cs="Calibri"/>
          <w:sz w:val="20"/>
          <w:szCs w:val="20"/>
          <w:lang w:val="en-US"/>
        </w:rPr>
        <w:t>:1067400)</w:t>
      </w:r>
    </w:p>
    <w:p w:rsidR="00897302" w:rsidRPr="00897302" w:rsidRDefault="00897302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l-GR"/>
        </w:rPr>
        <w:t>Τμήμα Εργαστηρίου: Β05</w:t>
      </w:r>
    </w:p>
    <w:p w:rsidR="00DA279B" w:rsidRPr="00DA279B" w:rsidRDefault="00DA279B" w:rsidP="008112E1">
      <w:pPr>
        <w:spacing w:after="60"/>
        <w:rPr>
          <w:rFonts w:ascii="Calibri" w:hAnsi="Calibri" w:cs="Calibri"/>
          <w:sz w:val="10"/>
          <w:szCs w:val="10"/>
          <w:lang w:val="en-US"/>
        </w:rPr>
      </w:pPr>
    </w:p>
    <w:p w:rsidR="008112E1" w:rsidRPr="00EE5CBE" w:rsidRDefault="008112E1" w:rsidP="008112E1">
      <w:pPr>
        <w:spacing w:after="60"/>
        <w:rPr>
          <w:rFonts w:ascii="Calibri" w:hAnsi="Calibri" w:cs="Calibri"/>
          <w:sz w:val="20"/>
          <w:szCs w:val="20"/>
          <w:u w:val="single"/>
          <w:lang w:val="en-US"/>
        </w:rPr>
      </w:pPr>
      <w:r w:rsidRPr="00586D51">
        <w:rPr>
          <w:rFonts w:ascii="Calibri" w:hAnsi="Calibri" w:cs="Calibri"/>
          <w:sz w:val="20"/>
          <w:szCs w:val="20"/>
          <w:u w:val="single"/>
          <w:lang w:val="el-GR"/>
        </w:rPr>
        <w:t>Δηλωμένοι</w:t>
      </w:r>
      <w:r w:rsidRPr="00EE5CBE">
        <w:rPr>
          <w:rFonts w:ascii="Calibri" w:hAnsi="Calibri" w:cs="Calibri"/>
          <w:sz w:val="20"/>
          <w:szCs w:val="20"/>
          <w:u w:val="single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u w:val="single"/>
          <w:lang w:val="en-US"/>
        </w:rPr>
        <w:t>Registers</w:t>
      </w:r>
    </w:p>
    <w:p w:rsidR="008112E1" w:rsidRPr="00586D51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Program Counter: 0001</w:t>
      </w:r>
    </w:p>
    <w:p w:rsidR="008112E1" w:rsidRPr="004574DC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Accumulator</w:t>
      </w:r>
      <w:r w:rsidRPr="004574DC">
        <w:rPr>
          <w:rFonts w:ascii="Calibri" w:hAnsi="Calibri" w:cs="Calibri"/>
          <w:sz w:val="20"/>
          <w:szCs w:val="20"/>
          <w:lang w:val="en-US"/>
        </w:rPr>
        <w:t>: 0000</w:t>
      </w:r>
    </w:p>
    <w:p w:rsidR="008112E1" w:rsidRPr="00E37D1B" w:rsidRDefault="00DE48B6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Βοηθητικός</w:t>
      </w:r>
      <w:r w:rsidRPr="00F97841">
        <w:rPr>
          <w:rFonts w:ascii="Calibri" w:hAnsi="Calibri" w:cs="Calibri"/>
          <w:sz w:val="20"/>
          <w:szCs w:val="20"/>
          <w:lang w:val="el-GR"/>
        </w:rPr>
        <w:t xml:space="preserve"> </w:t>
      </w:r>
      <w:proofErr w:type="spellStart"/>
      <w:r w:rsidRPr="00586D51">
        <w:rPr>
          <w:rFonts w:ascii="Calibri" w:hAnsi="Calibri" w:cs="Calibri"/>
          <w:sz w:val="20"/>
          <w:szCs w:val="20"/>
          <w:lang w:val="el-GR"/>
        </w:rPr>
        <w:t>Καταχωρητής</w:t>
      </w:r>
      <w:proofErr w:type="spellEnd"/>
      <w:r w:rsidRPr="00F97841">
        <w:rPr>
          <w:rFonts w:ascii="Calibri" w:hAnsi="Calibri" w:cs="Calibri"/>
          <w:sz w:val="20"/>
          <w:szCs w:val="20"/>
          <w:lang w:val="el-GR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Χ</w:t>
      </w:r>
      <w:r w:rsidRPr="00F97841">
        <w:rPr>
          <w:rFonts w:ascii="Calibri" w:hAnsi="Calibri" w:cs="Calibri"/>
          <w:sz w:val="20"/>
          <w:szCs w:val="20"/>
          <w:lang w:val="el-GR"/>
        </w:rPr>
        <w:t>: 0010</w:t>
      </w:r>
      <w:r w:rsidR="00E37D1B" w:rsidRPr="00E37D1B">
        <w:rPr>
          <w:rFonts w:ascii="Calibri" w:hAnsi="Calibri" w:cs="Calibri"/>
          <w:sz w:val="20"/>
          <w:szCs w:val="20"/>
          <w:lang w:val="el-GR"/>
        </w:rPr>
        <w:t xml:space="preserve"> (</w:t>
      </w:r>
      <w:r w:rsidR="00E37D1B">
        <w:rPr>
          <w:rFonts w:ascii="Calibri" w:hAnsi="Calibri" w:cs="Calibri"/>
          <w:sz w:val="20"/>
          <w:szCs w:val="20"/>
          <w:lang w:val="el-GR"/>
        </w:rPr>
        <w:t>Δεν χρησιμοποιείται)</w:t>
      </w:r>
    </w:p>
    <w:p w:rsidR="00DA279B" w:rsidRPr="00DA279B" w:rsidRDefault="00DA279B" w:rsidP="008112E1">
      <w:pPr>
        <w:spacing w:after="60"/>
        <w:rPr>
          <w:rFonts w:ascii="Calibri" w:hAnsi="Calibri" w:cs="Calibri"/>
          <w:sz w:val="10"/>
          <w:szCs w:val="10"/>
          <w:lang w:val="el-GR"/>
        </w:rPr>
      </w:pPr>
    </w:p>
    <w:p w:rsidR="008C310D" w:rsidRPr="00E37D1B" w:rsidRDefault="00F97841" w:rsidP="008112E1">
      <w:pPr>
        <w:spacing w:after="60"/>
        <w:rPr>
          <w:rFonts w:ascii="Calibri" w:hAnsi="Calibri" w:cs="Calibri"/>
          <w:sz w:val="20"/>
          <w:szCs w:val="20"/>
          <w:u w:val="single"/>
          <w:lang w:val="el-GR"/>
        </w:rPr>
      </w:pPr>
      <w:r w:rsidRPr="00F97841">
        <w:rPr>
          <w:rFonts w:ascii="Calibri" w:hAnsi="Calibri" w:cs="Calibri"/>
          <w:sz w:val="20"/>
          <w:szCs w:val="20"/>
          <w:u w:val="single"/>
          <w:lang w:val="el-GR"/>
        </w:rPr>
        <w:t>Αποτέλεσμα</w:t>
      </w:r>
    </w:p>
    <w:p w:rsidR="001F4962" w:rsidRPr="00DA279B" w:rsidRDefault="00F97841" w:rsidP="00DA279B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l-GR"/>
        </w:rPr>
        <w:t>Στην θέση 0Α της Κύριας μνήμης βγήκε το αποτέλεσμα 05.</w:t>
      </w:r>
    </w:p>
    <w:p w:rsidR="00DA279B" w:rsidRPr="00DA279B" w:rsidRDefault="00DA279B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  <w:r w:rsidRPr="00DA279B">
        <w:rPr>
          <w:rFonts w:ascii="Calibri" w:hAnsi="Calibri" w:cs="Calibri"/>
          <w:sz w:val="20"/>
          <w:szCs w:val="20"/>
          <w:u w:val="single"/>
          <w:lang w:val="el-GR"/>
        </w:rPr>
        <w:t xml:space="preserve">Μείωση του πλήθους των </w:t>
      </w:r>
      <w:proofErr w:type="spellStart"/>
      <w:r w:rsidRPr="00DA279B">
        <w:rPr>
          <w:rFonts w:ascii="Calibri" w:hAnsi="Calibri" w:cs="Calibri"/>
          <w:sz w:val="20"/>
          <w:szCs w:val="20"/>
          <w:u w:val="single"/>
          <w:lang w:val="el-GR"/>
        </w:rPr>
        <w:t>μικροεντολών</w:t>
      </w:r>
      <w:proofErr w:type="spellEnd"/>
    </w:p>
    <w:p w:rsidR="00586D51" w:rsidRDefault="00DA279B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  <w:r w:rsidRPr="00DA279B">
        <w:rPr>
          <w:rFonts w:ascii="Calibri" w:hAnsi="Calibri" w:cs="Calibri"/>
          <w:sz w:val="20"/>
          <w:szCs w:val="20"/>
          <w:lang w:val="el-GR"/>
        </w:rPr>
        <w:t xml:space="preserve">Στον </w:t>
      </w:r>
      <w:proofErr w:type="spellStart"/>
      <w:r w:rsidRPr="00DA279B">
        <w:rPr>
          <w:rFonts w:ascii="Calibri" w:hAnsi="Calibri" w:cs="Calibri"/>
          <w:sz w:val="20"/>
          <w:szCs w:val="20"/>
          <w:lang w:val="el-GR"/>
        </w:rPr>
        <w:t>ψευδοκώδικα</w:t>
      </w:r>
      <w:proofErr w:type="spellEnd"/>
      <w:r w:rsidRPr="00DA279B">
        <w:rPr>
          <w:rFonts w:ascii="Calibri" w:hAnsi="Calibri" w:cs="Calibri"/>
          <w:sz w:val="20"/>
          <w:szCs w:val="20"/>
          <w:lang w:val="el-GR"/>
        </w:rPr>
        <w:t xml:space="preserve"> που μας δόθηκε</w:t>
      </w:r>
      <w:r w:rsidR="004574DC">
        <w:rPr>
          <w:rFonts w:ascii="Calibri" w:hAnsi="Calibri" w:cs="Calibri"/>
          <w:sz w:val="20"/>
          <w:szCs w:val="20"/>
          <w:lang w:val="el-GR"/>
        </w:rPr>
        <w:t xml:space="preserve"> διακρίναμε ότι</w:t>
      </w:r>
      <w:r w:rsidRPr="00DA279B">
        <w:rPr>
          <w:rFonts w:ascii="Calibri" w:hAnsi="Calibri" w:cs="Calibri"/>
          <w:sz w:val="20"/>
          <w:szCs w:val="20"/>
          <w:lang w:val="el-GR"/>
        </w:rPr>
        <w:t xml:space="preserve"> μπορούμε να παραλείψουμε την ενδιάμεση αποθήκευση στον βοηθητικό </w:t>
      </w:r>
      <w:proofErr w:type="spellStart"/>
      <w:r w:rsidRPr="00DA279B">
        <w:rPr>
          <w:rFonts w:ascii="Calibri" w:hAnsi="Calibri" w:cs="Calibri"/>
          <w:sz w:val="20"/>
          <w:szCs w:val="20"/>
          <w:lang w:val="el-GR"/>
        </w:rPr>
        <w:t>κατχωρητή</w:t>
      </w:r>
      <w:proofErr w:type="spellEnd"/>
      <w:r w:rsidRPr="00DA279B">
        <w:rPr>
          <w:rFonts w:ascii="Calibri" w:hAnsi="Calibri" w:cs="Calibri"/>
          <w:sz w:val="20"/>
          <w:szCs w:val="20"/>
          <w:lang w:val="el-GR"/>
        </w:rPr>
        <w:t xml:space="preserve"> Χ. Έτσι, μπορ</w:t>
      </w:r>
      <w:r w:rsidR="004574DC">
        <w:rPr>
          <w:rFonts w:ascii="Calibri" w:hAnsi="Calibri" w:cs="Calibri"/>
          <w:sz w:val="20"/>
          <w:szCs w:val="20"/>
          <w:lang w:val="el-GR"/>
        </w:rPr>
        <w:t>έσαμε</w:t>
      </w:r>
      <w:r w:rsidRPr="00DA279B">
        <w:rPr>
          <w:rFonts w:ascii="Calibri" w:hAnsi="Calibri" w:cs="Calibri"/>
          <w:sz w:val="20"/>
          <w:szCs w:val="20"/>
          <w:lang w:val="el-GR"/>
        </w:rPr>
        <w:t xml:space="preserve"> να αφαιρέσουμε μια </w:t>
      </w:r>
      <w:proofErr w:type="spellStart"/>
      <w:r w:rsidRPr="00DA279B">
        <w:rPr>
          <w:rFonts w:ascii="Calibri" w:hAnsi="Calibri" w:cs="Calibri"/>
          <w:sz w:val="20"/>
          <w:szCs w:val="20"/>
          <w:lang w:val="el-GR"/>
        </w:rPr>
        <w:t>μικροεντολή</w:t>
      </w:r>
      <w:proofErr w:type="spellEnd"/>
      <w:r w:rsidRPr="00DA279B">
        <w:rPr>
          <w:rFonts w:ascii="Calibri" w:hAnsi="Calibri" w:cs="Calibri"/>
          <w:sz w:val="20"/>
          <w:szCs w:val="20"/>
          <w:lang w:val="el-GR"/>
        </w:rPr>
        <w:t xml:space="preserve"> από το κάθε </w:t>
      </w:r>
      <w:proofErr w:type="spellStart"/>
      <w:r w:rsidRPr="00DA279B">
        <w:rPr>
          <w:rFonts w:ascii="Calibri" w:hAnsi="Calibri" w:cs="Calibri"/>
          <w:sz w:val="20"/>
          <w:szCs w:val="20"/>
          <w:lang w:val="el-GR"/>
        </w:rPr>
        <w:t>μικροπρόγραμμα</w:t>
      </w:r>
      <w:proofErr w:type="spellEnd"/>
      <w:r w:rsidR="004574DC">
        <w:rPr>
          <w:rFonts w:ascii="Calibri" w:hAnsi="Calibri" w:cs="Calibri"/>
          <w:sz w:val="20"/>
          <w:szCs w:val="20"/>
          <w:lang w:val="el-GR"/>
        </w:rPr>
        <w:t xml:space="preserve"> ώστε να γλιτώσουμε στο τέλος 3 θέσεις από την </w:t>
      </w:r>
      <w:proofErr w:type="spellStart"/>
      <w:r w:rsidR="004574DC">
        <w:rPr>
          <w:rFonts w:ascii="Calibri" w:hAnsi="Calibri" w:cs="Calibri"/>
          <w:sz w:val="20"/>
          <w:szCs w:val="20"/>
          <w:lang w:val="el-GR"/>
        </w:rPr>
        <w:t>μικρομνήμη</w:t>
      </w:r>
      <w:proofErr w:type="spellEnd"/>
      <w:r w:rsidR="004574DC">
        <w:rPr>
          <w:rFonts w:ascii="Calibri" w:hAnsi="Calibri" w:cs="Calibri"/>
          <w:sz w:val="20"/>
          <w:szCs w:val="20"/>
          <w:lang w:val="el-GR"/>
        </w:rPr>
        <w:t xml:space="preserve"> μας.</w:t>
      </w:r>
    </w:p>
    <w:p w:rsidR="004574DC" w:rsidRPr="00DA279B" w:rsidRDefault="004574DC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586D51" w:rsidRPr="004574DC" w:rsidRDefault="004574DC" w:rsidP="004574DC">
      <w:pPr>
        <w:jc w:val="center"/>
        <w:rPr>
          <w:rFonts w:ascii="Calibri" w:hAnsi="Calibri" w:cs="Calibri"/>
          <w:b/>
          <w:bCs/>
          <w:lang w:val="en-US"/>
        </w:rPr>
      </w:pPr>
      <w:proofErr w:type="spellStart"/>
      <w:r w:rsidRPr="004574DC">
        <w:rPr>
          <w:rFonts w:ascii="Calibri" w:hAnsi="Calibri" w:cs="Calibri"/>
          <w:b/>
          <w:bCs/>
          <w:lang w:val="en-US"/>
        </w:rPr>
        <w:t>Micromemory</w:t>
      </w:r>
      <w:proofErr w:type="spellEnd"/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1F4962" w:rsidRPr="001F4962" w:rsidTr="001F4962">
        <w:trPr>
          <w:trHeight w:val="26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BOOTSTRAP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24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SW+0-&gt;PC,MAR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m00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m01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LDA $K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F24D33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  <w:r w:rsidR="00F24D33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F24D33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  <w:r w:rsidR="00F24D33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m02</w:t>
            </w:r>
          </w:p>
        </w:tc>
      </w:tr>
      <w:tr w:rsidR="003F0E08" w:rsidRPr="001F4962" w:rsidTr="0057283A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E08" w:rsidRPr="003F0E08" w:rsidRDefault="003F0E08" w:rsidP="003F0E08">
            <w:pPr>
              <w:jc w:val="both"/>
              <w:rPr>
                <w:sz w:val="20"/>
                <w:szCs w:val="20"/>
              </w:rPr>
            </w:pPr>
            <w:r w:rsidRPr="003F0E08">
              <w:rPr>
                <w:sz w:val="20"/>
                <w:szCs w:val="20"/>
              </w:rPr>
              <w:t>MDR+0-&gt;NOP,MAR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0B0EF1" w:rsidRDefault="000B0EF1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3F0E08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0B0EF1" w:rsidRDefault="000B0EF1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E08" w:rsidRPr="001F4962" w:rsidRDefault="003F0E08" w:rsidP="003F0E08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m03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4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E37D1B" w:rsidRDefault="00E37D1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E37D1B" w:rsidRDefault="00E37D1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5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6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3F0E08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ADD $K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DA279B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846D0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7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0B0EF1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3F0E08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0B0EF1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8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MDR+ACC-&gt;ACC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DA279B" w:rsidRDefault="00DA279B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4574D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846D0D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9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STA $K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4574DC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</w:t>
            </w:r>
          </w:p>
        </w:tc>
      </w:tr>
      <w:tr w:rsidR="004574DC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0B0EF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0B0EF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3F0E08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0B0EF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846D0D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ACC+0-&gt;NOP,</w:t>
            </w:r>
            <w:r w:rsidRPr="001F4962">
              <w:rPr>
                <w:rFonts w:ascii="Arial Narrow" w:eastAsia="Times New Roman" w:hAnsi="Arial Narrow" w:cs="Arial Greek"/>
                <w:sz w:val="16"/>
                <w:szCs w:val="16"/>
                <w:lang w:eastAsia="en-GB"/>
              </w:rPr>
              <w:t>MWE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m0e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m0f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m10</w:t>
            </w:r>
          </w:p>
        </w:tc>
      </w:tr>
    </w:tbl>
    <w:p w:rsidR="00586D51" w:rsidRPr="00DA279B" w:rsidRDefault="00586D51" w:rsidP="008C310D">
      <w:pPr>
        <w:jc w:val="both"/>
        <w:rPr>
          <w:rFonts w:ascii="Calibri" w:hAnsi="Calibri" w:cs="Calibri"/>
          <w:lang w:val="en-US"/>
        </w:rPr>
      </w:pPr>
    </w:p>
    <w:p w:rsidR="00586D51" w:rsidRDefault="00586D51" w:rsidP="008C310D">
      <w:pPr>
        <w:jc w:val="both"/>
        <w:rPr>
          <w:rFonts w:ascii="Calibri" w:hAnsi="Calibri" w:cs="Calibri"/>
        </w:rPr>
      </w:pPr>
    </w:p>
    <w:sectPr w:rsidR="00586D51" w:rsidSect="00F9784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C"/>
    <w:rsid w:val="000B0EF1"/>
    <w:rsid w:val="001F4962"/>
    <w:rsid w:val="003F0E08"/>
    <w:rsid w:val="00434F06"/>
    <w:rsid w:val="004574DC"/>
    <w:rsid w:val="005672AC"/>
    <w:rsid w:val="00586D51"/>
    <w:rsid w:val="005C3AA5"/>
    <w:rsid w:val="008112E1"/>
    <w:rsid w:val="00846D0D"/>
    <w:rsid w:val="0087551C"/>
    <w:rsid w:val="00897302"/>
    <w:rsid w:val="008C310D"/>
    <w:rsid w:val="00A330B0"/>
    <w:rsid w:val="00DA279B"/>
    <w:rsid w:val="00DE48B6"/>
    <w:rsid w:val="00DF5710"/>
    <w:rsid w:val="00E37D1B"/>
    <w:rsid w:val="00EE5CBE"/>
    <w:rsid w:val="00F24D33"/>
    <w:rsid w:val="00F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7F701"/>
  <w15:chartTrackingRefBased/>
  <w15:docId w15:val="{045AC740-6CA7-A14E-8FD3-3B036AC1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0D"/>
    <w:rPr>
      <w:sz w:val="22"/>
      <w:szCs w:val="22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ΛΟΥΔΑΡΟΣ</dc:creator>
  <cp:keywords/>
  <dc:description/>
  <cp:lastModifiedBy>ΓΙΑΝΝΗΣ ΛΟΥΔΑΡΟΣ</cp:lastModifiedBy>
  <cp:revision>4</cp:revision>
  <dcterms:created xsi:type="dcterms:W3CDTF">2020-03-25T20:17:00Z</dcterms:created>
  <dcterms:modified xsi:type="dcterms:W3CDTF">2020-03-26T19:31:00Z</dcterms:modified>
</cp:coreProperties>
</file>