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rPr>
      </w:pPr>
      <w:r w:rsidDel="00000000" w:rsidR="00000000" w:rsidRPr="00000000">
        <w:rPr>
          <w:sz w:val="24"/>
          <w:szCs w:val="24"/>
          <w:rtl w:val="0"/>
        </w:rPr>
        <w:t xml:space="preserve">The </w:t>
      </w:r>
      <w:commentRangeStart w:id="0"/>
      <w:r w:rsidDel="00000000" w:rsidR="00000000" w:rsidRPr="00000000">
        <w:rPr>
          <w:sz w:val="24"/>
          <w:szCs w:val="24"/>
          <w:rtl w:val="0"/>
        </w:rPr>
        <w:t xml:space="preserve">system</w:t>
      </w:r>
      <w:commentRangeEnd w:id="0"/>
      <w:r w:rsidDel="00000000" w:rsidR="00000000" w:rsidRPr="00000000">
        <w:commentReference w:id="0"/>
      </w:r>
      <w:r w:rsidDel="00000000" w:rsidR="00000000" w:rsidRPr="00000000">
        <w:rPr>
          <w:sz w:val="24"/>
          <w:szCs w:val="24"/>
          <w:rtl w:val="0"/>
        </w:rPr>
        <w:t xml:space="preserve"> works with several communication steps.  </w:t>
      </w:r>
    </w:p>
    <w:p w:rsidR="00000000" w:rsidDel="00000000" w:rsidP="00000000" w:rsidRDefault="00000000" w:rsidRPr="00000000" w14:paraId="00000002">
      <w:pPr>
        <w:numPr>
          <w:ilvl w:val="0"/>
          <w:numId w:val="6"/>
        </w:numPr>
        <w:pBdr>
          <w:top w:color="auto" w:space="0" w:sz="0" w:val="none"/>
          <w:bottom w:color="auto" w:space="0" w:sz="0" w:val="none"/>
          <w:right w:color="auto" w:space="0" w:sz="0" w:val="none"/>
          <w:between w:color="auto" w:space="0" w:sz="0" w:val="none"/>
        </w:pBdr>
        <w:ind w:left="1080" w:hanging="360"/>
        <w:rPr>
          <w:sz w:val="24"/>
          <w:szCs w:val="24"/>
        </w:rPr>
      </w:pPr>
      <w:commentRangeStart w:id="1"/>
      <w:r w:rsidDel="00000000" w:rsidR="00000000" w:rsidRPr="00000000">
        <w:rPr>
          <w:sz w:val="24"/>
          <w:szCs w:val="24"/>
          <w:rtl w:val="0"/>
        </w:rPr>
        <w:t xml:space="preserve">Phone</w:t>
      </w:r>
      <w:commentRangeEnd w:id="1"/>
      <w:r w:rsidDel="00000000" w:rsidR="00000000" w:rsidRPr="00000000">
        <w:commentReference w:id="1"/>
      </w:r>
      <w:r w:rsidDel="00000000" w:rsidR="00000000" w:rsidRPr="00000000">
        <w:rPr>
          <w:sz w:val="24"/>
          <w:szCs w:val="24"/>
          <w:rtl w:val="0"/>
        </w:rPr>
        <w:t xml:space="preserve"> connects to robot (pc/embedded) </w:t>
      </w:r>
    </w:p>
    <w:p w:rsidR="00000000" w:rsidDel="00000000" w:rsidP="00000000" w:rsidRDefault="00000000" w:rsidRPr="00000000" w14:paraId="00000003">
      <w:pPr>
        <w:numPr>
          <w:ilvl w:val="0"/>
          <w:numId w:val="3"/>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shd w:fill="ffe599" w:val="clear"/>
          <w:rtl w:val="0"/>
        </w:rPr>
        <w:t xml:space="preserve">Phone</w:t>
      </w:r>
      <w:r w:rsidDel="00000000" w:rsidR="00000000" w:rsidRPr="00000000">
        <w:rPr>
          <w:sz w:val="24"/>
          <w:szCs w:val="24"/>
          <w:rtl w:val="0"/>
        </w:rPr>
        <w:t xml:space="preserve"> sends request for action to the robot </w:t>
      </w:r>
    </w:p>
    <w:p w:rsidR="00000000" w:rsidDel="00000000" w:rsidP="00000000" w:rsidRDefault="00000000" w:rsidRPr="00000000" w14:paraId="00000004">
      <w:pPr>
        <w:numPr>
          <w:ilvl w:val="0"/>
          <w:numId w:val="11"/>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Robot performs analysis and returns an action plan for the farmer </w:t>
      </w:r>
    </w:p>
    <w:p w:rsidR="00000000" w:rsidDel="00000000" w:rsidP="00000000" w:rsidRDefault="00000000" w:rsidRPr="00000000" w14:paraId="00000005">
      <w:pPr>
        <w:numPr>
          <w:ilvl w:val="0"/>
          <w:numId w:val="2"/>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Farmer accepts/rejects plan </w:t>
      </w:r>
    </w:p>
    <w:p w:rsidR="00000000" w:rsidDel="00000000" w:rsidP="00000000" w:rsidRDefault="00000000" w:rsidRPr="00000000" w14:paraId="00000006">
      <w:pPr>
        <w:numPr>
          <w:ilvl w:val="0"/>
          <w:numId w:val="10"/>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Plan is executed. Reports are returned to later be uploaded from </w:t>
      </w:r>
      <w:r w:rsidDel="00000000" w:rsidR="00000000" w:rsidRPr="00000000">
        <w:rPr>
          <w:sz w:val="24"/>
          <w:szCs w:val="24"/>
          <w:shd w:fill="ffe599" w:val="clear"/>
          <w:rtl w:val="0"/>
        </w:rPr>
        <w:t xml:space="preserve">phone</w:t>
      </w:r>
      <w:r w:rsidDel="00000000" w:rsidR="00000000" w:rsidRPr="00000000">
        <w:rPr>
          <w:sz w:val="24"/>
          <w:szCs w:val="24"/>
          <w:rtl w:val="0"/>
        </w:rPr>
        <w:t xml:space="preserve"> to datalake </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Farmer may get an only-visual report but the complete json data will be sent as well.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rPr>
      </w:pPr>
      <w:r w:rsidDel="00000000" w:rsidR="00000000" w:rsidRPr="00000000">
        <w:rPr>
          <w:sz w:val="24"/>
          <w:szCs w:val="24"/>
          <w:rtl w:val="0"/>
        </w:rPr>
        <w:t xml:space="preserve">For the report files, there can be 2: </w:t>
      </w:r>
    </w:p>
    <w:p w:rsidR="00000000" w:rsidDel="00000000" w:rsidP="00000000" w:rsidRDefault="00000000" w:rsidRPr="00000000" w14:paraId="00000009">
      <w:pPr>
        <w:numPr>
          <w:ilvl w:val="0"/>
          <w:numId w:val="7"/>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Current report of actions (1 report per zone/area per row) </w:t>
      </w:r>
    </w:p>
    <w:p w:rsidR="00000000" w:rsidDel="00000000" w:rsidP="00000000" w:rsidRDefault="00000000" w:rsidRPr="00000000" w14:paraId="0000000A">
      <w:pPr>
        <w:numPr>
          <w:ilvl w:val="0"/>
          <w:numId w:val="5"/>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Complete/Summary report. </w:t>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rPr>
      </w:pPr>
      <w:r w:rsidDel="00000000" w:rsidR="00000000" w:rsidRPr="00000000">
        <w:rPr>
          <w:b w:val="1"/>
          <w:bCs w:val="1"/>
          <w:sz w:val="24"/>
          <w:szCs w:val="24"/>
          <w:rtl w:val="0"/>
        </w:rPr>
        <w:t xml:space="preserve">partial_report.json</w:t>
      </w:r>
      <w:r w:rsidDel="00000000" w:rsidR="00000000" w:rsidRPr="00000000">
        <w:rPr>
          <w:sz w:val="24"/>
          <w:szCs w:val="24"/>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rPr>
      </w:pPr>
      <w:r w:rsidDel="00000000" w:rsidR="00000000" w:rsidRPr="00000000">
        <w:rPr>
          <w:sz w:val="24"/>
          <w:szCs w:val="24"/>
          <w:rtl w:val="0"/>
        </w:rPr>
        <w:t xml:space="preserve">This report englobes the results of field status. An orchard field is divided in rows. The robot will perform actions per </w:t>
      </w:r>
      <w:commentRangeStart w:id="2"/>
      <w:r w:rsidDel="00000000" w:rsidR="00000000" w:rsidRPr="00000000">
        <w:rPr>
          <w:b w:val="1"/>
          <w:bCs w:val="1"/>
          <w:sz w:val="24"/>
          <w:szCs w:val="24"/>
          <w:rtl w:val="0"/>
        </w:rPr>
        <w:t xml:space="preserve">zone</w:t>
      </w:r>
      <w:commentRangeEnd w:id="2"/>
      <w:r w:rsidDel="00000000" w:rsidR="00000000" w:rsidRPr="00000000">
        <w:commentReference w:id="2"/>
      </w:r>
      <w:r w:rsidDel="00000000" w:rsidR="00000000" w:rsidRPr="00000000">
        <w:rPr>
          <w:sz w:val="24"/>
          <w:szCs w:val="24"/>
          <w:rtl w:val="0"/>
        </w:rPr>
        <w:t xml:space="preserve">, in each row. A </w:t>
      </w:r>
      <w:r w:rsidDel="00000000" w:rsidR="00000000" w:rsidRPr="00000000">
        <w:rPr>
          <w:b w:val="1"/>
          <w:bCs w:val="1"/>
          <w:sz w:val="24"/>
          <w:szCs w:val="24"/>
          <w:rtl w:val="0"/>
        </w:rPr>
        <w:t xml:space="preserve">zone </w:t>
      </w:r>
      <w:r w:rsidDel="00000000" w:rsidR="00000000" w:rsidRPr="00000000">
        <w:rPr>
          <w:sz w:val="24"/>
          <w:szCs w:val="24"/>
          <w:rtl w:val="0"/>
        </w:rPr>
        <w:t xml:space="preserve">is the maximum area the robot actions can cover without moving the robot. This means detections will be followed by actions (or not), but actions will never be done individually without immediate previous detection. (A detection performed an hour ago shouldn't be used for a current action). Each zone can contain 1 to several trees, which means results can be averaged.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ind w:left="36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Field: {id_field},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ind w:left="36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Row: {id_row},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ind w:left="36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Zone: {id_zone},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ind w:left="360" w:firstLine="0"/>
        <w:jc w:val="both"/>
        <w:rPr>
          <w:rFonts w:ascii="Roboto Mono" w:cs="Roboto Mono" w:eastAsia="Roboto Mono" w:hAnsi="Roboto Mono"/>
        </w:rPr>
      </w:pPr>
      <w:commentRangeStart w:id="3"/>
      <w:r w:rsidDel="00000000" w:rsidR="00000000" w:rsidRPr="00000000">
        <w:rPr>
          <w:rFonts w:ascii="Roboto Mono" w:cs="Roboto Mono" w:eastAsia="Roboto Mono" w:hAnsi="Roboto Mono"/>
          <w:rtl w:val="0"/>
        </w:rPr>
        <w:t xml:space="preserve">Yield: ,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ind w:left="36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Successes: ,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ind w:left="36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Errors: ,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ind w:left="360" w:firstLine="0"/>
        <w:jc w:val="both"/>
        <w:rPr>
          <w:rFonts w:ascii="Roboto Mono" w:cs="Roboto Mono" w:eastAsia="Roboto Mono" w:hAnsi="Roboto Mono"/>
        </w:rPr>
      </w:pPr>
      <w:hyperlink r:id="rId7">
        <w:r w:rsidDel="00000000" w:rsidR="00000000" w:rsidRPr="00000000">
          <w:rPr>
            <w:rFonts w:ascii="Roboto Mono" w:cs="Roboto Mono" w:eastAsia="Roboto Mono" w:hAnsi="Roboto Mono"/>
            <w:color w:val="467886"/>
            <w:u w:val="single"/>
            <w:rtl w:val="0"/>
          </w:rPr>
          <w:t xml:space="preserve">Detections</w:t>
        </w:r>
      </w:hyperlink>
      <w:r w:rsidDel="00000000" w:rsidR="00000000" w:rsidRPr="00000000">
        <w:rPr>
          <w:rFonts w:ascii="Roboto Mono" w:cs="Roboto Mono" w:eastAsia="Roboto Mono" w:hAnsi="Roboto Mono"/>
          <w:rtl w:val="0"/>
        </w:rPr>
        <w:t xml:space="preserve"> (example): (example is json, </w:t>
      </w:r>
      <w:commentRangeStart w:id="4"/>
      <w:r w:rsidDel="00000000" w:rsidR="00000000" w:rsidRPr="00000000">
        <w:rPr>
          <w:rFonts w:ascii="Roboto Mono" w:cs="Roboto Mono" w:eastAsia="Roboto Mono" w:hAnsi="Roboto Mono"/>
          <w:rtl w:val="0"/>
        </w:rPr>
        <w:t xml:space="preserve">viz example in the png</w:t>
      </w:r>
      <w:commentRangeEnd w:id="4"/>
      <w:r w:rsidDel="00000000" w:rsidR="00000000" w:rsidRPr="00000000">
        <w:commentReference w:id="4"/>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ind w:left="36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requested_action: {id_action, pruning, harvesting, thinning, etc},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ind w:left="36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Taken_action: {}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ind w:left="360" w:firstLine="0"/>
        <w:jc w:val="both"/>
        <w:rPr>
          <w:rFonts w:ascii="Roboto Mono" w:cs="Roboto Mono" w:eastAsia="Roboto Mono" w:hAnsi="Roboto Mono"/>
        </w:rPr>
      </w:pPr>
      <w:r w:rsidDel="00000000" w:rsidR="00000000" w:rsidRPr="00000000">
        <w:rPr>
          <w:rFonts w:ascii="Roboto Mono" w:cs="Roboto Mono" w:eastAsia="Roboto Mono" w:hAnsi="Roboto Mono"/>
          <w:color w:val="ff0000"/>
          <w:rtl w:val="0"/>
        </w:rPr>
        <w:t xml:space="preserve">Farmer_has_to_revise</w:t>
      </w:r>
      <w:r w:rsidDel="00000000" w:rsidR="00000000" w:rsidRPr="00000000">
        <w:rPr>
          <w:rFonts w:ascii="Roboto Mono" w:cs="Roboto Mono" w:eastAsia="Roboto Mono" w:hAnsi="Roboto Mono"/>
          <w:rtl w:val="0"/>
        </w:rPr>
        <w:t xml:space="preserve">: ,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ind w:left="360" w:firstLine="0"/>
        <w:jc w:val="both"/>
        <w:rPr>
          <w:sz w:val="24"/>
          <w:szCs w:val="24"/>
        </w:rPr>
      </w:pPr>
      <w:r w:rsidDel="00000000" w:rsidR="00000000" w:rsidRPr="00000000">
        <w:rPr>
          <w:rtl w:val="0"/>
        </w:rPr>
        <w:t xml:space="preserve"> </w:t>
      </w:r>
      <w:r w:rsidDel="00000000" w:rsidR="00000000" w:rsidRPr="00000000">
        <w:rPr>
          <w:sz w:val="24"/>
          <w:szCs w:val="24"/>
          <w:rtl w:val="0"/>
        </w:rPr>
        <w:t xml:space="preserv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rPr>
      </w:pPr>
      <w:r w:rsidDel="00000000" w:rsidR="00000000" w:rsidRPr="00000000">
        <w:rPr>
          <w:b w:val="1"/>
          <w:bCs w:val="1"/>
          <w:sz w:val="24"/>
          <w:szCs w:val="24"/>
          <w:rtl w:val="0"/>
        </w:rPr>
        <w:t xml:space="preserve">Summary_report.json</w:t>
      </w:r>
      <w:r w:rsidDel="00000000" w:rsidR="00000000" w:rsidRPr="00000000">
        <w:rPr>
          <w:sz w:val="24"/>
          <w:szCs w:val="24"/>
          <w:rtl w:val="0"/>
        </w:rPr>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ind w:left="36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Total_yield: ,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ind w:left="360" w:firstLine="0"/>
        <w:jc w:val="both"/>
        <w:rPr>
          <w:rFonts w:ascii="Roboto Mono" w:cs="Roboto Mono" w:eastAsia="Roboto Mono" w:hAnsi="Roboto Mono"/>
        </w:rPr>
      </w:pPr>
      <w:commentRangeStart w:id="5"/>
      <w:r w:rsidDel="00000000" w:rsidR="00000000" w:rsidRPr="00000000">
        <w:rPr>
          <w:rFonts w:ascii="Roboto Mono" w:cs="Roboto Mono" w:eastAsia="Roboto Mono" w:hAnsi="Roboto Mono"/>
          <w:rtl w:val="0"/>
        </w:rPr>
        <w:t xml:space="preserve">sucess_failure_heatmap:</w:t>
      </w:r>
      <w:commentRangeEnd w:id="5"/>
      <w:r w:rsidDel="00000000" w:rsidR="00000000" w:rsidRPr="00000000">
        <w:commentReference w:id="5"/>
      </w:r>
      <w:r w:rsidDel="00000000" w:rsidR="00000000" w:rsidRPr="00000000">
        <w:rPr>
          <w:rFonts w:ascii="Roboto Mono" w:cs="Roboto Mono" w:eastAsia="Roboto Mono" w:hAnsi="Roboto Mono"/>
          <w:rtl w:val="0"/>
        </w:rPr>
        <w:t xml:space="preserve"> ,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ind w:left="360" w:firstLine="0"/>
        <w:jc w:val="both"/>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ind w:left="36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ind w:left="360" w:firstLine="0"/>
        <w:jc w:val="both"/>
        <w:rPr/>
      </w:pPr>
      <w:r w:rsidDel="00000000" w:rsidR="00000000" w:rsidRPr="00000000">
        <w:rPr>
          <w:rtl w:val="0"/>
        </w:rPr>
        <w:br w:type="textWrapping"/>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ind w:left="360" w:firstLine="0"/>
        <w:jc w:val="both"/>
        <w:rPr/>
      </w:pPr>
      <w:r w:rsidDel="00000000" w:rsidR="00000000" w:rsidRPr="00000000">
        <w:rPr>
          <w:rtl w:val="0"/>
        </w:rPr>
        <w:t xml:space="preserve">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rPr>
      </w:pPr>
      <w:r w:rsidDel="00000000" w:rsidR="00000000" w:rsidRPr="00000000">
        <w:rPr>
          <w:sz w:val="24"/>
          <w:szCs w:val="24"/>
          <w:rtl w:val="0"/>
        </w:rPr>
        <w:t xml:space="preserve">The RestAPI will send instructions for the robot, maybe in another json format, Action to take as well as farmer feedback: </w:t>
      </w:r>
    </w:p>
    <w:p w:rsidR="00000000" w:rsidDel="00000000" w:rsidP="00000000" w:rsidRDefault="00000000" w:rsidRPr="00000000" w14:paraId="00000021">
      <w:pPr>
        <w:numPr>
          <w:ilvl w:val="0"/>
          <w:numId w:val="4"/>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Perform the suggested action </w:t>
      </w:r>
    </w:p>
    <w:p w:rsidR="00000000" w:rsidDel="00000000" w:rsidP="00000000" w:rsidRDefault="00000000" w:rsidRPr="00000000" w14:paraId="00000022">
      <w:pPr>
        <w:numPr>
          <w:ilvl w:val="0"/>
          <w:numId w:val="8"/>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Perform the suggested action with tweaks (acceptance in some, rejections in some, modifications in some?) </w:t>
      </w:r>
    </w:p>
    <w:p w:rsidR="00000000" w:rsidDel="00000000" w:rsidP="00000000" w:rsidRDefault="00000000" w:rsidRPr="00000000" w14:paraId="00000023">
      <w:pPr>
        <w:numPr>
          <w:ilvl w:val="0"/>
          <w:numId w:val="9"/>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Don’t perform.</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rPr>
      </w:pPr>
      <w:r w:rsidDel="00000000" w:rsidR="00000000" w:rsidRPr="00000000">
        <w:rPr>
          <w:sz w:val="24"/>
          <w:szCs w:val="24"/>
          <w:rtl w:val="0"/>
        </w:rPr>
        <w:t xml:space="preserve">The action will be divided in subtasks, like scanning, comparison between pre-action (state before executing, which means in the detection phase) and post-action. This can be more visual for the farmer (image of before and after) but all data will be uploaded.</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To revise: images and datatypes.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oannis Loudaros" w:id="5" w:date="2025-07-23T08:26:30Z">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png?</w:t>
      </w:r>
    </w:p>
  </w:comment>
  <w:comment w:author="Mario Cavero" w:id="2" w:date="2025-07-23T08:35:59Z">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Row detail leve, zone is operational, not following across runs</w:t>
      </w:r>
    </w:p>
  </w:comment>
  <w:comment w:author="Mario Cavero" w:id="3" w:date="2025-07-23T08:30:03Z">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 datatypes</w:t>
      </w:r>
    </w:p>
  </w:comment>
  <w:comment w:author="Mario Cavero" w:id="0" w:date="2025-07-23T08:06:41Z">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Replacing with FIRMP connector</w:t>
      </w:r>
    </w:p>
  </w:comment>
  <w:comment w:author="Mario Cavero" w:id="1" w:date="2025-07-23T08:07:20Z">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FIRMP connector</w:t>
      </w:r>
    </w:p>
  </w:comment>
  <w:comment w:author="Mario Cavero" w:id="4" w:date="2025-07-23T09:07:23Z">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https://drive.google.com/drive/folders/1VUx0RPFe4pRxoVgDXHSr3geX-glQIkGY @iloudaros@microlab.ntua.gr @ssimopoulou@agroapps.gr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rive.google.com/file/d/12loK0BgvbjpFrgFHF3uQRx2fWuMNiywD/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