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C20C9" w14:textId="75D03555" w:rsidR="6299F409" w:rsidRDefault="6299F409" w:rsidP="6299F409">
      <w:pPr>
        <w:ind w:left="-20" w:right="-20"/>
      </w:pPr>
      <w:r w:rsidRPr="6299F409">
        <w:rPr>
          <w:rFonts w:ascii="함초롬바탕" w:eastAsia="함초롬바탕" w:hAnsi="함초롬바탕" w:cs="함초롬바탕"/>
          <w:b/>
          <w:bCs/>
          <w:color w:val="FF0000"/>
          <w:sz w:val="22"/>
        </w:rPr>
        <w:t>8.본 연구의 실무적 함의가 부족합니다</w:t>
      </w:r>
      <w:r w:rsidRPr="6299F409">
        <w:rPr>
          <w:rFonts w:ascii="맑은 고딕" w:eastAsia="맑은 고딕" w:hAnsi="맑은 고딕" w:cs="맑은 고딕"/>
          <w:b/>
          <w:bCs/>
          <w:color w:val="FF0000"/>
          <w:sz w:val="22"/>
        </w:rPr>
        <w:t xml:space="preserve">. </w:t>
      </w:r>
      <w:r w:rsidRPr="6299F409">
        <w:rPr>
          <w:rFonts w:ascii="함초롬바탕" w:eastAsia="함초롬바탕" w:hAnsi="함초롬바탕" w:cs="함초롬바탕"/>
          <w:b/>
          <w:bCs/>
          <w:color w:val="FF0000"/>
          <w:sz w:val="22"/>
        </w:rPr>
        <w:t xml:space="preserve">연구 결과가 실무적으로 어떠한 도움이 되는지 현장에서 어떻게 적용할 수 있는지 구체적으로 결론 부분에 기술해 주시기 </w:t>
      </w:r>
      <w:proofErr w:type="gramStart"/>
      <w:r w:rsidRPr="6299F409">
        <w:rPr>
          <w:rFonts w:ascii="함초롬바탕" w:eastAsia="함초롬바탕" w:hAnsi="함초롬바탕" w:cs="함초롬바탕"/>
          <w:b/>
          <w:bCs/>
          <w:color w:val="FF0000"/>
          <w:sz w:val="22"/>
        </w:rPr>
        <w:t>바랍니다</w:t>
      </w:r>
      <w:r w:rsidRPr="6299F409">
        <w:rPr>
          <w:rFonts w:ascii="맑은 고딕" w:eastAsia="맑은 고딕" w:hAnsi="맑은 고딕" w:cs="맑은 고딕"/>
          <w:b/>
          <w:bCs/>
          <w:color w:val="FF0000"/>
          <w:sz w:val="22"/>
        </w:rPr>
        <w:t>..</w:t>
      </w:r>
      <w:proofErr w:type="gramEnd"/>
    </w:p>
    <w:p w14:paraId="4BC324B0" w14:textId="7F3D1B4E" w:rsidR="6299F409" w:rsidRDefault="6299F409" w:rsidP="6299F409"/>
    <w:p w14:paraId="0AC51752" w14:textId="7220FB75" w:rsidR="6299F409" w:rsidRDefault="6299F409" w:rsidP="6299F409">
      <w:r w:rsidRPr="6299F409">
        <w:rPr>
          <w:rFonts w:ascii="맑은 고딕" w:eastAsia="맑은 고딕" w:hAnsi="맑은 고딕" w:cs="맑은 고딕"/>
          <w:szCs w:val="20"/>
        </w:rPr>
        <w:t xml:space="preserve">본 연구는 다양한 측면에서 의의를 가진다. </w:t>
      </w:r>
    </w:p>
    <w:p w14:paraId="1029E3ED" w14:textId="23DD14CD" w:rsidR="6299F409" w:rsidRDefault="6299F409" w:rsidP="6299F409">
      <w:pPr>
        <w:rPr>
          <w:rFonts w:ascii="맑은 고딕" w:eastAsia="맑은 고딕" w:hAnsi="맑은 고딕" w:cs="맑은 고딕"/>
          <w:szCs w:val="20"/>
        </w:rPr>
      </w:pPr>
      <w:r w:rsidRPr="6299F409">
        <w:rPr>
          <w:rFonts w:ascii="맑은 고딕" w:eastAsia="맑은 고딕" w:hAnsi="맑은 고딕" w:cs="맑은 고딕"/>
          <w:szCs w:val="20"/>
        </w:rPr>
        <w:t xml:space="preserve">첫째, </w:t>
      </w:r>
      <w:proofErr w:type="spellStart"/>
      <w:r w:rsidRPr="6299F409">
        <w:rPr>
          <w:rFonts w:ascii="맑은 고딕" w:eastAsia="맑은 고딕" w:hAnsi="맑은 고딕" w:cs="맑은 고딕"/>
          <w:szCs w:val="20"/>
        </w:rPr>
        <w:t>하이퍼파라미터</w:t>
      </w:r>
      <w:proofErr w:type="spellEnd"/>
      <w:r w:rsidRPr="6299F409">
        <w:rPr>
          <w:rFonts w:ascii="맑은 고딕" w:eastAsia="맑은 고딕" w:hAnsi="맑은 고딕" w:cs="맑은 고딕"/>
          <w:szCs w:val="20"/>
        </w:rPr>
        <w:t xml:space="preserve"> 설계를 통한 모델 학습과 </w:t>
      </w:r>
      <w:proofErr w:type="spellStart"/>
      <w:r w:rsidRPr="6299F409">
        <w:rPr>
          <w:rFonts w:ascii="맑은 고딕" w:eastAsia="맑은 고딕" w:hAnsi="맑은 고딕" w:cs="맑은 고딕"/>
          <w:szCs w:val="20"/>
        </w:rPr>
        <w:t>파인튜닝을</w:t>
      </w:r>
      <w:proofErr w:type="spellEnd"/>
      <w:r w:rsidRPr="6299F409">
        <w:rPr>
          <w:rFonts w:ascii="맑은 고딕" w:eastAsia="맑은 고딕" w:hAnsi="맑은 고딕" w:cs="맑은 고딕"/>
          <w:szCs w:val="20"/>
        </w:rPr>
        <w:t xml:space="preserve"> 통한 모델 학습이 학습결과에 미치는 영향에 대하여 Epoch 수치로 제시되었다. </w:t>
      </w:r>
      <w:proofErr w:type="spellStart"/>
      <w:r w:rsidRPr="6299F409">
        <w:rPr>
          <w:rFonts w:ascii="맑은 고딕" w:eastAsia="맑은 고딕" w:hAnsi="맑은 고딕" w:cs="맑은 고딕"/>
          <w:szCs w:val="20"/>
        </w:rPr>
        <w:t>컴퓨터사이언스</w:t>
      </w:r>
      <w:proofErr w:type="spellEnd"/>
      <w:r w:rsidRPr="6299F409">
        <w:rPr>
          <w:rFonts w:ascii="맑은 고딕" w:eastAsia="맑은 고딕" w:hAnsi="맑은 고딕" w:cs="맑은 고딕"/>
          <w:szCs w:val="20"/>
        </w:rPr>
        <w:t xml:space="preserve"> 용어에 `Garbage in, garbage out`이라는 말이 있으며 일반적으로는 `쓰레기를 넣으면 쓰레기가 나온다`는 말이다. </w:t>
      </w:r>
    </w:p>
    <w:p w14:paraId="171A3932" w14:textId="33863363" w:rsidR="6299F409" w:rsidRDefault="6299F409" w:rsidP="6299F409">
      <w:pPr>
        <w:rPr>
          <w:rFonts w:ascii="맑은 고딕" w:eastAsia="맑은 고딕" w:hAnsi="맑은 고딕" w:cs="맑은 고딕"/>
          <w:szCs w:val="20"/>
        </w:rPr>
      </w:pPr>
      <w:r w:rsidRPr="6299F409">
        <w:rPr>
          <w:rFonts w:ascii="맑은 고딕" w:eastAsia="맑은 고딕" w:hAnsi="맑은 고딕" w:cs="맑은 고딕"/>
          <w:szCs w:val="20"/>
        </w:rPr>
        <w:t xml:space="preserve">이것은 본 연구에서도 52개 특징을 적용한 1차 실험(Epoch=39)과 34개 특징으로 </w:t>
      </w:r>
      <w:proofErr w:type="spellStart"/>
      <w:r w:rsidRPr="6299F409">
        <w:rPr>
          <w:rFonts w:ascii="맑은 고딕" w:eastAsia="맑은 고딕" w:hAnsi="맑은 고딕" w:cs="맑은 고딕"/>
          <w:szCs w:val="20"/>
        </w:rPr>
        <w:t>정규화하여</w:t>
      </w:r>
      <w:proofErr w:type="spellEnd"/>
      <w:r w:rsidRPr="6299F409">
        <w:rPr>
          <w:rFonts w:ascii="맑은 고딕" w:eastAsia="맑은 고딕" w:hAnsi="맑은 고딕" w:cs="맑은 고딕"/>
          <w:szCs w:val="20"/>
        </w:rPr>
        <w:t xml:space="preserve"> 적용한 2차 실험 (Epoch=100)의 결과로 </w:t>
      </w:r>
      <w:proofErr w:type="spellStart"/>
      <w:r w:rsidRPr="6299F409">
        <w:rPr>
          <w:rFonts w:ascii="맑은 고딕" w:eastAsia="맑은 고딕" w:hAnsi="맑은 고딕" w:cs="맑은 고딕"/>
          <w:szCs w:val="20"/>
        </w:rPr>
        <w:t>딥러닝</w:t>
      </w:r>
      <w:proofErr w:type="spellEnd"/>
      <w:r w:rsidRPr="6299F409">
        <w:rPr>
          <w:rFonts w:ascii="맑은 고딕" w:eastAsia="맑은 고딕" w:hAnsi="맑은 고딕" w:cs="맑은 고딕"/>
          <w:szCs w:val="20"/>
        </w:rPr>
        <w:t xml:space="preserve"> 모델 학습에도 유사한 결과가 적용되는 것으로 확인할 수 있었다. </w:t>
      </w:r>
    </w:p>
    <w:p w14:paraId="497C5D5C" w14:textId="7FC8A0A4" w:rsidR="6299F409" w:rsidRDefault="6299F409" w:rsidP="6299F409">
      <w:pPr>
        <w:rPr>
          <w:rFonts w:ascii="맑은 고딕" w:eastAsia="맑은 고딕" w:hAnsi="맑은 고딕" w:cs="맑은 고딕"/>
          <w:szCs w:val="20"/>
        </w:rPr>
      </w:pPr>
      <w:r w:rsidRPr="6299F409">
        <w:rPr>
          <w:rFonts w:ascii="맑은 고딕" w:eastAsia="맑은 고딕" w:hAnsi="맑은 고딕" w:cs="맑은 고딕"/>
          <w:szCs w:val="20"/>
        </w:rPr>
        <w:t xml:space="preserve">둘째, </w:t>
      </w:r>
      <w:proofErr w:type="spellStart"/>
      <w:r w:rsidRPr="6299F409">
        <w:rPr>
          <w:rFonts w:ascii="맑은 고딕" w:eastAsia="맑은 고딕" w:hAnsi="맑은 고딕" w:cs="맑은 고딕"/>
          <w:szCs w:val="20"/>
        </w:rPr>
        <w:t>파인튜닝을</w:t>
      </w:r>
      <w:proofErr w:type="spellEnd"/>
      <w:r w:rsidRPr="6299F409">
        <w:rPr>
          <w:rFonts w:ascii="맑은 고딕" w:eastAsia="맑은 고딕" w:hAnsi="맑은 고딕" w:cs="맑은 고딕"/>
          <w:szCs w:val="20"/>
        </w:rPr>
        <w:t xml:space="preserve"> 진행하는 과정은 일반적으로 데이터 관점, 분류기 관점, 레이어 관점으로 구분되어 있지만 각각의 항목에 대한 </w:t>
      </w:r>
      <w:proofErr w:type="spellStart"/>
      <w:r w:rsidRPr="6299F409">
        <w:rPr>
          <w:rFonts w:ascii="맑은 고딕" w:eastAsia="맑은 고딕" w:hAnsi="맑은 고딕" w:cs="맑은 고딕"/>
          <w:szCs w:val="20"/>
        </w:rPr>
        <w:t>파인튜닝</w:t>
      </w:r>
      <w:proofErr w:type="spellEnd"/>
      <w:r w:rsidRPr="6299F409">
        <w:rPr>
          <w:rFonts w:ascii="맑은 고딕" w:eastAsia="맑은 고딕" w:hAnsi="맑은 고딕" w:cs="맑은 고딕"/>
          <w:szCs w:val="20"/>
        </w:rPr>
        <w:t xml:space="preserve"> 실험 방법은 데이터의 특성에 따라 튜닝 방법을 다르게 적용해야 한다는 것이다. </w:t>
      </w:r>
    </w:p>
    <w:p w14:paraId="17168F96" w14:textId="4C17DD0E" w:rsidR="6299F409" w:rsidRDefault="6299F409" w:rsidP="6299F409">
      <w:pPr>
        <w:rPr>
          <w:rFonts w:ascii="맑은 고딕" w:eastAsia="맑은 고딕" w:hAnsi="맑은 고딕" w:cs="맑은 고딕"/>
          <w:szCs w:val="20"/>
        </w:rPr>
      </w:pPr>
      <w:r w:rsidRPr="6299F409">
        <w:rPr>
          <w:rFonts w:ascii="맑은 고딕" w:eastAsia="맑은 고딕" w:hAnsi="맑은 고딕" w:cs="맑은 고딕"/>
          <w:szCs w:val="20"/>
        </w:rPr>
        <w:t xml:space="preserve">본 연구에서는 제시된 이력서 데이터에 대한 특징을 설명하고 데이터의 특징에 따른 튜닝 방법과 실험 결과를 제시하여, 이후 연구자들의 연구 방향을 수립하는데 도움이 될 수 있도록 하였다. </w:t>
      </w:r>
    </w:p>
    <w:p w14:paraId="60255647" w14:textId="336F0CD5" w:rsidR="6299F409" w:rsidRDefault="6299F409" w:rsidP="6299F409">
      <w:pPr>
        <w:rPr>
          <w:rFonts w:ascii="맑은 고딕" w:eastAsia="맑은 고딕" w:hAnsi="맑은 고딕" w:cs="맑은 고딕"/>
          <w:szCs w:val="20"/>
        </w:rPr>
      </w:pPr>
      <w:r w:rsidRPr="6299F409">
        <w:rPr>
          <w:rFonts w:ascii="맑은 고딕" w:eastAsia="맑은 고딕" w:hAnsi="맑은 고딕" w:cs="맑은 고딕"/>
          <w:szCs w:val="20"/>
        </w:rPr>
        <w:t xml:space="preserve">셋째, </w:t>
      </w:r>
      <w:proofErr w:type="spellStart"/>
      <w:r w:rsidRPr="6299F409">
        <w:rPr>
          <w:rFonts w:ascii="맑은 고딕" w:eastAsia="맑은 고딕" w:hAnsi="맑은 고딕" w:cs="맑은 고딕"/>
          <w:szCs w:val="20"/>
        </w:rPr>
        <w:t>딥러닝</w:t>
      </w:r>
      <w:proofErr w:type="spellEnd"/>
      <w:r w:rsidRPr="6299F409">
        <w:rPr>
          <w:rFonts w:ascii="맑은 고딕" w:eastAsia="맑은 고딕" w:hAnsi="맑은 고딕" w:cs="맑은 고딕"/>
          <w:szCs w:val="20"/>
        </w:rPr>
        <w:t xml:space="preserve"> 연구는 데이터의 수집과 정제, 학습데이터셋의 구성과 모델 학습, 그리고 실험 결과의 평가 등 여러 단계를 거처 한개의 모델이 완성된다. 또한 추가 학습을 통하여 모델의 정확도와 </w:t>
      </w:r>
      <w:proofErr w:type="spellStart"/>
      <w:r w:rsidRPr="6299F409">
        <w:rPr>
          <w:rFonts w:ascii="맑은 고딕" w:eastAsia="맑은 고딕" w:hAnsi="맑은 고딕" w:cs="맑은 고딕"/>
          <w:szCs w:val="20"/>
        </w:rPr>
        <w:t>재현률을</w:t>
      </w:r>
      <w:proofErr w:type="spellEnd"/>
      <w:r w:rsidRPr="6299F409">
        <w:rPr>
          <w:rFonts w:ascii="맑은 고딕" w:eastAsia="맑은 고딕" w:hAnsi="맑은 고딕" w:cs="맑은 고딕"/>
          <w:szCs w:val="20"/>
        </w:rPr>
        <w:t xml:space="preserve"> 향상시기는 과정을 반복적으로 진행한다. </w:t>
      </w:r>
    </w:p>
    <w:p w14:paraId="28F9819E" w14:textId="7251A667" w:rsidR="6299F409" w:rsidRDefault="6299F409" w:rsidP="6299F409">
      <w:pPr>
        <w:rPr>
          <w:rFonts w:ascii="맑은 고딕" w:eastAsia="맑은 고딕" w:hAnsi="맑은 고딕" w:cs="맑은 고딕"/>
          <w:szCs w:val="20"/>
        </w:rPr>
      </w:pPr>
      <w:r w:rsidRPr="6299F409">
        <w:rPr>
          <w:rFonts w:ascii="맑은 고딕" w:eastAsia="맑은 고딕" w:hAnsi="맑은 고딕" w:cs="맑은 고딕"/>
          <w:szCs w:val="20"/>
        </w:rPr>
        <w:t xml:space="preserve">본 연구에서는 이력서 데이터를 기준으로 </w:t>
      </w:r>
      <w:proofErr w:type="spellStart"/>
      <w:r w:rsidRPr="6299F409">
        <w:rPr>
          <w:rFonts w:ascii="맑은 고딕" w:eastAsia="맑은 고딕" w:hAnsi="맑은 고딕" w:cs="맑은 고딕"/>
          <w:szCs w:val="20"/>
        </w:rPr>
        <w:t>딥러닝</w:t>
      </w:r>
      <w:proofErr w:type="spellEnd"/>
      <w:r w:rsidRPr="6299F409">
        <w:rPr>
          <w:rFonts w:ascii="맑은 고딕" w:eastAsia="맑은 고딕" w:hAnsi="맑은 고딕" w:cs="맑은 고딕"/>
          <w:szCs w:val="20"/>
        </w:rPr>
        <w:t xml:space="preserve"> 모델을 적용하는 단계의 실험 과정과 결과를 제시하였으며, 특히 최근 </w:t>
      </w:r>
      <w:proofErr w:type="spellStart"/>
      <w:r w:rsidRPr="6299F409">
        <w:rPr>
          <w:rFonts w:ascii="맑은 고딕" w:eastAsia="맑은 고딕" w:hAnsi="맑은 고딕" w:cs="맑은 고딕"/>
          <w:szCs w:val="20"/>
        </w:rPr>
        <w:t>딥러닝</w:t>
      </w:r>
      <w:proofErr w:type="spellEnd"/>
      <w:r w:rsidRPr="6299F409">
        <w:rPr>
          <w:rFonts w:ascii="맑은 고딕" w:eastAsia="맑은 고딕" w:hAnsi="맑은 고딕" w:cs="맑은 고딕"/>
          <w:szCs w:val="20"/>
        </w:rPr>
        <w:t xml:space="preserve"> 모델의 성능 </w:t>
      </w:r>
      <w:proofErr w:type="spellStart"/>
      <w:r w:rsidRPr="6299F409">
        <w:rPr>
          <w:rFonts w:ascii="맑은 고딕" w:eastAsia="맑은 고딕" w:hAnsi="맑은 고딕" w:cs="맑은 고딕"/>
          <w:szCs w:val="20"/>
        </w:rPr>
        <w:t>향샹에</w:t>
      </w:r>
      <w:proofErr w:type="spellEnd"/>
      <w:r w:rsidRPr="6299F409">
        <w:rPr>
          <w:rFonts w:ascii="맑은 고딕" w:eastAsia="맑은 고딕" w:hAnsi="맑은 고딕" w:cs="맑은 고딕"/>
          <w:szCs w:val="20"/>
        </w:rPr>
        <w:t xml:space="preserve"> 큰 영향을 미치는 것으로 알려진 </w:t>
      </w:r>
      <w:proofErr w:type="spellStart"/>
      <w:r w:rsidRPr="6299F409">
        <w:rPr>
          <w:rFonts w:ascii="맑은 고딕" w:eastAsia="맑은 고딕" w:hAnsi="맑은 고딕" w:cs="맑은 고딕"/>
          <w:szCs w:val="20"/>
        </w:rPr>
        <w:t>파인튜닝의</w:t>
      </w:r>
      <w:proofErr w:type="spellEnd"/>
      <w:r w:rsidRPr="6299F409">
        <w:rPr>
          <w:rFonts w:ascii="맑은 고딕" w:eastAsia="맑은 고딕" w:hAnsi="맑은 고딕" w:cs="맑은 고딕"/>
          <w:szCs w:val="20"/>
        </w:rPr>
        <w:t xml:space="preserve"> 적용방법과 결과적으로 어떠한 유의미한 결과가 도출되는지를 실험 데이터로 제시하였다. </w:t>
      </w:r>
    </w:p>
    <w:p w14:paraId="712FF873" w14:textId="73E854FE" w:rsidR="6299F409" w:rsidRDefault="6299F409" w:rsidP="6299F409">
      <w:pPr>
        <w:rPr>
          <w:rFonts w:ascii="맑은 고딕" w:eastAsia="맑은 고딕" w:hAnsi="맑은 고딕" w:cs="맑은 고딕"/>
          <w:szCs w:val="20"/>
        </w:rPr>
      </w:pPr>
    </w:p>
    <w:p w14:paraId="04FC1DC8" w14:textId="5634D612" w:rsidR="6299F409" w:rsidRDefault="6299F409" w:rsidP="6299F409">
      <w:pPr>
        <w:rPr>
          <w:rFonts w:ascii="맑은 고딕" w:eastAsia="맑은 고딕" w:hAnsi="맑은 고딕" w:cs="맑은 고딕"/>
          <w:szCs w:val="20"/>
        </w:rPr>
      </w:pPr>
      <w:r w:rsidRPr="6299F409">
        <w:rPr>
          <w:rFonts w:ascii="맑은 고딕" w:eastAsia="맑은 고딕" w:hAnsi="맑은 고딕" w:cs="맑은 고딕"/>
          <w:szCs w:val="20"/>
        </w:rPr>
        <w:t xml:space="preserve">본 연구는 이력서를 구성하는 다양한 요소를 이용한 직무추천 모델을 제안하였으며, 제안 모델은 구직자의 프로파일을 통하여 적합한 직무이 추천이 가능할 뿐 아니라, </w:t>
      </w:r>
    </w:p>
    <w:p w14:paraId="24CE47D3" w14:textId="7EA80824" w:rsidR="6299F409" w:rsidRDefault="6299F409" w:rsidP="6299F409">
      <w:pPr>
        <w:rPr>
          <w:rFonts w:ascii="맑은 고딕" w:eastAsia="맑은 고딕" w:hAnsi="맑은 고딕" w:cs="맑은 고딕"/>
          <w:szCs w:val="20"/>
        </w:rPr>
      </w:pPr>
      <w:r w:rsidRPr="6299F409">
        <w:rPr>
          <w:rFonts w:ascii="맑은 고딕" w:eastAsia="맑은 고딕" w:hAnsi="맑은 고딕" w:cs="맑은 고딕"/>
          <w:szCs w:val="20"/>
        </w:rPr>
        <w:t xml:space="preserve">1D </w:t>
      </w:r>
      <w:proofErr w:type="spellStart"/>
      <w:r w:rsidRPr="6299F409">
        <w:rPr>
          <w:rFonts w:ascii="맑은 고딕" w:eastAsia="맑은 고딕" w:hAnsi="맑은 고딕" w:cs="맑은 고딕"/>
          <w:szCs w:val="20"/>
        </w:rPr>
        <w:t>컨브넷</w:t>
      </w:r>
      <w:proofErr w:type="spellEnd"/>
      <w:r w:rsidRPr="6299F409">
        <w:rPr>
          <w:rFonts w:ascii="맑은 고딕" w:eastAsia="맑은 고딕" w:hAnsi="맑은 고딕" w:cs="맑은 고딕"/>
          <w:szCs w:val="20"/>
        </w:rPr>
        <w:t xml:space="preserve">(Conv1D) 등 전이학습 모델을 사용하여 bag-of-words, TF-IDF 등과 같은 자체적인 사전 구축을 통한 워드 </w:t>
      </w:r>
      <w:proofErr w:type="spellStart"/>
      <w:r w:rsidRPr="6299F409">
        <w:rPr>
          <w:rFonts w:ascii="맑은 고딕" w:eastAsia="맑은 고딕" w:hAnsi="맑은 고딕" w:cs="맑은 고딕"/>
          <w:szCs w:val="20"/>
        </w:rPr>
        <w:t>임베딩은</w:t>
      </w:r>
      <w:proofErr w:type="spellEnd"/>
      <w:r w:rsidRPr="6299F409">
        <w:rPr>
          <w:rFonts w:ascii="맑은 고딕" w:eastAsia="맑은 고딕" w:hAnsi="맑은 고딕" w:cs="맑은 고딕"/>
          <w:szCs w:val="20"/>
        </w:rPr>
        <w:t xml:space="preserve"> 희소 행렬로 학습 시 계산의 복잡성이 증가하고 단어의 순서를 고려하지 않기 때문에 문맥적인 의미를 파악하기 힘든 문제를 반영하였다. 또한 사전에 구축되지 않은 단어 </w:t>
      </w:r>
      <w:proofErr w:type="spellStart"/>
      <w:r w:rsidRPr="6299F409">
        <w:rPr>
          <w:rFonts w:ascii="맑은 고딕" w:eastAsia="맑은 고딕" w:hAnsi="맑은 고딕" w:cs="맑은 고딕"/>
          <w:szCs w:val="20"/>
        </w:rPr>
        <w:t>줄임말이나</w:t>
      </w:r>
      <w:proofErr w:type="spellEnd"/>
      <w:r w:rsidRPr="6299F409">
        <w:rPr>
          <w:rFonts w:ascii="맑은 고딕" w:eastAsia="맑은 고딕" w:hAnsi="맑은 고딕" w:cs="맑은 고딕"/>
          <w:szCs w:val="20"/>
        </w:rPr>
        <w:t xml:space="preserve">, 의미는 같으나 다른 단어로 되어 있는 경우 의미적 관계 파악하기 어려웠던 문제점 또한 제안 모델에 전이학습 모델인 Transformer로 해결하였다. </w:t>
      </w:r>
      <w:bookmarkStart w:id="0" w:name="_GoBack"/>
      <w:bookmarkEnd w:id="0"/>
    </w:p>
    <w:sectPr w:rsidR="6299F4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FEE79D8" w16cex:dateUtc="2024-02-23T13:25:05.078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FFAEFF" w:usb1="FBDFFFFF" w:usb2="0417FFFF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4885D5"/>
    <w:rsid w:val="001F6268"/>
    <w:rsid w:val="007E273B"/>
    <w:rsid w:val="009049F5"/>
    <w:rsid w:val="00D61F1F"/>
    <w:rsid w:val="00EC0CB2"/>
    <w:rsid w:val="0F4885D5"/>
    <w:rsid w:val="6299F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885D5"/>
  <w15:chartTrackingRefBased/>
  <w15:docId w15:val="{3F3A7D72-74FD-4928-9F4B-F920C609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annotation text"/>
    <w:basedOn w:val="a"/>
    <w:link w:val="Char"/>
    <w:uiPriority w:val="99"/>
    <w:semiHidden/>
    <w:unhideWhenUsed/>
    <w:pPr>
      <w:jc w:val="left"/>
    </w:pPr>
  </w:style>
  <w:style w:type="character" w:customStyle="1" w:styleId="Char">
    <w:name w:val="메모 텍스트 Char"/>
    <w:basedOn w:val="a0"/>
    <w:link w:val="a4"/>
    <w:uiPriority w:val="99"/>
    <w:semiHidden/>
  </w:style>
  <w:style w:type="character" w:styleId="a5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6">
    <w:name w:val="Balloon Text"/>
    <w:basedOn w:val="a"/>
    <w:link w:val="Char0"/>
    <w:uiPriority w:val="99"/>
    <w:semiHidden/>
    <w:unhideWhenUsed/>
    <w:rsid w:val="001F626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1F626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e848cca336844820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Jiho</dc:creator>
  <cp:keywords/>
  <dc:description/>
  <cp:lastModifiedBy>송지호</cp:lastModifiedBy>
  <cp:revision>3</cp:revision>
  <dcterms:created xsi:type="dcterms:W3CDTF">2024-02-23T12:35:00Z</dcterms:created>
  <dcterms:modified xsi:type="dcterms:W3CDTF">2024-02-27T01:28:00Z</dcterms:modified>
</cp:coreProperties>
</file>