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6D38" w14:textId="77777777" w:rsidR="00D34D31" w:rsidRDefault="00D34D31">
      <w:pPr>
        <w:pStyle w:val="a3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478E420D" w14:textId="237A8E71" w:rsidR="00D34D31" w:rsidRPr="009223CD" w:rsidRDefault="00F74142" w:rsidP="00D34D31">
      <w:pPr>
        <w:spacing w:before="10"/>
        <w:ind w:left="20"/>
        <w:jc w:val="center"/>
        <w:rPr>
          <w:rFonts w:ascii="Calibri" w:eastAsia="맑은 고딕" w:hAnsi="Calibri" w:cs="Calibri"/>
          <w:b/>
          <w:sz w:val="48"/>
          <w:szCs w:val="48"/>
          <w:lang w:eastAsia="ko-KR"/>
        </w:rPr>
      </w:pPr>
      <w:r w:rsidRPr="009223CD">
        <w:rPr>
          <w:rFonts w:ascii="Calibri" w:eastAsia="맑은 고딕" w:hAnsi="Calibri" w:cs="Calibri" w:hint="eastAsia"/>
          <w:b/>
          <w:sz w:val="48"/>
          <w:szCs w:val="48"/>
          <w:lang w:eastAsia="ko-KR"/>
        </w:rPr>
        <w:t>KyuTae H</w:t>
      </w:r>
      <w:r w:rsidRPr="009223CD">
        <w:rPr>
          <w:rFonts w:ascii="Calibri" w:eastAsia="맑은 고딕" w:hAnsi="Calibri" w:cs="Calibri"/>
          <w:b/>
          <w:sz w:val="48"/>
          <w:szCs w:val="48"/>
          <w:lang w:eastAsia="ko-KR"/>
        </w:rPr>
        <w:t>w</w:t>
      </w:r>
      <w:r w:rsidRPr="009223CD">
        <w:rPr>
          <w:rFonts w:ascii="Calibri" w:eastAsia="맑은 고딕" w:hAnsi="Calibri" w:cs="Calibri" w:hint="eastAsia"/>
          <w:b/>
          <w:sz w:val="48"/>
          <w:szCs w:val="48"/>
          <w:lang w:eastAsia="ko-KR"/>
        </w:rPr>
        <w:t>ang</w:t>
      </w:r>
    </w:p>
    <w:p w14:paraId="55C64786" w14:textId="77777777" w:rsidR="00D34D31" w:rsidRDefault="00D34D31">
      <w:pPr>
        <w:pStyle w:val="a3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0E0DEEC9" w14:textId="77777777" w:rsidR="00D34D31" w:rsidRDefault="00D34D31">
      <w:pPr>
        <w:pStyle w:val="a3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7583AA4" w14:textId="55D79E5A" w:rsidR="003B059A" w:rsidRPr="00326DD4" w:rsidRDefault="008610C1">
      <w:pPr>
        <w:pStyle w:val="a3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4599F0D6" wp14:editId="147133A9">
                <wp:extent cx="6858000" cy="12700"/>
                <wp:effectExtent l="6350" t="3175" r="12700" b="3175"/>
                <wp:docPr id="82082176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943660263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158CF5E5" id="Group 2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4OkGQIAAKMEAAAOAAAAZHJzL2Uyb0RvYy54bWyklM2O2jAQx++V+g6W7yUJtJRGhD2wu1xo&#10;i7TbBzCOk1h1PJZtSHj7jp3wUfZSbTlYnsyH//Mbm+VD3ypyFNZJ0AXNJiklQnMopa4L+uv1+dOC&#10;EueZLpkCLQp6Eo4+rD5+WHYmF1NoQJXCEiyiXd6ZgjbemzxJHG9Ey9wEjNDorMC2zKNp66S0rMPq&#10;rUqmaTpPOrClscCFc/j1cXDSVaxfVYL7n1XlhCeqoKjNx9XGdR/WZLVkeW2ZaSQfZbB3qGiZ1Hjo&#10;pdQj84wcrHxTqpXcgoPKTzi0CVSV5CL2gN1k6V03GwsHE3up8642F0yI9o7Tu8vyH8eNNS9mZwf1&#10;uN0C/+2QS9KZOr/1B7segsm++w4lzpMdPMTG+8q2oQS2RPrI93ThK3pPOH6cL74s0hTHwNGXTb/i&#10;NvLnDQ7pTRZvnsa8LMW0IWsaUxKWD+dFjaOmMHO8RO7Kyf0fp5eGGRHxu8BhZ4ksC/rt82w+T6fz&#10;GSWatYhgK7Ugs9BJOB8D13qgyXs90iQa1g3TtYglX08G07KQgfpvUoLhcBT/SDcb8Z3x3mD6mxLL&#10;jXV+I6AlYVNQhZLj1Nhx63zQcQ0JQ9TwLJWKs1GadOdhBZcDJcvgjYat92tlyZGF5xV/sau7MLzG&#10;uozVGsHKp3HvmVTDHk9XeoQR+h9I7qE87ewZEs51vJL4EqLg8dWGp3Zrx6jrf8vqDwAAAP//AwBQ&#10;SwMEFAAGAAgAAAAhAAe/UsXaAAAABAEAAA8AAABkcnMvZG93bnJldi54bWxMj0FrwkAQhe+F/odl&#10;Cr3V3VhaJM1GRLQnKVQF6W3MjkkwOxuyaxL/fdde6uXB4w3vfZPNR9uInjpfO9aQTBQI4sKZmksN&#10;+936ZQbCB2SDjWPScCUP8/zxIcPUuIG/qd+GUsQS9ilqqEJoUyl9UZFFP3EtccxOrrMYou1KaToc&#10;Yrlt5FSpd2mx5rhQYUvLiorz9mI1fA44LF6TVb85n5bXn93b12GTkNbPT+PiA0SgMfwfww0/okMe&#10;mY7uwsaLRkN8JPzpLVMzFf1Rw1SBzDN5D5//AgAA//8DAFBLAQItABQABgAIAAAAIQC2gziS/gAA&#10;AOEBAAATAAAAAAAAAAAAAAAAAAAAAABbQ29udGVudF9UeXBlc10ueG1sUEsBAi0AFAAGAAgAAAAh&#10;ADj9If/WAAAAlAEAAAsAAAAAAAAAAAAAAAAALwEAAF9yZWxzLy5yZWxzUEsBAi0AFAAGAAgAAAAh&#10;ADOHg6QZAgAAowQAAA4AAAAAAAAAAAAAAAAALgIAAGRycy9lMm9Eb2MueG1sUEsBAi0AFAAGAAgA&#10;AAAhAAe/UsXaAAAABAEAAA8AAAAAAAAAAAAAAAAAcwQAAGRycy9kb3ducmV2LnhtbFBLBQYAAAAA&#10;BAAEAPMAAAB6BQAAAAA=&#10;">
                <v:line id="Line 3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/FlygAAAOIAAAAPAAAAZHJzL2Rvd25yZXYueG1sRI/RagIx&#10;FETfhf5DuAXfNKuWpW6NIraC4kOp7QdcN7ebrZubJYm67dc3guDjMDNnmNmis404kw+1YwWjYQaC&#10;uHS65krB1+d68AwiRGSNjWNS8EsBFvOH3gwL7S78Qed9rESCcChQgYmxLaQMpSGLYeha4uR9O28x&#10;JukrqT1eEtw2cpxlubRYc1ow2NLKUHncn6yCrT/sjqO/ysgDb/1b8/46DfZHqf5jt3wBEamL9/Ct&#10;vdEKpk+TPM/G+QSul9IdkPN/AAAA//8DAFBLAQItABQABgAIAAAAIQDb4fbL7gAAAIUBAAATAAAA&#10;AAAAAAAAAAAAAAAAAABbQ29udGVudF9UeXBlc10ueG1sUEsBAi0AFAAGAAgAAAAhAFr0LFu/AAAA&#10;FQEAAAsAAAAAAAAAAAAAAAAAHwEAAF9yZWxzLy5yZWxzUEsBAi0AFAAGAAgAAAAhAJK78WXKAAAA&#10;4gAAAA8AAAAAAAAAAAAAAAAABwIAAGRycy9kb3ducmV2LnhtbFBLBQYAAAAAAwADALcAAAD+AgAA&#10;AAA=&#10;" strokeweight="1pt"/>
                <w10:anchorlock/>
              </v:group>
            </w:pict>
          </mc:Fallback>
        </mc:AlternateContent>
      </w:r>
    </w:p>
    <w:p w14:paraId="48FA65D6" w14:textId="77777777" w:rsidR="00D34D31" w:rsidRPr="00326DD4" w:rsidRDefault="00D34D31">
      <w:pPr>
        <w:pStyle w:val="a3"/>
        <w:spacing w:before="2"/>
        <w:rPr>
          <w:rFonts w:ascii="Calibri" w:hAnsi="Calibri" w:cs="Calibri"/>
          <w:sz w:val="8"/>
        </w:rPr>
      </w:pPr>
    </w:p>
    <w:p w14:paraId="3F158A6B" w14:textId="70F65452" w:rsidR="003B059A" w:rsidRPr="00F5324A" w:rsidRDefault="00CB1439">
      <w:pPr>
        <w:pStyle w:val="a3"/>
        <w:spacing w:before="91"/>
        <w:ind w:right="1"/>
        <w:jc w:val="center"/>
        <w:rPr>
          <w:rFonts w:ascii="Calibri" w:eastAsia="맑은 고딕" w:hAnsi="Calibri" w:cs="Calibri"/>
          <w:lang w:eastAsia="ko-KR"/>
        </w:rPr>
      </w:pPr>
      <w:r w:rsidRPr="00F5324A">
        <w:rPr>
          <w:rFonts w:ascii="Calibri" w:hAnsi="Calibri" w:cs="Calibri"/>
        </w:rPr>
        <w:t xml:space="preserve">• </w:t>
      </w:r>
      <w:r w:rsidR="00241185">
        <w:rPr>
          <w:rFonts w:ascii="Calibri" w:eastAsia="맑은 고딕" w:hAnsi="Calibri" w:cs="Calibri" w:hint="eastAsia"/>
          <w:lang w:eastAsia="ko-KR"/>
        </w:rPr>
        <w:t>Duarte</w:t>
      </w:r>
      <w:r w:rsidRPr="00F5324A">
        <w:rPr>
          <w:rFonts w:ascii="Calibri" w:hAnsi="Calibri" w:cs="Calibri"/>
        </w:rPr>
        <w:t xml:space="preserve">, </w:t>
      </w:r>
      <w:r w:rsidR="00241185">
        <w:rPr>
          <w:rFonts w:ascii="Calibri" w:eastAsia="맑은 고딕" w:hAnsi="Calibri" w:cs="Calibri" w:hint="eastAsia"/>
          <w:lang w:eastAsia="ko-KR"/>
        </w:rPr>
        <w:t>CA</w:t>
      </w:r>
      <w:r w:rsidR="00F74142" w:rsidRPr="00F5324A">
        <w:rPr>
          <w:rFonts w:ascii="Calibri" w:eastAsia="맑은 고딕" w:hAnsi="Calibri" w:cs="Calibri"/>
          <w:lang w:eastAsia="ko-KR"/>
        </w:rPr>
        <w:t xml:space="preserve"> </w:t>
      </w:r>
      <w:r w:rsidR="00241185">
        <w:rPr>
          <w:rFonts w:ascii="Calibri" w:eastAsia="맑은 고딕" w:hAnsi="Calibri" w:cs="Calibri" w:hint="eastAsia"/>
          <w:lang w:eastAsia="ko-KR"/>
        </w:rPr>
        <w:t>91010</w:t>
      </w:r>
      <w:r w:rsidRPr="00F5324A">
        <w:rPr>
          <w:rFonts w:ascii="Calibri" w:hAnsi="Calibri" w:cs="Calibri"/>
        </w:rPr>
        <w:t xml:space="preserve"> • </w:t>
      </w:r>
      <w:r w:rsidR="00D942D5">
        <w:rPr>
          <w:rFonts w:ascii="Calibri" w:eastAsia="맑은 고딕" w:hAnsi="Calibri" w:cs="Calibri" w:hint="eastAsia"/>
          <w:lang w:eastAsia="ko-KR"/>
        </w:rPr>
        <w:t>khwang</w:t>
      </w:r>
      <w:r w:rsidR="00420284" w:rsidRPr="00F5324A">
        <w:rPr>
          <w:rFonts w:ascii="Calibri" w:hAnsi="Calibri" w:cs="Calibri"/>
        </w:rPr>
        <w:t>@</w:t>
      </w:r>
      <w:r w:rsidR="00D942D5">
        <w:rPr>
          <w:rFonts w:ascii="Calibri" w:eastAsia="맑은 고딕" w:hAnsi="Calibri" w:cs="Calibri" w:hint="eastAsia"/>
          <w:lang w:eastAsia="ko-KR"/>
        </w:rPr>
        <w:t>coh.org</w:t>
      </w:r>
      <w:r w:rsidRPr="00F5324A">
        <w:rPr>
          <w:rFonts w:ascii="Calibri" w:hAnsi="Calibri" w:cs="Calibri"/>
        </w:rPr>
        <w:t xml:space="preserve"> • </w:t>
      </w:r>
      <w:r w:rsidR="00420284" w:rsidRPr="00F5324A">
        <w:rPr>
          <w:rFonts w:ascii="Calibri" w:eastAsia="맑은 고딕" w:hAnsi="Calibri" w:cs="Calibri"/>
          <w:lang w:eastAsia="ko-KR"/>
        </w:rPr>
        <w:t>919-904-5765</w:t>
      </w:r>
    </w:p>
    <w:p w14:paraId="386C0ED4" w14:textId="77777777" w:rsidR="003B059A" w:rsidRPr="00326DD4" w:rsidRDefault="003B059A">
      <w:pPr>
        <w:pStyle w:val="a3"/>
        <w:spacing w:before="10"/>
        <w:rPr>
          <w:rFonts w:ascii="Calibri" w:hAnsi="Calibri" w:cs="Calibri"/>
          <w:sz w:val="23"/>
        </w:rPr>
      </w:pPr>
    </w:p>
    <w:p w14:paraId="393AEF77" w14:textId="46696497" w:rsidR="002960C3" w:rsidRPr="002960C3" w:rsidRDefault="00CB1439" w:rsidP="00CB10C1">
      <w:pPr>
        <w:pStyle w:val="1"/>
        <w:jc w:val="center"/>
        <w:rPr>
          <w:rFonts w:ascii="Calibri" w:eastAsiaTheme="minorEastAsia" w:hAnsi="Calibri" w:cs="Calibri"/>
          <w:lang w:eastAsia="ko-KR"/>
        </w:rPr>
      </w:pPr>
      <w:r w:rsidRPr="00326DD4">
        <w:rPr>
          <w:rFonts w:ascii="Calibri" w:hAnsi="Calibri" w:cs="Calibri"/>
        </w:rPr>
        <w:t>Education</w:t>
      </w:r>
    </w:p>
    <w:p w14:paraId="3B18D5F7" w14:textId="6C56C521" w:rsidR="008831FF" w:rsidRPr="008831FF" w:rsidRDefault="008831FF" w:rsidP="008831FF">
      <w:pPr>
        <w:tabs>
          <w:tab w:val="left" w:pos="9182"/>
        </w:tabs>
        <w:spacing w:before="11"/>
        <w:ind w:left="119"/>
        <w:rPr>
          <w:rFonts w:ascii="Calibri" w:eastAsia="맑은 고딕" w:hAnsi="Calibri" w:cs="Calibri"/>
          <w:b/>
          <w:spacing w:val="-6"/>
          <w:lang w:eastAsia="ko-KR"/>
        </w:rPr>
      </w:pPr>
      <w:r w:rsidRPr="008831FF">
        <w:rPr>
          <w:rFonts w:ascii="Calibri" w:eastAsia="맑은 고딕" w:hAnsi="Calibri" w:cs="Calibri"/>
          <w:b/>
          <w:spacing w:val="-6"/>
          <w:lang w:eastAsia="ko-KR"/>
        </w:rPr>
        <w:t xml:space="preserve">City of Hope, Irell &amp; Manella Graduate School of Biological Sciences </w:t>
      </w:r>
      <w:r w:rsidR="00226C01">
        <w:rPr>
          <w:rFonts w:ascii="Calibri" w:eastAsia="맑은 고딕" w:hAnsi="Calibri" w:cs="Calibri" w:hint="eastAsia"/>
          <w:b/>
          <w:spacing w:val="-6"/>
          <w:lang w:eastAsia="ko-KR"/>
        </w:rPr>
        <w:t xml:space="preserve">                                                                         </w:t>
      </w:r>
      <w:r w:rsidR="00226C01" w:rsidRPr="00226C01">
        <w:rPr>
          <w:rFonts w:ascii="Calibri" w:eastAsia="맑은 고딕" w:hAnsi="Calibri" w:cs="Calibri" w:hint="eastAsia"/>
          <w:bCs/>
          <w:spacing w:val="-6"/>
          <w:lang w:eastAsia="ko-KR"/>
        </w:rPr>
        <w:t xml:space="preserve">  </w:t>
      </w:r>
      <w:r w:rsidRPr="00226C01">
        <w:rPr>
          <w:rFonts w:ascii="Calibri" w:eastAsia="맑은 고딕" w:hAnsi="Calibri" w:cs="Calibri"/>
          <w:bCs/>
          <w:spacing w:val="-6"/>
          <w:lang w:eastAsia="ko-KR"/>
        </w:rPr>
        <w:t>Duarte, C</w:t>
      </w:r>
      <w:r w:rsidR="00DE4651">
        <w:rPr>
          <w:rFonts w:ascii="Calibri" w:eastAsia="맑은 고딕" w:hAnsi="Calibri" w:cs="Calibri" w:hint="eastAsia"/>
          <w:bCs/>
          <w:spacing w:val="-6"/>
          <w:lang w:eastAsia="ko-KR"/>
        </w:rPr>
        <w:t>alifornia, U.S</w:t>
      </w:r>
    </w:p>
    <w:p w14:paraId="42D530B5" w14:textId="7A0F7DAC" w:rsidR="008831FF" w:rsidRDefault="008831FF" w:rsidP="008831FF">
      <w:pPr>
        <w:tabs>
          <w:tab w:val="left" w:pos="9182"/>
        </w:tabs>
        <w:spacing w:before="11"/>
        <w:ind w:left="119"/>
        <w:rPr>
          <w:rFonts w:ascii="Calibri" w:eastAsia="맑은 고딕" w:hAnsi="Calibri" w:cs="Calibri"/>
          <w:bCs/>
          <w:spacing w:val="-6"/>
          <w:lang w:eastAsia="ko-KR"/>
        </w:rPr>
      </w:pPr>
      <w:r w:rsidRPr="008831FF">
        <w:rPr>
          <w:rFonts w:ascii="Calibri" w:eastAsia="맑은 고딕" w:hAnsi="Calibri" w:cs="Calibri"/>
          <w:bCs/>
          <w:spacing w:val="-6"/>
          <w:lang w:eastAsia="ko-KR"/>
        </w:rPr>
        <w:t xml:space="preserve">Ph.D. Student, Department of Biological Sciences                  </w:t>
      </w:r>
      <w:r w:rsidR="00FF287B">
        <w:rPr>
          <w:rFonts w:ascii="Calibri" w:eastAsia="맑은 고딕" w:hAnsi="Calibri" w:cs="Calibri" w:hint="eastAsia"/>
          <w:bCs/>
          <w:spacing w:val="-6"/>
          <w:lang w:eastAsia="ko-KR"/>
        </w:rPr>
        <w:t xml:space="preserve">                                                                                              </w:t>
      </w:r>
      <w:r w:rsidRPr="008831FF">
        <w:rPr>
          <w:rFonts w:ascii="Calibri" w:eastAsia="맑은 고딕" w:hAnsi="Calibri" w:cs="Calibri"/>
          <w:bCs/>
          <w:spacing w:val="-6"/>
          <w:lang w:eastAsia="ko-KR"/>
        </w:rPr>
        <w:t xml:space="preserve">  </w:t>
      </w:r>
      <w:r w:rsidR="003034F3">
        <w:rPr>
          <w:rFonts w:ascii="Calibri" w:eastAsia="맑은 고딕" w:hAnsi="Calibri" w:cs="Calibri" w:hint="eastAsia"/>
          <w:bCs/>
          <w:spacing w:val="-6"/>
          <w:lang w:eastAsia="ko-KR"/>
        </w:rPr>
        <w:t xml:space="preserve"> </w:t>
      </w:r>
      <w:r w:rsidR="007E0C3D">
        <w:rPr>
          <w:rFonts w:ascii="Calibri" w:eastAsia="맑은 고딕" w:hAnsi="Calibri" w:cs="Calibri" w:hint="eastAsia"/>
          <w:bCs/>
          <w:spacing w:val="-6"/>
          <w:lang w:eastAsia="ko-KR"/>
        </w:rPr>
        <w:t xml:space="preserve"> </w:t>
      </w:r>
      <w:r w:rsidRPr="008831FF">
        <w:rPr>
          <w:rFonts w:ascii="Calibri" w:eastAsia="맑은 고딕" w:hAnsi="Calibri" w:cs="Calibri"/>
          <w:bCs/>
          <w:spacing w:val="-6"/>
          <w:lang w:eastAsia="ko-KR"/>
        </w:rPr>
        <w:t xml:space="preserve">  </w:t>
      </w:r>
      <w:r w:rsidR="009E300B">
        <w:rPr>
          <w:rFonts w:ascii="Calibri" w:eastAsia="맑은 고딕" w:hAnsi="Calibri" w:cs="Calibri" w:hint="eastAsia"/>
          <w:bCs/>
          <w:spacing w:val="-6"/>
          <w:lang w:eastAsia="ko-KR"/>
        </w:rPr>
        <w:t xml:space="preserve">   </w:t>
      </w:r>
      <w:r w:rsidRPr="008831FF">
        <w:rPr>
          <w:rFonts w:ascii="Calibri" w:eastAsia="맑은 고딕" w:hAnsi="Calibri" w:cs="Calibri"/>
          <w:bCs/>
          <w:spacing w:val="-6"/>
          <w:lang w:eastAsia="ko-KR"/>
        </w:rPr>
        <w:t xml:space="preserve"> </w:t>
      </w:r>
      <w:r w:rsidR="00FF287B">
        <w:rPr>
          <w:rFonts w:ascii="Calibri" w:eastAsia="맑은 고딕" w:hAnsi="Calibri" w:cs="Calibri" w:hint="eastAsia"/>
          <w:bCs/>
          <w:spacing w:val="-6"/>
          <w:lang w:eastAsia="ko-KR"/>
        </w:rPr>
        <w:t>Aug.</w:t>
      </w:r>
      <w:r w:rsidRPr="008831FF">
        <w:rPr>
          <w:rFonts w:ascii="Calibri" w:eastAsia="맑은 고딕" w:hAnsi="Calibri" w:cs="Calibri"/>
          <w:bCs/>
          <w:spacing w:val="-6"/>
          <w:lang w:eastAsia="ko-KR"/>
        </w:rPr>
        <w:t>2026</w:t>
      </w:r>
      <w:r w:rsidR="00A10536">
        <w:rPr>
          <w:rFonts w:ascii="Calibri" w:eastAsia="맑은 고딕" w:hAnsi="Calibri" w:cs="Calibri" w:hint="eastAsia"/>
          <w:bCs/>
          <w:spacing w:val="-6"/>
          <w:lang w:eastAsia="ko-KR"/>
        </w:rPr>
        <w:t>-current</w:t>
      </w:r>
    </w:p>
    <w:p w14:paraId="66B2C13E" w14:textId="77777777" w:rsidR="00B3311F" w:rsidRPr="008831FF" w:rsidRDefault="00B3311F" w:rsidP="008831FF">
      <w:pPr>
        <w:tabs>
          <w:tab w:val="left" w:pos="9182"/>
        </w:tabs>
        <w:spacing w:before="11"/>
        <w:ind w:left="119"/>
        <w:rPr>
          <w:rFonts w:ascii="Calibri" w:eastAsia="맑은 고딕" w:hAnsi="Calibri" w:cs="Calibri"/>
          <w:bCs/>
          <w:spacing w:val="-6"/>
          <w:lang w:eastAsia="ko-KR"/>
        </w:rPr>
      </w:pPr>
    </w:p>
    <w:p w14:paraId="27A4A1E6" w14:textId="728506FD" w:rsidR="001F6C58" w:rsidRPr="00CF14F0" w:rsidRDefault="0024527B" w:rsidP="00B3311F">
      <w:pPr>
        <w:tabs>
          <w:tab w:val="left" w:pos="9287"/>
        </w:tabs>
        <w:spacing w:before="11"/>
        <w:ind w:left="119"/>
        <w:rPr>
          <w:rFonts w:ascii="Calibri" w:eastAsia="맑은 고딕" w:hAnsi="Calibri" w:cs="Calibri"/>
          <w:lang w:eastAsia="ko-KR"/>
        </w:rPr>
      </w:pPr>
      <w:r w:rsidRPr="0024527B">
        <w:rPr>
          <w:rFonts w:ascii="Calibri" w:eastAsia="맑은 고딕" w:hAnsi="Calibri" w:cs="Calibri"/>
          <w:b/>
          <w:bCs/>
          <w:spacing w:val="-6"/>
          <w:lang w:eastAsia="ko-KR"/>
        </w:rPr>
        <w:t>Samsung Advanced Institute for Health Sciences &amp; Technology (SAIHST), Sungkyunkwan University</w:t>
      </w:r>
      <w:r w:rsidR="001F6C58" w:rsidRPr="00326DD4">
        <w:rPr>
          <w:rFonts w:ascii="Calibri" w:hAnsi="Calibri" w:cs="Calibri"/>
          <w:b/>
        </w:rPr>
        <w:tab/>
      </w:r>
      <w:r w:rsidR="001F6C58" w:rsidRPr="00CF14F0">
        <w:rPr>
          <w:rFonts w:ascii="Calibri" w:eastAsia="맑은 고딕" w:hAnsi="Calibri" w:cs="Calibri" w:hint="eastAsia"/>
          <w:lang w:eastAsia="ko-KR"/>
        </w:rPr>
        <w:t>Seoul</w:t>
      </w:r>
      <w:r w:rsidR="001F6C58" w:rsidRPr="00326DD4">
        <w:rPr>
          <w:rFonts w:ascii="Calibri" w:hAnsi="Calibri" w:cs="Calibri"/>
        </w:rPr>
        <w:t>,</w:t>
      </w:r>
      <w:r w:rsidR="001F6C58" w:rsidRPr="00326DD4">
        <w:rPr>
          <w:rFonts w:ascii="Calibri" w:hAnsi="Calibri" w:cs="Calibri"/>
          <w:spacing w:val="-1"/>
        </w:rPr>
        <w:t xml:space="preserve"> </w:t>
      </w:r>
      <w:r w:rsidR="001F6C58" w:rsidRPr="00CF14F0">
        <w:rPr>
          <w:rFonts w:ascii="Calibri" w:eastAsia="맑은 고딕" w:hAnsi="Calibri" w:cs="Calibri" w:hint="eastAsia"/>
          <w:lang w:eastAsia="ko-KR"/>
        </w:rPr>
        <w:t>South Korea</w:t>
      </w:r>
    </w:p>
    <w:p w14:paraId="71E3AC99" w14:textId="3E3680A3" w:rsidR="001F6C58" w:rsidRDefault="00100B0C" w:rsidP="00784F8F">
      <w:pPr>
        <w:pStyle w:val="a3"/>
        <w:tabs>
          <w:tab w:val="left" w:pos="9985"/>
        </w:tabs>
        <w:spacing w:line="249" w:lineRule="auto"/>
        <w:ind w:left="119" w:right="118"/>
        <w:rPr>
          <w:rFonts w:ascii="Calibri" w:eastAsia="맑은 고딕" w:hAnsi="Calibri" w:cs="Calibri"/>
          <w:lang w:eastAsia="ko-KR"/>
        </w:rPr>
      </w:pPr>
      <w:r w:rsidRPr="00100B0C">
        <w:rPr>
          <w:rFonts w:ascii="Calibri" w:eastAsia="맑은 고딕" w:hAnsi="Calibri" w:cs="Calibri"/>
          <w:lang w:eastAsia="ko-KR"/>
        </w:rPr>
        <w:t>Integrated M</w:t>
      </w:r>
      <w:r w:rsidR="00E46A70">
        <w:rPr>
          <w:rFonts w:ascii="Calibri" w:eastAsia="맑은 고딕" w:hAnsi="Calibri" w:cs="Calibri" w:hint="eastAsia"/>
          <w:lang w:eastAsia="ko-KR"/>
        </w:rPr>
        <w:t>.</w:t>
      </w:r>
      <w:r w:rsidRPr="00100B0C">
        <w:rPr>
          <w:rFonts w:ascii="Calibri" w:eastAsia="맑은 고딕" w:hAnsi="Calibri" w:cs="Calibri"/>
          <w:lang w:eastAsia="ko-KR"/>
        </w:rPr>
        <w:t>S</w:t>
      </w:r>
      <w:r w:rsidR="00E46A70">
        <w:rPr>
          <w:rFonts w:ascii="Calibri" w:eastAsia="맑은 고딕" w:hAnsi="Calibri" w:cs="Calibri" w:hint="eastAsia"/>
          <w:lang w:eastAsia="ko-KR"/>
        </w:rPr>
        <w:t>.-</w:t>
      </w:r>
      <w:r w:rsidRPr="00100B0C">
        <w:rPr>
          <w:rFonts w:ascii="Calibri" w:eastAsia="맑은 고딕" w:hAnsi="Calibri" w:cs="Calibri"/>
          <w:lang w:eastAsia="ko-KR"/>
        </w:rPr>
        <w:t>Ph</w:t>
      </w:r>
      <w:r w:rsidR="00E46A70">
        <w:rPr>
          <w:rFonts w:ascii="Calibri" w:eastAsia="맑은 고딕" w:hAnsi="Calibri" w:cs="Calibri" w:hint="eastAsia"/>
          <w:lang w:eastAsia="ko-KR"/>
        </w:rPr>
        <w:t>.</w:t>
      </w:r>
      <w:r w:rsidRPr="00100B0C">
        <w:rPr>
          <w:rFonts w:ascii="Calibri" w:eastAsia="맑은 고딕" w:hAnsi="Calibri" w:cs="Calibri"/>
          <w:lang w:eastAsia="ko-KR"/>
        </w:rPr>
        <w:t>D</w:t>
      </w:r>
      <w:r w:rsidR="00E46A70">
        <w:rPr>
          <w:rFonts w:ascii="Calibri" w:eastAsia="맑은 고딕" w:hAnsi="Calibri" w:cs="Calibri" w:hint="eastAsia"/>
          <w:lang w:eastAsia="ko-KR"/>
        </w:rPr>
        <w:t>.</w:t>
      </w:r>
      <w:r w:rsidRPr="00100B0C">
        <w:rPr>
          <w:rFonts w:ascii="Calibri" w:eastAsia="맑은 고딕" w:hAnsi="Calibri" w:cs="Calibri"/>
          <w:lang w:eastAsia="ko-KR"/>
        </w:rPr>
        <w:t>, Department of Health Sciences and Technology</w:t>
      </w:r>
      <w:r w:rsidR="00CB29A3">
        <w:rPr>
          <w:rFonts w:ascii="Calibri" w:eastAsia="맑은 고딕" w:hAnsi="Calibri" w:cs="Calibri" w:hint="eastAsia"/>
          <w:lang w:eastAsia="ko-KR"/>
        </w:rPr>
        <w:t xml:space="preserve">                   </w:t>
      </w:r>
      <w:r w:rsidR="00E07392">
        <w:rPr>
          <w:rFonts w:ascii="Calibri" w:eastAsia="맑은 고딕" w:hAnsi="Calibri" w:cs="Calibri" w:hint="eastAsia"/>
          <w:lang w:eastAsia="ko-KR"/>
        </w:rPr>
        <w:t xml:space="preserve">                                </w:t>
      </w:r>
      <w:r w:rsidR="00784F8F">
        <w:rPr>
          <w:rFonts w:ascii="Calibri" w:eastAsia="맑은 고딕" w:hAnsi="Calibri" w:cs="Calibri" w:hint="eastAsia"/>
          <w:lang w:eastAsia="ko-KR"/>
        </w:rPr>
        <w:t xml:space="preserve"> </w:t>
      </w:r>
      <w:r w:rsidR="008B3CBC">
        <w:rPr>
          <w:rFonts w:ascii="Calibri" w:eastAsia="맑은 고딕" w:hAnsi="Calibri" w:cs="Calibri" w:hint="eastAsia"/>
          <w:lang w:eastAsia="ko-KR"/>
        </w:rPr>
        <w:t xml:space="preserve">  </w:t>
      </w:r>
      <w:r w:rsidR="00F2275A">
        <w:rPr>
          <w:rFonts w:ascii="Calibri" w:eastAsia="맑은 고딕" w:hAnsi="Calibri" w:cs="Calibri" w:hint="eastAsia"/>
          <w:lang w:eastAsia="ko-KR"/>
        </w:rPr>
        <w:t xml:space="preserve"> </w:t>
      </w:r>
      <w:r w:rsidR="00820E01">
        <w:rPr>
          <w:rFonts w:ascii="Calibri" w:eastAsia="맑은 고딕" w:hAnsi="Calibri" w:cs="Calibri" w:hint="eastAsia"/>
          <w:lang w:eastAsia="ko-KR"/>
        </w:rPr>
        <w:t>Mar</w:t>
      </w:r>
      <w:r w:rsidR="00820E01" w:rsidRPr="00CF14F0">
        <w:rPr>
          <w:rFonts w:ascii="Calibri" w:eastAsia="맑은 고딕" w:hAnsi="Calibri" w:cs="Calibri" w:hint="eastAsia"/>
          <w:lang w:eastAsia="ko-KR"/>
        </w:rPr>
        <w:t>.2023</w:t>
      </w:r>
      <w:r w:rsidR="00820E01">
        <w:rPr>
          <w:rFonts w:ascii="Calibri" w:eastAsia="맑은 고딕" w:hAnsi="Calibri" w:cs="Calibri" w:hint="eastAsia"/>
          <w:lang w:eastAsia="ko-KR"/>
        </w:rPr>
        <w:t>-</w:t>
      </w:r>
      <w:r w:rsidR="00441EC1">
        <w:rPr>
          <w:rFonts w:ascii="Calibri" w:eastAsia="맑은 고딕" w:hAnsi="Calibri" w:cs="Calibri" w:hint="eastAsia"/>
          <w:lang w:eastAsia="ko-KR"/>
        </w:rPr>
        <w:t>July</w:t>
      </w:r>
      <w:r w:rsidR="00C663C7">
        <w:rPr>
          <w:rFonts w:ascii="Calibri" w:eastAsia="맑은 고딕" w:hAnsi="Calibri" w:cs="Calibri" w:hint="eastAsia"/>
          <w:lang w:eastAsia="ko-KR"/>
        </w:rPr>
        <w:t>.2026</w:t>
      </w:r>
    </w:p>
    <w:p w14:paraId="221A7214" w14:textId="77777777" w:rsidR="003557C3" w:rsidRPr="00927ACB" w:rsidRDefault="003557C3" w:rsidP="00316730">
      <w:pPr>
        <w:pStyle w:val="a3"/>
        <w:ind w:leftChars="50" w:left="110"/>
        <w:rPr>
          <w:rFonts w:ascii="Calibri" w:hAnsi="Calibri" w:cs="Calibri"/>
        </w:rPr>
      </w:pPr>
      <w:r w:rsidRPr="00927ACB">
        <w:rPr>
          <w:rFonts w:ascii="Calibri" w:hAnsi="Calibri" w:cs="Calibri"/>
          <w:i/>
          <w:iCs/>
        </w:rPr>
        <w:t>Built core foundation in translational genomics and analyzed large-scale clinical cohorts in affiliation with Samsung Medical Center.</w:t>
      </w:r>
    </w:p>
    <w:p w14:paraId="1ACF1A00" w14:textId="77777777" w:rsidR="003B059A" w:rsidRPr="003557C3" w:rsidRDefault="003B059A">
      <w:pPr>
        <w:pStyle w:val="a3"/>
      </w:pPr>
    </w:p>
    <w:p w14:paraId="08EB5B4A" w14:textId="77777777" w:rsidR="00CF14F0" w:rsidRPr="00CF14F0" w:rsidRDefault="00CF14F0" w:rsidP="004476CA">
      <w:pPr>
        <w:tabs>
          <w:tab w:val="left" w:pos="9287"/>
        </w:tabs>
        <w:spacing w:before="11"/>
        <w:ind w:left="119"/>
        <w:rPr>
          <w:rFonts w:ascii="Calibri" w:eastAsia="맑은 고딕" w:hAnsi="Calibri" w:cs="Calibri"/>
          <w:lang w:eastAsia="ko-KR"/>
        </w:rPr>
      </w:pPr>
      <w:r w:rsidRPr="00CF14F0">
        <w:rPr>
          <w:rFonts w:ascii="Calibri" w:eastAsia="맑은 고딕" w:hAnsi="Calibri" w:cs="Calibri" w:hint="eastAsia"/>
          <w:b/>
          <w:spacing w:val="-6"/>
          <w:lang w:eastAsia="ko-KR"/>
        </w:rPr>
        <w:t>Kyunghee</w:t>
      </w:r>
      <w:r w:rsidRPr="00326DD4">
        <w:rPr>
          <w:rFonts w:ascii="Calibri" w:hAnsi="Calibri" w:cs="Calibri"/>
          <w:b/>
          <w:spacing w:val="-3"/>
        </w:rPr>
        <w:t xml:space="preserve"> </w:t>
      </w:r>
      <w:r w:rsidRPr="00326DD4">
        <w:rPr>
          <w:rFonts w:ascii="Calibri" w:hAnsi="Calibri" w:cs="Calibri"/>
          <w:b/>
        </w:rPr>
        <w:t>University</w:t>
      </w:r>
      <w:r w:rsidRPr="00326DD4">
        <w:rPr>
          <w:rFonts w:ascii="Calibri" w:hAnsi="Calibri" w:cs="Calibri"/>
          <w:b/>
        </w:rPr>
        <w:tab/>
      </w:r>
      <w:r w:rsidRPr="00CF14F0">
        <w:rPr>
          <w:rFonts w:ascii="Calibri" w:eastAsia="맑은 고딕" w:hAnsi="Calibri" w:cs="Calibri" w:hint="eastAsia"/>
          <w:lang w:eastAsia="ko-KR"/>
        </w:rPr>
        <w:t>Seoul</w:t>
      </w:r>
      <w:r w:rsidRPr="00326DD4">
        <w:rPr>
          <w:rFonts w:ascii="Calibri" w:hAnsi="Calibri" w:cs="Calibri"/>
        </w:rPr>
        <w:t>,</w:t>
      </w:r>
      <w:r w:rsidRPr="00326DD4">
        <w:rPr>
          <w:rFonts w:ascii="Calibri" w:hAnsi="Calibri" w:cs="Calibri"/>
          <w:spacing w:val="-1"/>
        </w:rPr>
        <w:t xml:space="preserve"> </w:t>
      </w:r>
      <w:r w:rsidRPr="00CF14F0">
        <w:rPr>
          <w:rFonts w:ascii="Calibri" w:eastAsia="맑은 고딕" w:hAnsi="Calibri" w:cs="Calibri" w:hint="eastAsia"/>
          <w:lang w:eastAsia="ko-KR"/>
        </w:rPr>
        <w:t>South Korea</w:t>
      </w:r>
    </w:p>
    <w:p w14:paraId="4819CAF9" w14:textId="6FFDB28B" w:rsidR="00CF14F0" w:rsidRDefault="00CF14F0" w:rsidP="00CF14F0">
      <w:pPr>
        <w:pStyle w:val="a3"/>
        <w:tabs>
          <w:tab w:val="left" w:pos="9985"/>
        </w:tabs>
        <w:spacing w:line="249" w:lineRule="auto"/>
        <w:ind w:left="119" w:right="118"/>
        <w:rPr>
          <w:rFonts w:ascii="Calibri" w:eastAsia="맑은 고딕" w:hAnsi="Calibri" w:cs="Calibri"/>
          <w:lang w:eastAsia="ko-KR"/>
        </w:rPr>
      </w:pPr>
      <w:r w:rsidRPr="00CF14F0">
        <w:rPr>
          <w:rFonts w:ascii="Calibri" w:eastAsia="맑은 고딕" w:hAnsi="Calibri" w:cs="Calibri" w:hint="eastAsia"/>
          <w:lang w:eastAsia="ko-KR"/>
        </w:rPr>
        <w:t>B</w:t>
      </w:r>
      <w:r w:rsidR="00F02133">
        <w:rPr>
          <w:rFonts w:ascii="Calibri" w:eastAsia="맑은 고딕" w:hAnsi="Calibri" w:cs="Calibri" w:hint="eastAsia"/>
          <w:lang w:eastAsia="ko-KR"/>
        </w:rPr>
        <w:t>.</w:t>
      </w:r>
      <w:r w:rsidRPr="00CF14F0">
        <w:rPr>
          <w:rFonts w:ascii="Calibri" w:eastAsia="맑은 고딕" w:hAnsi="Calibri" w:cs="Calibri" w:hint="eastAsia"/>
          <w:lang w:eastAsia="ko-KR"/>
        </w:rPr>
        <w:t>S</w:t>
      </w:r>
      <w:r w:rsidR="00F02133">
        <w:rPr>
          <w:rFonts w:ascii="Calibri" w:eastAsia="맑은 고딕" w:hAnsi="Calibri" w:cs="Calibri" w:hint="eastAsia"/>
          <w:lang w:eastAsia="ko-KR"/>
        </w:rPr>
        <w:t>.</w:t>
      </w:r>
      <w:r w:rsidRPr="00326DD4">
        <w:rPr>
          <w:rFonts w:ascii="Calibri" w:hAnsi="Calibri" w:cs="Calibri"/>
        </w:rPr>
        <w:t>,</w:t>
      </w:r>
      <w:r w:rsidR="00100B0C">
        <w:rPr>
          <w:rFonts w:ascii="Calibri" w:eastAsia="맑은 고딕" w:hAnsi="Calibri" w:cs="Calibri" w:hint="eastAsia"/>
          <w:lang w:eastAsia="ko-KR"/>
        </w:rPr>
        <w:t xml:space="preserve"> </w:t>
      </w:r>
      <w:r w:rsidR="00100B0C">
        <w:rPr>
          <w:rFonts w:ascii="Calibri" w:eastAsia="맑은 고딕" w:hAnsi="Calibri" w:cs="Calibri"/>
          <w:lang w:eastAsia="ko-KR"/>
        </w:rPr>
        <w:t>Department of Biology</w:t>
      </w:r>
      <w:r>
        <w:rPr>
          <w:rFonts w:ascii="Calibri" w:hAnsi="Calibri" w:cs="Calibri"/>
        </w:rPr>
        <w:tab/>
      </w:r>
      <w:r w:rsidRPr="00CF14F0">
        <w:rPr>
          <w:rFonts w:ascii="Calibri" w:eastAsia="맑은 고딕" w:hAnsi="Calibri" w:cs="Calibri" w:hint="eastAsia"/>
          <w:lang w:eastAsia="ko-KR"/>
        </w:rPr>
        <w:t>Feb.2023</w:t>
      </w:r>
      <w:r>
        <w:rPr>
          <w:rFonts w:ascii="Calibri" w:hAnsi="Calibri" w:cs="Calibri"/>
        </w:rPr>
        <w:br/>
      </w:r>
      <w:r w:rsidR="006C3E64" w:rsidRPr="00326DD4">
        <w:rPr>
          <w:rFonts w:ascii="Calibri" w:hAnsi="Calibri" w:cs="Calibri"/>
        </w:rPr>
        <w:t>Thesis:</w:t>
      </w:r>
      <w:r w:rsidR="00ED0D05">
        <w:rPr>
          <w:rFonts w:ascii="Calibri" w:eastAsia="맑은 고딕" w:hAnsi="Calibri" w:cs="Calibri" w:hint="eastAsia"/>
          <w:lang w:eastAsia="ko-KR"/>
        </w:rPr>
        <w:t xml:space="preserve"> </w:t>
      </w:r>
      <w:r w:rsidR="00FF0323">
        <w:rPr>
          <w:rFonts w:ascii="Calibri" w:eastAsia="맑은 고딕" w:hAnsi="Calibri" w:cs="Calibri" w:hint="eastAsia"/>
          <w:lang w:eastAsia="ko-KR"/>
        </w:rPr>
        <w:t>Immunotherapy efficacy that regulated by gut microbiome.</w:t>
      </w:r>
    </w:p>
    <w:p w14:paraId="599BA3A2" w14:textId="77777777" w:rsidR="002C41F0" w:rsidRDefault="002C41F0">
      <w:pPr>
        <w:pStyle w:val="a3"/>
        <w:tabs>
          <w:tab w:val="left" w:pos="9432"/>
        </w:tabs>
        <w:ind w:left="119"/>
        <w:rPr>
          <w:rFonts w:ascii="Calibri" w:hAnsi="Calibri" w:cs="Calibri"/>
        </w:rPr>
      </w:pPr>
    </w:p>
    <w:p w14:paraId="24B2C5CC" w14:textId="41C84175" w:rsidR="003B059A" w:rsidRPr="002C41F0" w:rsidRDefault="00476399" w:rsidP="002C41F0">
      <w:pPr>
        <w:pStyle w:val="a3"/>
        <w:tabs>
          <w:tab w:val="left" w:pos="9432"/>
        </w:tabs>
        <w:ind w:left="119"/>
        <w:jc w:val="center"/>
        <w:rPr>
          <w:rFonts w:ascii="Calibri" w:hAnsi="Calibri" w:cs="Calibri"/>
          <w:b/>
          <w:bCs/>
          <w:sz w:val="16"/>
        </w:rPr>
      </w:pPr>
      <w:r>
        <w:rPr>
          <w:rFonts w:ascii="Calibri" w:hAnsi="Calibri" w:cs="Calibri"/>
          <w:b/>
          <w:bCs/>
        </w:rPr>
        <w:t xml:space="preserve">Research </w:t>
      </w:r>
      <w:r w:rsidR="002C41F0" w:rsidRPr="002C41F0">
        <w:rPr>
          <w:rFonts w:ascii="Calibri" w:hAnsi="Calibri" w:cs="Calibri"/>
          <w:b/>
          <w:bCs/>
        </w:rPr>
        <w:t>Experience</w:t>
      </w:r>
    </w:p>
    <w:p w14:paraId="64445EB9" w14:textId="77777777" w:rsidR="00567F6A" w:rsidRDefault="00567F6A">
      <w:pPr>
        <w:rPr>
          <w:rFonts w:ascii="Calibri" w:eastAsiaTheme="minorEastAsia" w:hAnsi="Calibri" w:cs="Calibri"/>
          <w:sz w:val="16"/>
          <w:lang w:eastAsia="ko-KR"/>
        </w:rPr>
      </w:pPr>
    </w:p>
    <w:p w14:paraId="62D049C1" w14:textId="77777777" w:rsidR="003B61DB" w:rsidRDefault="006C59C3" w:rsidP="006C59C3">
      <w:pPr>
        <w:rPr>
          <w:rFonts w:ascii="Calibri" w:eastAsiaTheme="minorEastAsia" w:hAnsi="Calibri" w:cs="Calibri"/>
          <w:lang w:eastAsia="ko-KR"/>
        </w:rPr>
      </w:pPr>
      <w:r w:rsidRPr="00E11EE3">
        <w:rPr>
          <w:rFonts w:ascii="Calibri" w:eastAsiaTheme="minorEastAsia" w:hAnsi="Calibri" w:cs="Calibri"/>
          <w:b/>
          <w:bCs/>
          <w:lang w:eastAsia="ko-KR"/>
        </w:rPr>
        <w:t xml:space="preserve">Beckman Research Institute of City of Hope </w:t>
      </w:r>
      <w:r w:rsidR="00660A69" w:rsidRPr="004A1FE4">
        <w:rPr>
          <w:rFonts w:ascii="Calibri" w:hAnsi="Calibri" w:cs="Calibri"/>
          <w:bCs/>
        </w:rPr>
        <w:t xml:space="preserve">— </w:t>
      </w:r>
      <w:r w:rsidRPr="00667C16">
        <w:rPr>
          <w:rFonts w:ascii="Calibri" w:eastAsiaTheme="minorEastAsia" w:hAnsi="Calibri" w:cs="Calibri"/>
          <w:lang w:eastAsia="ko-KR"/>
        </w:rPr>
        <w:t>Duarte, CA</w:t>
      </w:r>
    </w:p>
    <w:p w14:paraId="56E8ABA3" w14:textId="0470E61C" w:rsidR="006C59C3" w:rsidRPr="00E11EE3" w:rsidRDefault="003B61DB" w:rsidP="006C59C3">
      <w:pPr>
        <w:rPr>
          <w:rFonts w:ascii="Calibri" w:eastAsiaTheme="minorEastAsia" w:hAnsi="Calibri" w:cs="Calibri"/>
          <w:lang w:eastAsia="ko-KR"/>
        </w:rPr>
      </w:pPr>
      <w:r>
        <w:rPr>
          <w:rFonts w:ascii="Calibri" w:eastAsiaTheme="minorEastAsia" w:hAnsi="Calibri" w:cs="Calibri" w:hint="eastAsia"/>
          <w:lang w:eastAsia="ko-KR"/>
        </w:rPr>
        <w:t>Ph.D.</w:t>
      </w:r>
      <w:r w:rsidR="006C59C3" w:rsidRPr="00E11EE3">
        <w:rPr>
          <w:rFonts w:ascii="Calibri" w:eastAsiaTheme="minorEastAsia" w:hAnsi="Calibri" w:cs="Calibri"/>
          <w:lang w:eastAsia="ko-KR"/>
        </w:rPr>
        <w:t xml:space="preserve"> Student | Advisor: </w:t>
      </w:r>
      <w:r w:rsidR="006C59C3" w:rsidRPr="00E11EE3">
        <w:rPr>
          <w:rFonts w:ascii="Calibri" w:eastAsiaTheme="minorEastAsia" w:hAnsi="Calibri" w:cs="Calibri"/>
          <w:b/>
          <w:bCs/>
          <w:lang w:eastAsia="ko-KR"/>
        </w:rPr>
        <w:t>William Y. Kim, M.D.</w:t>
      </w:r>
      <w:r w:rsidR="006C59C3" w:rsidRPr="00E11EE3">
        <w:rPr>
          <w:rFonts w:ascii="Calibri" w:eastAsiaTheme="minorEastAsia" w:hAnsi="Calibri" w:cs="Calibri"/>
          <w:lang w:eastAsia="ko-KR"/>
        </w:rPr>
        <w:t xml:space="preserve"> | Aug. 2026 – Present</w:t>
      </w:r>
    </w:p>
    <w:p w14:paraId="199AC70B" w14:textId="77777777" w:rsidR="006C59C3" w:rsidRPr="00E11EE3" w:rsidRDefault="006C59C3" w:rsidP="006C59C3">
      <w:pPr>
        <w:numPr>
          <w:ilvl w:val="0"/>
          <w:numId w:val="15"/>
        </w:numPr>
        <w:rPr>
          <w:rFonts w:ascii="Calibri" w:eastAsiaTheme="minorEastAsia" w:hAnsi="Calibri" w:cs="Calibri"/>
          <w:lang w:eastAsia="ko-KR"/>
        </w:rPr>
      </w:pPr>
      <w:r w:rsidRPr="00E11EE3">
        <w:rPr>
          <w:rFonts w:ascii="Calibri" w:eastAsiaTheme="minorEastAsia" w:hAnsi="Calibri" w:cs="Calibri"/>
          <w:lang w:eastAsia="ko-KR"/>
        </w:rPr>
        <w:t xml:space="preserve">Conduct computational and translational studies of immune checkpoint inhibitor response in metastatic renal cell carcinoma using longitudinal single-cell, TCR-sequencing, and spatial transcriptomic data. </w:t>
      </w:r>
    </w:p>
    <w:p w14:paraId="61D2AEE3" w14:textId="77777777" w:rsidR="006C59C3" w:rsidRPr="00E11EE3" w:rsidRDefault="006C59C3" w:rsidP="006C59C3">
      <w:pPr>
        <w:numPr>
          <w:ilvl w:val="0"/>
          <w:numId w:val="15"/>
        </w:numPr>
        <w:rPr>
          <w:rFonts w:ascii="Calibri" w:eastAsiaTheme="minorEastAsia" w:hAnsi="Calibri" w:cs="Calibri"/>
          <w:lang w:eastAsia="ko-KR"/>
        </w:rPr>
      </w:pPr>
      <w:r w:rsidRPr="00E11EE3">
        <w:rPr>
          <w:rFonts w:ascii="Calibri" w:eastAsiaTheme="minorEastAsia" w:hAnsi="Calibri" w:cs="Calibri"/>
          <w:lang w:eastAsia="ko-KR"/>
        </w:rPr>
        <w:t xml:space="preserve">Lead integrative analyses of peripheral and intratumoral T-cell dynamics, tumor immune states, and predictive transcriptional biomarkers. </w:t>
      </w:r>
    </w:p>
    <w:p w14:paraId="6A8C15A6" w14:textId="77777777" w:rsidR="006C59C3" w:rsidRPr="00E11EE3" w:rsidRDefault="006C59C3" w:rsidP="006C59C3">
      <w:pPr>
        <w:numPr>
          <w:ilvl w:val="0"/>
          <w:numId w:val="15"/>
        </w:numPr>
        <w:rPr>
          <w:rFonts w:ascii="Calibri" w:eastAsiaTheme="minorEastAsia" w:hAnsi="Calibri" w:cs="Calibri"/>
          <w:lang w:eastAsia="ko-KR"/>
        </w:rPr>
      </w:pPr>
      <w:r w:rsidRPr="00E11EE3">
        <w:rPr>
          <w:rFonts w:ascii="Calibri" w:eastAsiaTheme="minorEastAsia" w:hAnsi="Calibri" w:cs="Calibri"/>
          <w:lang w:eastAsia="ko-KR"/>
        </w:rPr>
        <w:t xml:space="preserve">Develop and apply computational workflows for clinical multi-omic datasets, including scRNA-seq, scTCR-seq, Xenium spatial transcriptomics, and bulk transcriptomic validation. </w:t>
      </w:r>
    </w:p>
    <w:p w14:paraId="795AEF88" w14:textId="667AA3E3" w:rsidR="00451FB3" w:rsidRPr="00E11EE3" w:rsidRDefault="00451FB3">
      <w:pPr>
        <w:rPr>
          <w:rFonts w:ascii="Calibri" w:eastAsiaTheme="minorEastAsia" w:hAnsi="Calibri" w:cs="Calibri"/>
          <w:lang w:eastAsia="ko-KR"/>
        </w:rPr>
        <w:sectPr w:rsidR="00451FB3" w:rsidRPr="00E11EE3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</w:p>
    <w:p w14:paraId="7898A7B2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1FE166E1" w14:textId="0FA537BD" w:rsidR="00FF6530" w:rsidRPr="00136B1F" w:rsidRDefault="00FF6530" w:rsidP="00FF6530">
      <w:pPr>
        <w:pStyle w:val="a3"/>
        <w:spacing w:before="10"/>
        <w:rPr>
          <w:rFonts w:ascii="Calibri" w:eastAsiaTheme="minorEastAsia" w:hAnsi="Calibri" w:cs="Calibri"/>
          <w:b/>
          <w:lang w:eastAsia="ko-KR"/>
        </w:rPr>
      </w:pPr>
      <w:r w:rsidRPr="00FF6530">
        <w:rPr>
          <w:rFonts w:ascii="Calibri" w:hAnsi="Calibri" w:cs="Calibri"/>
          <w:b/>
          <w:bCs/>
        </w:rPr>
        <w:t>University of North Carolina at Chapel Hill, Lineberger Comprehensive Cancer Center</w:t>
      </w:r>
      <w:r w:rsidRPr="00FF6530">
        <w:rPr>
          <w:rFonts w:ascii="Calibri" w:hAnsi="Calibri" w:cs="Calibri"/>
          <w:b/>
        </w:rPr>
        <w:t xml:space="preserve"> </w:t>
      </w:r>
      <w:r w:rsidRPr="004A1FE4">
        <w:rPr>
          <w:rFonts w:ascii="Calibri" w:hAnsi="Calibri" w:cs="Calibri"/>
          <w:bCs/>
        </w:rPr>
        <w:t>— Chapel Hill, NC</w:t>
      </w:r>
      <w:r w:rsidRPr="00FF6530">
        <w:rPr>
          <w:rFonts w:ascii="Calibri" w:hAnsi="Calibri" w:cs="Calibri"/>
          <w:b/>
        </w:rPr>
        <w:br/>
      </w:r>
      <w:r w:rsidRPr="00F0578C">
        <w:rPr>
          <w:rFonts w:ascii="Calibri" w:hAnsi="Calibri" w:cs="Calibri"/>
          <w:bCs/>
        </w:rPr>
        <w:t>Visiting Scholar</w:t>
      </w:r>
      <w:r w:rsidR="0059328F">
        <w:rPr>
          <w:rFonts w:ascii="Calibri" w:eastAsiaTheme="minorEastAsia" w:hAnsi="Calibri" w:cs="Calibri" w:hint="eastAsia"/>
          <w:bCs/>
          <w:lang w:eastAsia="ko-KR"/>
        </w:rPr>
        <w:t xml:space="preserve"> | Advisor: </w:t>
      </w:r>
      <w:r w:rsidR="0059328F" w:rsidRPr="006C31A7">
        <w:rPr>
          <w:rFonts w:ascii="Calibri" w:eastAsiaTheme="minorEastAsia" w:hAnsi="Calibri" w:cs="Calibri" w:hint="eastAsia"/>
          <w:b/>
          <w:lang w:eastAsia="ko-KR"/>
        </w:rPr>
        <w:t>William Y. Kim, M.D.</w:t>
      </w:r>
      <w:r w:rsidRPr="00F0578C">
        <w:rPr>
          <w:rFonts w:ascii="Calibri" w:hAnsi="Calibri" w:cs="Calibri"/>
          <w:bCs/>
        </w:rPr>
        <w:t xml:space="preserve"> | Apr. 2024 – </w:t>
      </w:r>
      <w:r w:rsidR="00136B1F">
        <w:rPr>
          <w:rFonts w:ascii="Calibri" w:eastAsiaTheme="minorEastAsia" w:hAnsi="Calibri" w:cs="Calibri" w:hint="eastAsia"/>
          <w:bCs/>
          <w:lang w:eastAsia="ko-KR"/>
        </w:rPr>
        <w:t>Jun.2026</w:t>
      </w:r>
    </w:p>
    <w:p w14:paraId="0848F3F9" w14:textId="77777777" w:rsidR="00ED5C67" w:rsidRPr="00ED5C67" w:rsidRDefault="00ED5C67" w:rsidP="00ED5C67">
      <w:pPr>
        <w:pStyle w:val="a3"/>
        <w:numPr>
          <w:ilvl w:val="0"/>
          <w:numId w:val="12"/>
        </w:numPr>
        <w:spacing w:before="9"/>
        <w:rPr>
          <w:rFonts w:ascii="Calibri" w:hAnsi="Calibri" w:cs="Calibri"/>
          <w:bCs/>
        </w:rPr>
      </w:pPr>
      <w:r w:rsidRPr="00ED5C67">
        <w:rPr>
          <w:rFonts w:ascii="Calibri" w:hAnsi="Calibri" w:cs="Calibri"/>
          <w:bCs/>
        </w:rPr>
        <w:t>Performed longitudinal single-cell multi-omics profiling of paired tumors and PBMCs from metastatic renal cell carcinoma patients treated with immune checkpoint inhibitors</w:t>
      </w:r>
    </w:p>
    <w:p w14:paraId="71C44BC1" w14:textId="77777777" w:rsidR="00ED5C67" w:rsidRPr="00ED5C67" w:rsidRDefault="00ED5C67" w:rsidP="00ED5C67">
      <w:pPr>
        <w:pStyle w:val="a3"/>
        <w:numPr>
          <w:ilvl w:val="0"/>
          <w:numId w:val="12"/>
        </w:numPr>
        <w:spacing w:before="9"/>
        <w:rPr>
          <w:rFonts w:ascii="Calibri" w:hAnsi="Calibri" w:cs="Calibri"/>
          <w:bCs/>
        </w:rPr>
      </w:pPr>
      <w:r w:rsidRPr="00ED5C67">
        <w:rPr>
          <w:rFonts w:ascii="Calibri" w:hAnsi="Calibri" w:cs="Calibri"/>
          <w:bCs/>
        </w:rPr>
        <w:t>Identified early peripheral CD8</w:t>
      </w:r>
      <w:r w:rsidRPr="00102B6B">
        <w:rPr>
          <w:rFonts w:ascii="Calibri" w:hAnsi="Calibri" w:cs="Calibri"/>
          <w:bCs/>
          <w:vertAlign w:val="superscript"/>
        </w:rPr>
        <w:t>+</w:t>
      </w:r>
      <w:r w:rsidRPr="00ED5C67">
        <w:rPr>
          <w:rFonts w:ascii="Calibri" w:hAnsi="Calibri" w:cs="Calibri"/>
          <w:bCs/>
        </w:rPr>
        <w:t xml:space="preserve"> T-cell activation dynamics associated with immunotherapy response, including increased NF-κB/MAPK signaling during the 1–2 week on-treatment window</w:t>
      </w:r>
    </w:p>
    <w:p w14:paraId="129B2314" w14:textId="77777777" w:rsidR="00ED5C67" w:rsidRPr="00ED5C67" w:rsidRDefault="00ED5C67" w:rsidP="00ED5C67">
      <w:pPr>
        <w:pStyle w:val="a3"/>
        <w:numPr>
          <w:ilvl w:val="0"/>
          <w:numId w:val="12"/>
        </w:numPr>
        <w:spacing w:before="9"/>
        <w:rPr>
          <w:rFonts w:ascii="Calibri" w:hAnsi="Calibri" w:cs="Calibri"/>
          <w:bCs/>
        </w:rPr>
      </w:pPr>
      <w:r w:rsidRPr="00ED5C67">
        <w:rPr>
          <w:rFonts w:ascii="Calibri" w:hAnsi="Calibri" w:cs="Calibri"/>
          <w:bCs/>
        </w:rPr>
        <w:t xml:space="preserve">Defined an ATF3-linked stress-adapted exhausted CD8+ T-cell program in pretreatment tumors and derived a T cell-specific </w:t>
      </w:r>
      <w:r w:rsidRPr="00E6130D">
        <w:rPr>
          <w:rFonts w:ascii="Calibri" w:hAnsi="Calibri" w:cs="Calibri"/>
          <w:bCs/>
          <w:i/>
          <w:iCs/>
        </w:rPr>
        <w:t>ATF3</w:t>
      </w:r>
      <w:r w:rsidRPr="00ED5C67">
        <w:rPr>
          <w:rFonts w:ascii="Calibri" w:hAnsi="Calibri" w:cs="Calibri"/>
          <w:bCs/>
        </w:rPr>
        <w:t xml:space="preserve"> signature associated with favorable outcomes across independent ICI-treated cohorts</w:t>
      </w:r>
    </w:p>
    <w:p w14:paraId="618F3653" w14:textId="5DFD0E72" w:rsidR="00ED5C67" w:rsidRDefault="00ED5C67" w:rsidP="00ED5C67">
      <w:pPr>
        <w:pStyle w:val="a3"/>
        <w:numPr>
          <w:ilvl w:val="0"/>
          <w:numId w:val="12"/>
        </w:numPr>
        <w:spacing w:before="9"/>
        <w:rPr>
          <w:rFonts w:ascii="Calibri" w:eastAsia="맑은 고딕" w:hAnsi="Calibri" w:cs="Calibri"/>
          <w:bCs/>
          <w:lang w:eastAsia="ko-KR"/>
        </w:rPr>
      </w:pPr>
      <w:r w:rsidRPr="00ED5C67">
        <w:rPr>
          <w:rFonts w:ascii="Calibri" w:hAnsi="Calibri" w:cs="Calibri"/>
          <w:bCs/>
        </w:rPr>
        <w:t>Integrated scRNA-seq, scTCR-seq, and Xenium spatial transcriptomics to characterize clonal maintenance/replacement and response-associated macrophage</w:t>
      </w:r>
      <w:r w:rsidR="00194857">
        <w:rPr>
          <w:rFonts w:ascii="Calibri" w:eastAsia="맑은 고딕" w:hAnsi="Calibri" w:cs="Calibri" w:hint="eastAsia"/>
          <w:bCs/>
          <w:lang w:eastAsia="ko-KR"/>
        </w:rPr>
        <w:t>-</w:t>
      </w:r>
      <w:r w:rsidRPr="00ED5C67">
        <w:rPr>
          <w:rFonts w:ascii="Calibri" w:hAnsi="Calibri" w:cs="Calibri"/>
          <w:bCs/>
        </w:rPr>
        <w:t>T cell nic</w:t>
      </w:r>
      <w:r>
        <w:rPr>
          <w:rFonts w:ascii="Calibri" w:eastAsia="맑은 고딕" w:hAnsi="Calibri" w:cs="Calibri" w:hint="eastAsia"/>
          <w:bCs/>
          <w:lang w:eastAsia="ko-KR"/>
        </w:rPr>
        <w:t>he</w:t>
      </w:r>
    </w:p>
    <w:p w14:paraId="7044229E" w14:textId="77777777" w:rsidR="00CB10C1" w:rsidRDefault="00CB10C1" w:rsidP="00CB10C1">
      <w:pPr>
        <w:pStyle w:val="a3"/>
        <w:spacing w:before="9"/>
        <w:rPr>
          <w:rFonts w:ascii="Calibri" w:eastAsia="맑은 고딕" w:hAnsi="Calibri" w:cs="Calibri"/>
          <w:bCs/>
          <w:lang w:eastAsia="ko-KR"/>
        </w:rPr>
      </w:pPr>
    </w:p>
    <w:p w14:paraId="339200BE" w14:textId="52AC40D6" w:rsidR="003C6E2C" w:rsidRPr="00FE17A9" w:rsidRDefault="00680A3C" w:rsidP="00ED5C67">
      <w:pPr>
        <w:pStyle w:val="a3"/>
        <w:spacing w:before="9"/>
        <w:rPr>
          <w:rFonts w:ascii="Calibri" w:eastAsiaTheme="minorEastAsia" w:hAnsi="Calibri" w:cs="Calibri"/>
          <w:sz w:val="23"/>
          <w:lang w:eastAsia="ko-KR"/>
        </w:rPr>
      </w:pPr>
      <w:r w:rsidRPr="0024527B">
        <w:rPr>
          <w:rFonts w:ascii="Calibri" w:eastAsia="맑은 고딕" w:hAnsi="Calibri" w:cs="Calibri"/>
          <w:b/>
          <w:bCs/>
          <w:spacing w:val="-6"/>
          <w:lang w:eastAsia="ko-KR"/>
        </w:rPr>
        <w:t>Samsung Advanced Institute for Health Sciences &amp; Technology (SAIHST)</w:t>
      </w:r>
      <w:r w:rsidR="003C6E2C" w:rsidRPr="003C6E2C">
        <w:rPr>
          <w:rFonts w:ascii="Calibri" w:hAnsi="Calibri" w:cs="Calibri"/>
          <w:b/>
          <w:bCs/>
          <w:sz w:val="23"/>
        </w:rPr>
        <w:t>,</w:t>
      </w:r>
      <w:r w:rsidR="00E8349C" w:rsidRPr="00E8349C">
        <w:rPr>
          <w:rFonts w:ascii="Calibri" w:eastAsia="맑은 고딕" w:hAnsi="Calibri" w:cs="Calibri"/>
          <w:b/>
          <w:bCs/>
          <w:spacing w:val="-6"/>
          <w:lang w:eastAsia="ko-KR"/>
        </w:rPr>
        <w:t xml:space="preserve"> </w:t>
      </w:r>
      <w:r w:rsidR="00E8349C" w:rsidRPr="0024527B">
        <w:rPr>
          <w:rFonts w:ascii="Calibri" w:eastAsia="맑은 고딕" w:hAnsi="Calibri" w:cs="Calibri"/>
          <w:b/>
          <w:bCs/>
          <w:spacing w:val="-6"/>
          <w:lang w:eastAsia="ko-KR"/>
        </w:rPr>
        <w:t>Sungkyunkwan University</w:t>
      </w:r>
      <w:r w:rsidR="00E8349C" w:rsidRPr="003C6E2C">
        <w:rPr>
          <w:rFonts w:ascii="Calibri" w:hAnsi="Calibri" w:cs="Calibri"/>
          <w:sz w:val="23"/>
        </w:rPr>
        <w:t xml:space="preserve"> </w:t>
      </w:r>
      <w:r w:rsidR="003C6E2C" w:rsidRPr="003C6E2C">
        <w:rPr>
          <w:rFonts w:ascii="Calibri" w:hAnsi="Calibri" w:cs="Calibri"/>
          <w:sz w:val="23"/>
        </w:rPr>
        <w:t>— Seoul, South Korea</w:t>
      </w:r>
      <w:r w:rsidR="003C6E2C" w:rsidRPr="003C6E2C">
        <w:rPr>
          <w:rFonts w:ascii="Calibri" w:hAnsi="Calibri" w:cs="Calibri"/>
          <w:sz w:val="23"/>
        </w:rPr>
        <w:br/>
        <w:t>Integrated PhD Student</w:t>
      </w:r>
      <w:r w:rsidR="00A87584">
        <w:rPr>
          <w:rFonts w:ascii="Calibri" w:eastAsiaTheme="minorEastAsia" w:hAnsi="Calibri" w:cs="Calibri" w:hint="eastAsia"/>
          <w:sz w:val="23"/>
          <w:lang w:eastAsia="ko-KR"/>
        </w:rPr>
        <w:t xml:space="preserve"> | Advisor:</w:t>
      </w:r>
      <w:r w:rsidR="00A87584" w:rsidRPr="001D57BF">
        <w:rPr>
          <w:rFonts w:ascii="Calibri" w:eastAsiaTheme="minorEastAsia" w:hAnsi="Calibri" w:cs="Calibri" w:hint="eastAsia"/>
          <w:b/>
          <w:bCs/>
          <w:sz w:val="23"/>
          <w:lang w:eastAsia="ko-KR"/>
        </w:rPr>
        <w:t xml:space="preserve"> Minyong Kang, M.D.-Ph.D.</w:t>
      </w:r>
      <w:r w:rsidR="003C6E2C" w:rsidRPr="003C6E2C">
        <w:rPr>
          <w:rFonts w:ascii="Calibri" w:hAnsi="Calibri" w:cs="Calibri"/>
          <w:sz w:val="23"/>
        </w:rPr>
        <w:t xml:space="preserve"> | Jan. 2023 – </w:t>
      </w:r>
      <w:r w:rsidR="00FE17A9">
        <w:rPr>
          <w:rFonts w:ascii="Calibri" w:eastAsiaTheme="minorEastAsia" w:hAnsi="Calibri" w:cs="Calibri" w:hint="eastAsia"/>
          <w:sz w:val="23"/>
          <w:lang w:eastAsia="ko-KR"/>
        </w:rPr>
        <w:t>Jun.2026</w:t>
      </w:r>
    </w:p>
    <w:p w14:paraId="5DA715C3" w14:textId="77777777" w:rsidR="002B1E23" w:rsidRPr="002B1E23" w:rsidRDefault="002B1E23" w:rsidP="002B1E23">
      <w:pPr>
        <w:pStyle w:val="a3"/>
        <w:numPr>
          <w:ilvl w:val="0"/>
          <w:numId w:val="13"/>
        </w:numPr>
        <w:spacing w:before="9"/>
        <w:rPr>
          <w:rFonts w:ascii="Calibri" w:hAnsi="Calibri" w:cs="Calibri"/>
          <w:sz w:val="23"/>
        </w:rPr>
      </w:pPr>
      <w:r w:rsidRPr="002B1E23">
        <w:rPr>
          <w:rFonts w:ascii="Calibri" w:hAnsi="Calibri" w:cs="Calibri"/>
          <w:sz w:val="23"/>
        </w:rPr>
        <w:t>Led analysis of longitudinal single-cell and TCR-sequencing data to investigate immunotherapy response mechanisms in metastatic renal cell carcinoma</w:t>
      </w:r>
    </w:p>
    <w:p w14:paraId="6DFABFAA" w14:textId="77777777" w:rsidR="002B1E23" w:rsidRPr="002B1E23" w:rsidRDefault="002B1E23" w:rsidP="002B1E23">
      <w:pPr>
        <w:pStyle w:val="a3"/>
        <w:numPr>
          <w:ilvl w:val="0"/>
          <w:numId w:val="13"/>
        </w:numPr>
        <w:spacing w:before="9"/>
        <w:rPr>
          <w:rFonts w:ascii="Calibri" w:hAnsi="Calibri" w:cs="Calibri"/>
          <w:sz w:val="23"/>
        </w:rPr>
      </w:pPr>
      <w:r w:rsidRPr="002B1E23">
        <w:rPr>
          <w:rFonts w:ascii="Calibri" w:hAnsi="Calibri" w:cs="Calibri"/>
          <w:sz w:val="23"/>
        </w:rPr>
        <w:t>Contributed to identification of response-associated exhausted CD8+ T-cell states and clonotype dynamics across blood and tumor samples</w:t>
      </w:r>
    </w:p>
    <w:p w14:paraId="0BAAFFBA" w14:textId="4797D731" w:rsidR="00373AD7" w:rsidRPr="00CB10C1" w:rsidRDefault="002B1E23" w:rsidP="002B1E23">
      <w:pPr>
        <w:pStyle w:val="a3"/>
        <w:numPr>
          <w:ilvl w:val="0"/>
          <w:numId w:val="13"/>
        </w:numPr>
        <w:spacing w:before="9"/>
        <w:rPr>
          <w:rFonts w:ascii="Calibri" w:hAnsi="Calibri" w:cs="Calibri"/>
          <w:sz w:val="23"/>
        </w:rPr>
      </w:pPr>
      <w:r w:rsidRPr="002B1E23">
        <w:rPr>
          <w:rFonts w:ascii="Calibri" w:hAnsi="Calibri" w:cs="Calibri"/>
          <w:sz w:val="23"/>
        </w:rPr>
        <w:t>Supported development and validation of an ATF3-based predictive transcriptional signature for ICI-treated genitourinary cancers</w:t>
      </w:r>
    </w:p>
    <w:p w14:paraId="358D4102" w14:textId="77777777" w:rsidR="00CB10C1" w:rsidRPr="003C6E2C" w:rsidRDefault="00CB10C1" w:rsidP="00CB10C1">
      <w:pPr>
        <w:pStyle w:val="a3"/>
        <w:spacing w:before="9"/>
        <w:rPr>
          <w:rFonts w:ascii="Calibri" w:hAnsi="Calibri" w:cs="Calibri"/>
          <w:sz w:val="23"/>
        </w:rPr>
      </w:pPr>
    </w:p>
    <w:p w14:paraId="30E070D6" w14:textId="1B6C3189" w:rsidR="00EC4AC7" w:rsidRDefault="00EC4AC7" w:rsidP="00EC4AC7">
      <w:pPr>
        <w:pStyle w:val="a3"/>
        <w:spacing w:before="9"/>
        <w:rPr>
          <w:rFonts w:ascii="Calibri" w:eastAsia="맑은 고딕" w:hAnsi="Calibri" w:cs="Calibri"/>
          <w:sz w:val="23"/>
          <w:lang w:eastAsia="ko-KR"/>
        </w:rPr>
      </w:pPr>
      <w:r>
        <w:rPr>
          <w:rFonts w:ascii="Calibri" w:eastAsia="맑은 고딕" w:hAnsi="Calibri" w:cs="Calibri"/>
          <w:b/>
          <w:bCs/>
          <w:sz w:val="23"/>
          <w:lang w:eastAsia="ko-KR"/>
        </w:rPr>
        <w:t>Korea University College of Medicine</w:t>
      </w:r>
      <w:r>
        <w:rPr>
          <w:rFonts w:ascii="Calibri" w:eastAsia="맑은 고딕" w:hAnsi="Calibri" w:cs="Calibri"/>
          <w:sz w:val="23"/>
          <w:lang w:eastAsia="ko-KR"/>
        </w:rPr>
        <w:t xml:space="preserve"> — Seoul, South Korea</w:t>
      </w:r>
      <w:r>
        <w:rPr>
          <w:rFonts w:ascii="Calibri" w:eastAsia="맑은 고딕" w:hAnsi="Calibri" w:cs="Calibri"/>
          <w:sz w:val="23"/>
          <w:lang w:eastAsia="ko-KR"/>
        </w:rPr>
        <w:br/>
        <w:t xml:space="preserve">Student Intern | </w:t>
      </w:r>
      <w:r w:rsidR="00717AC5">
        <w:rPr>
          <w:rFonts w:ascii="Calibri" w:eastAsia="맑은 고딕" w:hAnsi="Calibri" w:cs="Calibri" w:hint="eastAsia"/>
          <w:sz w:val="23"/>
          <w:lang w:eastAsia="ko-KR"/>
        </w:rPr>
        <w:t xml:space="preserve">Advisor: </w:t>
      </w:r>
      <w:r w:rsidR="00717AC5" w:rsidRPr="001838AF">
        <w:rPr>
          <w:rFonts w:ascii="Calibri" w:eastAsia="맑은 고딕" w:hAnsi="Calibri" w:cs="Calibri" w:hint="eastAsia"/>
          <w:b/>
          <w:bCs/>
          <w:sz w:val="23"/>
          <w:lang w:eastAsia="ko-KR"/>
        </w:rPr>
        <w:t>Jason K. Sa</w:t>
      </w:r>
      <w:r w:rsidR="00D91F6E" w:rsidRPr="001838AF">
        <w:rPr>
          <w:rFonts w:ascii="Calibri" w:eastAsia="맑은 고딕" w:hAnsi="Calibri" w:cs="Calibri" w:hint="eastAsia"/>
          <w:b/>
          <w:bCs/>
          <w:sz w:val="23"/>
          <w:lang w:eastAsia="ko-KR"/>
        </w:rPr>
        <w:t>,</w:t>
      </w:r>
      <w:r w:rsidR="00717AC5" w:rsidRPr="001838AF">
        <w:rPr>
          <w:rFonts w:ascii="Calibri" w:eastAsia="맑은 고딕" w:hAnsi="Calibri" w:cs="Calibri" w:hint="eastAsia"/>
          <w:b/>
          <w:bCs/>
          <w:sz w:val="23"/>
          <w:lang w:eastAsia="ko-KR"/>
        </w:rPr>
        <w:t xml:space="preserve"> </w:t>
      </w:r>
      <w:r w:rsidR="00501A5E" w:rsidRPr="001838AF">
        <w:rPr>
          <w:rFonts w:ascii="Calibri" w:eastAsia="맑은 고딕" w:hAnsi="Calibri" w:cs="Calibri"/>
          <w:b/>
          <w:bCs/>
          <w:sz w:val="23"/>
          <w:lang w:eastAsia="ko-KR"/>
        </w:rPr>
        <w:t>Ph.D.</w:t>
      </w:r>
      <w:r w:rsidR="00C03FD3" w:rsidRPr="001838AF">
        <w:rPr>
          <w:rFonts w:ascii="Calibri" w:eastAsia="맑은 고딕" w:hAnsi="Calibri" w:cs="Calibri" w:hint="eastAsia"/>
          <w:b/>
          <w:bCs/>
          <w:sz w:val="23"/>
          <w:lang w:eastAsia="ko-KR"/>
        </w:rPr>
        <w:t xml:space="preserve"> </w:t>
      </w:r>
      <w:r w:rsidR="00717AC5">
        <w:rPr>
          <w:rFonts w:ascii="Calibri" w:eastAsia="맑은 고딕" w:hAnsi="Calibri" w:cs="Calibri" w:hint="eastAsia"/>
          <w:sz w:val="23"/>
          <w:lang w:eastAsia="ko-KR"/>
        </w:rPr>
        <w:t>|</w:t>
      </w:r>
      <w:r w:rsidR="00C03FD3">
        <w:rPr>
          <w:rFonts w:ascii="Calibri" w:eastAsia="맑은 고딕" w:hAnsi="Calibri" w:cs="Calibri" w:hint="eastAsia"/>
          <w:sz w:val="23"/>
          <w:lang w:eastAsia="ko-KR"/>
        </w:rPr>
        <w:t xml:space="preserve"> </w:t>
      </w:r>
      <w:r>
        <w:rPr>
          <w:rFonts w:ascii="Calibri" w:eastAsia="맑은 고딕" w:hAnsi="Calibri" w:cs="Calibri"/>
          <w:sz w:val="23"/>
          <w:lang w:eastAsia="ko-KR"/>
        </w:rPr>
        <w:t>Summer 2022</w:t>
      </w:r>
    </w:p>
    <w:p w14:paraId="2D558A93" w14:textId="77777777" w:rsidR="00EC4AC7" w:rsidRDefault="00EC4AC7" w:rsidP="00EC4AC7">
      <w:pPr>
        <w:pStyle w:val="a3"/>
        <w:numPr>
          <w:ilvl w:val="0"/>
          <w:numId w:val="4"/>
        </w:numPr>
        <w:spacing w:before="9"/>
        <w:rPr>
          <w:rFonts w:ascii="Calibri" w:eastAsia="맑은 고딕" w:hAnsi="Calibri" w:cs="Calibri"/>
          <w:sz w:val="23"/>
          <w:lang w:eastAsia="ko-KR"/>
        </w:rPr>
      </w:pPr>
      <w:r>
        <w:rPr>
          <w:rFonts w:ascii="Calibri" w:eastAsia="맑은 고딕" w:hAnsi="Calibri" w:cs="Calibri"/>
          <w:sz w:val="23"/>
          <w:lang w:eastAsia="ko-KR"/>
        </w:rPr>
        <w:t xml:space="preserve">Investigated determinants of cancer immunotherapy response in gastric cancer </w:t>
      </w:r>
    </w:p>
    <w:p w14:paraId="65A0D7F3" w14:textId="5D09F629" w:rsidR="00EC4AC7" w:rsidRDefault="00EC4AC7" w:rsidP="0059492C">
      <w:pPr>
        <w:pStyle w:val="a3"/>
        <w:numPr>
          <w:ilvl w:val="0"/>
          <w:numId w:val="4"/>
        </w:numPr>
        <w:spacing w:before="9"/>
        <w:rPr>
          <w:rFonts w:ascii="Calibri" w:eastAsia="맑은 고딕" w:hAnsi="Calibri" w:cs="Calibri"/>
          <w:sz w:val="23"/>
          <w:lang w:eastAsia="ko-KR"/>
        </w:rPr>
      </w:pPr>
      <w:r>
        <w:rPr>
          <w:rFonts w:ascii="Calibri" w:eastAsia="맑은 고딕" w:hAnsi="Calibri" w:cs="Calibri"/>
          <w:sz w:val="23"/>
          <w:lang w:eastAsia="ko-KR"/>
        </w:rPr>
        <w:t>Performed computational analysis using bulk RNA-seq and whole-exome sequencing (WES) data</w:t>
      </w:r>
    </w:p>
    <w:p w14:paraId="4EBFFD40" w14:textId="77777777" w:rsidR="00F205F5" w:rsidRPr="0059492C" w:rsidRDefault="00F205F5" w:rsidP="00F205F5">
      <w:pPr>
        <w:pStyle w:val="a3"/>
        <w:spacing w:before="9"/>
        <w:rPr>
          <w:rFonts w:ascii="Calibri" w:eastAsia="맑은 고딕" w:hAnsi="Calibri" w:cs="Calibri"/>
          <w:sz w:val="23"/>
          <w:lang w:eastAsia="ko-KR"/>
        </w:rPr>
      </w:pPr>
    </w:p>
    <w:p w14:paraId="64CC65F2" w14:textId="5E10A791" w:rsidR="00CB7614" w:rsidRDefault="00BE5EA3" w:rsidP="00216A3D">
      <w:pPr>
        <w:pStyle w:val="a3"/>
        <w:spacing w:before="9"/>
        <w:jc w:val="center"/>
        <w:rPr>
          <w:rFonts w:ascii="Calibri" w:eastAsia="맑은 고딕" w:hAnsi="Calibri" w:cs="Calibri"/>
          <w:b/>
          <w:bCs/>
          <w:sz w:val="23"/>
          <w:lang w:eastAsia="ko-KR"/>
        </w:rPr>
      </w:pPr>
      <w:r>
        <w:rPr>
          <w:rFonts w:ascii="Calibri" w:eastAsia="맑은 고딕" w:hAnsi="Calibri" w:cs="Calibri"/>
          <w:b/>
          <w:bCs/>
          <w:sz w:val="23"/>
          <w:lang w:eastAsia="ko-KR"/>
        </w:rPr>
        <w:t>Publications</w:t>
      </w:r>
    </w:p>
    <w:p w14:paraId="44A815D9" w14:textId="7D75CA5E" w:rsidR="00984823" w:rsidRDefault="00984823" w:rsidP="00984823">
      <w:pPr>
        <w:pStyle w:val="a3"/>
        <w:numPr>
          <w:ilvl w:val="0"/>
          <w:numId w:val="5"/>
        </w:numPr>
        <w:spacing w:before="9"/>
        <w:rPr>
          <w:rFonts w:ascii="Calibri" w:eastAsia="맑은 고딕" w:hAnsi="Calibri" w:cs="Calibri"/>
          <w:b/>
          <w:bCs/>
          <w:sz w:val="23"/>
          <w:lang w:eastAsia="ko-KR"/>
        </w:rPr>
      </w:pPr>
      <w:r w:rsidRPr="00511266">
        <w:rPr>
          <w:rFonts w:ascii="Calibri" w:eastAsia="맑은 고딕" w:hAnsi="Calibri" w:cs="Calibri"/>
          <w:b/>
          <w:bCs/>
          <w:sz w:val="23"/>
          <w:lang w:eastAsia="ko-KR"/>
        </w:rPr>
        <w:t>Hwang K</w:t>
      </w:r>
      <w:r w:rsidRPr="00984823">
        <w:rPr>
          <w:rFonts w:ascii="Calibri" w:eastAsia="맑은 고딕" w:hAnsi="Calibri" w:cs="Calibri"/>
          <w:sz w:val="23"/>
          <w:lang w:eastAsia="ko-KR"/>
        </w:rPr>
        <w:t xml:space="preserve">, </w:t>
      </w:r>
      <w:r w:rsidR="00E94D82">
        <w:rPr>
          <w:rFonts w:ascii="Calibri" w:eastAsia="맑은 고딕" w:hAnsi="Calibri" w:cs="Calibri" w:hint="eastAsia"/>
          <w:sz w:val="23"/>
          <w:lang w:eastAsia="ko-KR"/>
        </w:rPr>
        <w:t>et al.</w:t>
      </w:r>
      <w:r w:rsidRPr="00984823">
        <w:rPr>
          <w:rFonts w:ascii="Calibri" w:eastAsia="맑은 고딕" w:hAnsi="Calibri" w:cs="Calibri"/>
          <w:sz w:val="23"/>
          <w:lang w:eastAsia="ko-KR"/>
        </w:rPr>
        <w:t xml:space="preserve"> </w:t>
      </w:r>
      <w:r w:rsidRPr="00511266">
        <w:rPr>
          <w:rFonts w:ascii="Calibri" w:eastAsia="맑은 고딕" w:hAnsi="Calibri" w:cs="Calibri"/>
          <w:i/>
          <w:iCs/>
          <w:sz w:val="23"/>
          <w:lang w:eastAsia="ko-KR"/>
        </w:rPr>
        <w:t>Early peripheral T cell dynamics and pretreatment intratumoral stress-adapted exhausted T cells associated with ICI response in metastatic renal cell carcinoma</w:t>
      </w:r>
      <w:r w:rsidRPr="00984823">
        <w:rPr>
          <w:rFonts w:ascii="Calibri" w:eastAsia="맑은 고딕" w:hAnsi="Calibri" w:cs="Calibri"/>
          <w:sz w:val="23"/>
          <w:lang w:eastAsia="ko-KR"/>
        </w:rPr>
        <w:t>.</w:t>
      </w:r>
      <w:r w:rsidRPr="00EF7D76">
        <w:rPr>
          <w:rFonts w:ascii="Calibri" w:eastAsia="맑은 고딕" w:hAnsi="Calibri" w:cs="Calibri"/>
          <w:b/>
          <w:bCs/>
          <w:sz w:val="23"/>
          <w:lang w:eastAsia="ko-KR"/>
        </w:rPr>
        <w:t xml:space="preserve"> </w:t>
      </w:r>
      <w:r w:rsidR="0096058F">
        <w:rPr>
          <w:rFonts w:ascii="Calibri" w:eastAsia="맑은 고딕" w:hAnsi="Calibri" w:cs="Calibri" w:hint="eastAsia"/>
          <w:b/>
          <w:bCs/>
          <w:sz w:val="23"/>
          <w:lang w:eastAsia="ko-KR"/>
        </w:rPr>
        <w:t>Under revi</w:t>
      </w:r>
      <w:r w:rsidR="009776BB">
        <w:rPr>
          <w:rFonts w:ascii="Calibri" w:eastAsia="맑은 고딕" w:hAnsi="Calibri" w:cs="Calibri" w:hint="eastAsia"/>
          <w:b/>
          <w:bCs/>
          <w:sz w:val="23"/>
          <w:lang w:eastAsia="ko-KR"/>
        </w:rPr>
        <w:t>sion</w:t>
      </w:r>
      <w:r w:rsidR="0096058F">
        <w:rPr>
          <w:rFonts w:ascii="Calibri" w:eastAsia="맑은 고딕" w:hAnsi="Calibri" w:cs="Calibri" w:hint="eastAsia"/>
          <w:b/>
          <w:bCs/>
          <w:sz w:val="23"/>
          <w:lang w:eastAsia="ko-KR"/>
        </w:rPr>
        <w:t xml:space="preserve"> </w:t>
      </w:r>
      <w:r w:rsidR="006F391B">
        <w:rPr>
          <w:rFonts w:ascii="Calibri" w:eastAsia="맑은 고딕" w:hAnsi="Calibri" w:cs="Calibri" w:hint="eastAsia"/>
          <w:b/>
          <w:bCs/>
          <w:sz w:val="23"/>
          <w:lang w:eastAsia="ko-KR"/>
        </w:rPr>
        <w:t xml:space="preserve">at </w:t>
      </w:r>
      <w:r w:rsidR="0096058F" w:rsidRPr="0096058F">
        <w:rPr>
          <w:rFonts w:ascii="Calibri" w:eastAsia="맑은 고딕" w:hAnsi="Calibri" w:cs="Calibri" w:hint="eastAsia"/>
          <w:b/>
          <w:bCs/>
          <w:i/>
          <w:iCs/>
          <w:sz w:val="23"/>
          <w:lang w:eastAsia="ko-KR"/>
        </w:rPr>
        <w:t>Nature communications</w:t>
      </w:r>
      <w:r w:rsidR="00B42C93" w:rsidRPr="00EF7D76">
        <w:rPr>
          <w:rFonts w:ascii="Calibri" w:eastAsia="맑은 고딕" w:hAnsi="Calibri" w:cs="Calibri" w:hint="eastAsia"/>
          <w:b/>
          <w:bCs/>
          <w:sz w:val="23"/>
          <w:lang w:eastAsia="ko-KR"/>
        </w:rPr>
        <w:t>,</w:t>
      </w:r>
      <w:r w:rsidRPr="00EF7D76">
        <w:rPr>
          <w:rFonts w:ascii="Calibri" w:eastAsia="맑은 고딕" w:hAnsi="Calibri" w:cs="Calibri"/>
          <w:b/>
          <w:bCs/>
          <w:sz w:val="23"/>
          <w:lang w:eastAsia="ko-KR"/>
        </w:rPr>
        <w:t xml:space="preserve"> 2026.</w:t>
      </w:r>
    </w:p>
    <w:p w14:paraId="1B0B66F9" w14:textId="77777777" w:rsidR="00F205F5" w:rsidRDefault="00F205F5" w:rsidP="00F205F5">
      <w:pPr>
        <w:pStyle w:val="a3"/>
        <w:spacing w:before="9"/>
        <w:rPr>
          <w:rFonts w:ascii="Calibri" w:eastAsia="맑은 고딕" w:hAnsi="Calibri" w:cs="Calibri"/>
          <w:b/>
          <w:bCs/>
          <w:sz w:val="23"/>
          <w:lang w:eastAsia="ko-KR"/>
        </w:rPr>
      </w:pPr>
    </w:p>
    <w:p w14:paraId="2CD72E3A" w14:textId="0BB81B4D" w:rsidR="00CB7614" w:rsidRPr="00EF7D76" w:rsidRDefault="00DB6C38" w:rsidP="00216A3D">
      <w:pPr>
        <w:pStyle w:val="a3"/>
        <w:spacing w:before="9"/>
        <w:jc w:val="center"/>
        <w:rPr>
          <w:rFonts w:ascii="Calibri" w:eastAsia="맑은 고딕" w:hAnsi="Calibri" w:cs="Calibri"/>
          <w:b/>
          <w:bCs/>
          <w:sz w:val="23"/>
          <w:lang w:eastAsia="ko-KR"/>
        </w:rPr>
      </w:pPr>
      <w:r>
        <w:rPr>
          <w:rFonts w:ascii="Calibri" w:eastAsia="맑은 고딕" w:hAnsi="Calibri" w:cs="Calibri"/>
          <w:b/>
          <w:bCs/>
          <w:sz w:val="23"/>
          <w:lang w:eastAsia="ko-KR"/>
        </w:rPr>
        <w:t>Presentations</w:t>
      </w:r>
    </w:p>
    <w:p w14:paraId="10653360" w14:textId="77777777" w:rsidR="00BE5EA3" w:rsidRDefault="00BE5EA3" w:rsidP="00BE5EA3">
      <w:pPr>
        <w:pStyle w:val="a3"/>
        <w:numPr>
          <w:ilvl w:val="0"/>
          <w:numId w:val="5"/>
        </w:numPr>
        <w:spacing w:before="9"/>
        <w:rPr>
          <w:rFonts w:ascii="Calibri" w:eastAsia="맑은 고딕" w:hAnsi="Calibri" w:cs="Calibri"/>
          <w:sz w:val="23"/>
          <w:lang w:eastAsia="ko-KR"/>
        </w:rPr>
      </w:pPr>
      <w:r>
        <w:rPr>
          <w:rFonts w:ascii="Calibri" w:eastAsia="맑은 고딕" w:hAnsi="Calibri" w:cs="Calibri"/>
          <w:b/>
          <w:bCs/>
          <w:sz w:val="23"/>
          <w:lang w:eastAsia="ko-KR"/>
        </w:rPr>
        <w:t>Hwang K</w:t>
      </w:r>
      <w:r>
        <w:rPr>
          <w:rFonts w:ascii="Calibri" w:eastAsia="맑은 고딕" w:hAnsi="Calibri" w:cs="Calibri"/>
          <w:sz w:val="23"/>
          <w:lang w:eastAsia="ko-KR"/>
        </w:rPr>
        <w:t xml:space="preserve">, et al. </w:t>
      </w:r>
      <w:r>
        <w:rPr>
          <w:rFonts w:ascii="Calibri" w:eastAsia="맑은 고딕" w:hAnsi="Calibri" w:cs="Calibri"/>
          <w:i/>
          <w:iCs/>
          <w:sz w:val="23"/>
          <w:lang w:eastAsia="ko-KR"/>
        </w:rPr>
        <w:t>Single-cell transcriptomic features for predicting immunotherapy responsiveness in metastatic renal cell carcinoma.</w:t>
      </w:r>
      <w:r>
        <w:rPr>
          <w:rFonts w:ascii="Calibri" w:eastAsia="맑은 고딕" w:hAnsi="Calibri" w:cs="Calibri"/>
          <w:sz w:val="23"/>
          <w:lang w:eastAsia="ko-KR"/>
        </w:rPr>
        <w:t xml:space="preserve"> Korean Urological Association (KUA) Annual Meeting; 2023; Seoul, Korea. Oral presentation. </w:t>
      </w:r>
    </w:p>
    <w:p w14:paraId="1570982F" w14:textId="77777777" w:rsidR="00BE5EA3" w:rsidRDefault="00BE5EA3" w:rsidP="00BE5EA3">
      <w:pPr>
        <w:pStyle w:val="a3"/>
        <w:numPr>
          <w:ilvl w:val="0"/>
          <w:numId w:val="5"/>
        </w:numPr>
        <w:spacing w:before="9"/>
        <w:rPr>
          <w:rFonts w:ascii="Calibri" w:eastAsia="맑은 고딕" w:hAnsi="Calibri" w:cs="Calibri"/>
          <w:sz w:val="23"/>
          <w:lang w:eastAsia="ko-KR"/>
        </w:rPr>
      </w:pPr>
      <w:r>
        <w:rPr>
          <w:rFonts w:ascii="Calibri" w:eastAsia="맑은 고딕" w:hAnsi="Calibri" w:cs="Calibri"/>
          <w:b/>
          <w:bCs/>
          <w:sz w:val="23"/>
          <w:lang w:eastAsia="ko-KR"/>
        </w:rPr>
        <w:t>Hwang K</w:t>
      </w:r>
      <w:r>
        <w:rPr>
          <w:rFonts w:ascii="Calibri" w:eastAsia="맑은 고딕" w:hAnsi="Calibri" w:cs="Calibri"/>
          <w:sz w:val="23"/>
          <w:lang w:eastAsia="ko-KR"/>
        </w:rPr>
        <w:t xml:space="preserve">, et al. </w:t>
      </w:r>
      <w:r>
        <w:rPr>
          <w:rFonts w:ascii="Calibri" w:eastAsia="맑은 고딕" w:hAnsi="Calibri" w:cs="Calibri"/>
          <w:i/>
          <w:iCs/>
          <w:sz w:val="23"/>
          <w:lang w:eastAsia="ko-KR"/>
        </w:rPr>
        <w:t>Longitudinal single-cell transcriptomic analysis reveals clinically relevant CD8⁺ T cell functional alterations during immune checkpoint inhibitor treatment in metastatic renal cell carcinoma.</w:t>
      </w:r>
      <w:r>
        <w:rPr>
          <w:rFonts w:ascii="Calibri" w:eastAsia="맑은 고딕" w:hAnsi="Calibri" w:cs="Calibri"/>
          <w:sz w:val="23"/>
          <w:lang w:eastAsia="ko-KR"/>
        </w:rPr>
        <w:t xml:space="preserve"> KUA Annual Meeting; 2025; Seoul, Korea. Oral presentation. </w:t>
      </w:r>
    </w:p>
    <w:p w14:paraId="1B8B004B" w14:textId="77777777" w:rsidR="00BE5EA3" w:rsidRDefault="00BE5EA3" w:rsidP="00BE5EA3">
      <w:pPr>
        <w:pStyle w:val="a3"/>
        <w:numPr>
          <w:ilvl w:val="0"/>
          <w:numId w:val="5"/>
        </w:numPr>
        <w:spacing w:before="9"/>
        <w:rPr>
          <w:rFonts w:ascii="Calibri" w:eastAsia="맑은 고딕" w:hAnsi="Calibri" w:cs="Calibri"/>
          <w:sz w:val="23"/>
          <w:lang w:eastAsia="ko-KR"/>
        </w:rPr>
      </w:pPr>
      <w:r>
        <w:rPr>
          <w:rFonts w:ascii="Calibri" w:eastAsia="맑은 고딕" w:hAnsi="Calibri" w:cs="Calibri"/>
          <w:b/>
          <w:bCs/>
          <w:sz w:val="23"/>
          <w:lang w:eastAsia="ko-KR"/>
        </w:rPr>
        <w:t>Hwang K</w:t>
      </w:r>
      <w:r>
        <w:rPr>
          <w:rFonts w:ascii="Calibri" w:eastAsia="맑은 고딕" w:hAnsi="Calibri" w:cs="Calibri"/>
          <w:sz w:val="23"/>
          <w:lang w:eastAsia="ko-KR"/>
        </w:rPr>
        <w:t xml:space="preserve">, et al. </w:t>
      </w:r>
      <w:r>
        <w:rPr>
          <w:rFonts w:ascii="Calibri" w:eastAsia="맑은 고딕" w:hAnsi="Calibri" w:cs="Calibri"/>
          <w:i/>
          <w:iCs/>
          <w:sz w:val="23"/>
          <w:lang w:eastAsia="ko-KR"/>
        </w:rPr>
        <w:t>Understanding the complex tumor immune microenvironment in metastatic renal cell carcinoma patients undergoing immune checkpoint inhibitor therapy at single-cell resolution.</w:t>
      </w:r>
      <w:r>
        <w:rPr>
          <w:rFonts w:ascii="Calibri" w:eastAsia="맑은 고딕" w:hAnsi="Calibri" w:cs="Calibri"/>
          <w:sz w:val="23"/>
          <w:lang w:eastAsia="ko-KR"/>
        </w:rPr>
        <w:t xml:space="preserve"> Urological Research Society (URS) Annual Meeting; 2025; Kyoto, Japan. Oral presentation. </w:t>
      </w:r>
    </w:p>
    <w:p w14:paraId="6E8DB214" w14:textId="6B1A0463" w:rsidR="00BE5EA3" w:rsidRDefault="00BE5EA3" w:rsidP="00562E59">
      <w:pPr>
        <w:pStyle w:val="a3"/>
        <w:numPr>
          <w:ilvl w:val="0"/>
          <w:numId w:val="5"/>
        </w:numPr>
        <w:spacing w:before="9"/>
        <w:rPr>
          <w:rFonts w:ascii="Calibri" w:eastAsia="맑은 고딕" w:hAnsi="Calibri" w:cs="Calibri"/>
          <w:sz w:val="23"/>
          <w:lang w:eastAsia="ko-KR"/>
        </w:rPr>
      </w:pPr>
      <w:r>
        <w:rPr>
          <w:rFonts w:ascii="Calibri" w:eastAsia="맑은 고딕" w:hAnsi="Calibri" w:cs="Calibri"/>
          <w:b/>
          <w:bCs/>
          <w:sz w:val="23"/>
          <w:lang w:eastAsia="ko-KR"/>
        </w:rPr>
        <w:t>Hwang K</w:t>
      </w:r>
      <w:r>
        <w:rPr>
          <w:rFonts w:ascii="Calibri" w:eastAsia="맑은 고딕" w:hAnsi="Calibri" w:cs="Calibri"/>
          <w:sz w:val="23"/>
          <w:lang w:eastAsia="ko-KR"/>
        </w:rPr>
        <w:t xml:space="preserve">, et al. </w:t>
      </w:r>
      <w:r>
        <w:rPr>
          <w:rFonts w:ascii="Calibri" w:eastAsia="맑은 고딕" w:hAnsi="Calibri" w:cs="Calibri"/>
          <w:i/>
          <w:iCs/>
          <w:sz w:val="23"/>
          <w:lang w:eastAsia="ko-KR"/>
        </w:rPr>
        <w:t>Temporal dynamics of T cell reprogramming associate with clinical response to ICI-based combination therapy in metastatic renal cell carcinoma.</w:t>
      </w:r>
      <w:r>
        <w:rPr>
          <w:rFonts w:ascii="Calibri" w:eastAsia="맑은 고딕" w:hAnsi="Calibri" w:cs="Calibri"/>
          <w:sz w:val="23"/>
          <w:lang w:eastAsia="ko-KR"/>
        </w:rPr>
        <w:t xml:space="preserve"> AACR Annual Meeting 2026. </w:t>
      </w:r>
      <w:r w:rsidR="00F729BC">
        <w:rPr>
          <w:rFonts w:ascii="Calibri" w:eastAsia="맑은 고딕" w:hAnsi="Calibri" w:cs="Calibri" w:hint="eastAsia"/>
          <w:sz w:val="23"/>
          <w:lang w:eastAsia="ko-KR"/>
        </w:rPr>
        <w:t>Poster presentation</w:t>
      </w:r>
      <w:r>
        <w:rPr>
          <w:rFonts w:ascii="Calibri" w:eastAsia="맑은 고딕" w:hAnsi="Calibri" w:cs="Calibri"/>
          <w:sz w:val="23"/>
          <w:lang w:eastAsia="ko-KR"/>
        </w:rPr>
        <w:t xml:space="preserve">. </w:t>
      </w:r>
    </w:p>
    <w:p w14:paraId="028CB4DF" w14:textId="42CECFDA" w:rsidR="00936DDE" w:rsidRDefault="00936DDE" w:rsidP="00562E59">
      <w:pPr>
        <w:pStyle w:val="a3"/>
        <w:numPr>
          <w:ilvl w:val="0"/>
          <w:numId w:val="5"/>
        </w:numPr>
        <w:spacing w:before="9"/>
        <w:rPr>
          <w:rFonts w:ascii="Calibri" w:eastAsia="맑은 고딕" w:hAnsi="Calibri" w:cs="Calibri"/>
          <w:sz w:val="23"/>
          <w:lang w:eastAsia="ko-KR"/>
        </w:rPr>
      </w:pPr>
      <w:r>
        <w:rPr>
          <w:rFonts w:ascii="Calibri" w:eastAsia="맑은 고딕" w:hAnsi="Calibri" w:cs="Calibri"/>
          <w:b/>
          <w:bCs/>
          <w:sz w:val="23"/>
          <w:lang w:eastAsia="ko-KR"/>
        </w:rPr>
        <w:t>Hwang K</w:t>
      </w:r>
      <w:r>
        <w:rPr>
          <w:rFonts w:ascii="Calibri" w:eastAsia="맑은 고딕" w:hAnsi="Calibri" w:cs="Calibri"/>
          <w:sz w:val="23"/>
          <w:lang w:eastAsia="ko-KR"/>
        </w:rPr>
        <w:t xml:space="preserve">, et al. </w:t>
      </w:r>
      <w:r w:rsidRPr="00C12A08">
        <w:rPr>
          <w:rFonts w:ascii="Calibri" w:eastAsia="맑은 고딕" w:hAnsi="Calibri" w:cs="Calibri"/>
          <w:i/>
          <w:iCs/>
          <w:sz w:val="23"/>
          <w:lang w:eastAsia="ko-KR"/>
        </w:rPr>
        <w:t>Pretreatment intratumoral stress-adapted exhausted T cells predict ICI response in metastatic renal cell carcinoma</w:t>
      </w:r>
      <w:r w:rsidR="00C12A08">
        <w:rPr>
          <w:rFonts w:ascii="Calibri" w:eastAsia="맑은 고딕" w:hAnsi="Calibri" w:cs="Calibri" w:hint="eastAsia"/>
          <w:i/>
          <w:iCs/>
          <w:sz w:val="23"/>
          <w:lang w:eastAsia="ko-KR"/>
        </w:rPr>
        <w:t>.</w:t>
      </w:r>
      <w:r w:rsidR="00765D14" w:rsidRPr="00765D14">
        <w:rPr>
          <w:rFonts w:ascii="Calibri" w:eastAsia="맑은 고딕" w:hAnsi="Calibri" w:cs="Calibri"/>
          <w:sz w:val="23"/>
          <w:lang w:eastAsia="ko-KR"/>
        </w:rPr>
        <w:t xml:space="preserve"> </w:t>
      </w:r>
      <w:r w:rsidR="00765D14">
        <w:rPr>
          <w:rFonts w:ascii="Calibri" w:eastAsia="맑은 고딕" w:hAnsi="Calibri" w:cs="Calibri" w:hint="eastAsia"/>
          <w:sz w:val="23"/>
          <w:lang w:eastAsia="ko-KR"/>
        </w:rPr>
        <w:t>K</w:t>
      </w:r>
      <w:r w:rsidR="00765D14">
        <w:rPr>
          <w:rFonts w:ascii="Calibri" w:eastAsia="맑은 고딕" w:hAnsi="Calibri" w:cs="Calibri"/>
          <w:sz w:val="23"/>
          <w:lang w:eastAsia="ko-KR"/>
        </w:rPr>
        <w:t>UA Annual Meeting; 202</w:t>
      </w:r>
      <w:r w:rsidR="004B70E6">
        <w:rPr>
          <w:rFonts w:ascii="Calibri" w:eastAsia="맑은 고딕" w:hAnsi="Calibri" w:cs="Calibri" w:hint="eastAsia"/>
          <w:sz w:val="23"/>
          <w:lang w:eastAsia="ko-KR"/>
        </w:rPr>
        <w:t>6</w:t>
      </w:r>
      <w:r w:rsidR="00765D14">
        <w:rPr>
          <w:rFonts w:ascii="Calibri" w:eastAsia="맑은 고딕" w:hAnsi="Calibri" w:cs="Calibri"/>
          <w:sz w:val="23"/>
          <w:lang w:eastAsia="ko-KR"/>
        </w:rPr>
        <w:t>; Seoul, Korea. Oral presentation.</w:t>
      </w:r>
    </w:p>
    <w:p w14:paraId="4A899CEC" w14:textId="77777777" w:rsidR="00F254C7" w:rsidRPr="00F254C7" w:rsidRDefault="00F254C7" w:rsidP="00F254C7">
      <w:pPr>
        <w:pStyle w:val="a3"/>
        <w:spacing w:before="9"/>
        <w:ind w:left="720"/>
        <w:jc w:val="center"/>
        <w:rPr>
          <w:rFonts w:ascii="Calibri" w:eastAsia="맑은 고딕" w:hAnsi="Calibri" w:cs="Calibri"/>
          <w:b/>
          <w:bCs/>
          <w:sz w:val="23"/>
          <w:lang w:eastAsia="ko-KR"/>
        </w:rPr>
      </w:pPr>
      <w:r w:rsidRPr="00F254C7">
        <w:rPr>
          <w:rFonts w:ascii="Calibri" w:eastAsia="맑은 고딕" w:hAnsi="Calibri" w:cs="Calibri"/>
          <w:b/>
          <w:bCs/>
          <w:sz w:val="23"/>
          <w:lang w:eastAsia="ko-KR"/>
        </w:rPr>
        <w:t>Public Datasets / Data Resources</w:t>
      </w:r>
    </w:p>
    <w:p w14:paraId="1C55D544" w14:textId="27526405" w:rsidR="00F254C7" w:rsidRPr="00F254C7" w:rsidRDefault="00F254C7" w:rsidP="00F254C7">
      <w:pPr>
        <w:pStyle w:val="a3"/>
        <w:numPr>
          <w:ilvl w:val="0"/>
          <w:numId w:val="5"/>
        </w:numPr>
        <w:spacing w:before="9"/>
        <w:rPr>
          <w:rFonts w:ascii="Calibri" w:eastAsia="맑은 고딕" w:hAnsi="Calibri" w:cs="Calibri"/>
          <w:sz w:val="23"/>
          <w:lang w:eastAsia="ko-KR"/>
        </w:rPr>
      </w:pPr>
      <w:r w:rsidRPr="00790FDD">
        <w:rPr>
          <w:rFonts w:ascii="Calibri" w:eastAsia="맑은 고딕" w:hAnsi="Calibri" w:cs="Calibri"/>
          <w:b/>
          <w:bCs/>
          <w:sz w:val="23"/>
          <w:lang w:eastAsia="ko-KR"/>
        </w:rPr>
        <w:t>Hwang K</w:t>
      </w:r>
      <w:r w:rsidRPr="00F254C7">
        <w:rPr>
          <w:rFonts w:ascii="Calibri" w:eastAsia="맑은 고딕" w:hAnsi="Calibri" w:cs="Calibri"/>
          <w:sz w:val="23"/>
          <w:lang w:eastAsia="ko-KR"/>
        </w:rPr>
        <w:t>, et al. [</w:t>
      </w:r>
      <w:r w:rsidR="00CF0767" w:rsidRPr="00CF0767">
        <w:rPr>
          <w:rFonts w:ascii="Calibri" w:eastAsia="맑은 고딕" w:hAnsi="Calibri" w:cs="Calibri"/>
          <w:sz w:val="23"/>
          <w:lang w:eastAsia="ko-KR"/>
        </w:rPr>
        <w:t>Early peripheral T cell dynamics and pretreatment intratumoral stress-adapted exhausted T cells associated with ICI response in metastatic renal cell carcinoma</w:t>
      </w:r>
      <w:r w:rsidRPr="00F254C7">
        <w:rPr>
          <w:rFonts w:ascii="Calibri" w:eastAsia="맑은 고딕" w:hAnsi="Calibri" w:cs="Calibri"/>
          <w:sz w:val="23"/>
          <w:lang w:eastAsia="ko-KR"/>
        </w:rPr>
        <w:t xml:space="preserve">]. NCBI Gene Expression Omnibus (GEO), accession </w:t>
      </w:r>
      <w:r w:rsidR="00945603" w:rsidRPr="000A6851">
        <w:rPr>
          <w:rFonts w:ascii="Calibri" w:hAnsi="Calibri" w:cs="Calibri"/>
        </w:rPr>
        <w:t>GSE317051</w:t>
      </w:r>
      <w:r w:rsidRPr="00F254C7">
        <w:rPr>
          <w:rFonts w:ascii="Calibri" w:eastAsia="맑은 고딕" w:hAnsi="Calibri" w:cs="Calibri"/>
          <w:sz w:val="23"/>
          <w:lang w:eastAsia="ko-KR"/>
        </w:rPr>
        <w:t xml:space="preserve">, 2026. </w:t>
      </w:r>
    </w:p>
    <w:p w14:paraId="242A319E" w14:textId="77777777" w:rsidR="008F415C" w:rsidRPr="008F415C" w:rsidRDefault="00F254C7" w:rsidP="008F415C">
      <w:pPr>
        <w:pStyle w:val="a3"/>
        <w:numPr>
          <w:ilvl w:val="0"/>
          <w:numId w:val="5"/>
        </w:numPr>
        <w:spacing w:before="9"/>
        <w:rPr>
          <w:rFonts w:ascii="Calibri" w:eastAsia="맑은 고딕" w:hAnsi="Calibri" w:cs="Calibri"/>
          <w:sz w:val="23"/>
          <w:lang w:eastAsia="ko-KR"/>
        </w:rPr>
      </w:pPr>
      <w:r w:rsidRPr="00790FDD">
        <w:rPr>
          <w:rFonts w:ascii="Calibri" w:eastAsia="맑은 고딕" w:hAnsi="Calibri" w:cs="Calibri"/>
          <w:b/>
          <w:bCs/>
          <w:sz w:val="23"/>
          <w:lang w:eastAsia="ko-KR"/>
        </w:rPr>
        <w:t>Hwang K</w:t>
      </w:r>
      <w:r w:rsidRPr="00F254C7">
        <w:rPr>
          <w:rFonts w:ascii="Calibri" w:eastAsia="맑은 고딕" w:hAnsi="Calibri" w:cs="Calibri"/>
          <w:sz w:val="23"/>
          <w:lang w:eastAsia="ko-KR"/>
        </w:rPr>
        <w:t>, et al. [</w:t>
      </w:r>
      <w:r w:rsidR="008F415C" w:rsidRPr="008F415C">
        <w:rPr>
          <w:rFonts w:ascii="Calibri" w:eastAsia="맑은 고딕" w:hAnsi="Calibri" w:cs="Calibri"/>
          <w:sz w:val="23"/>
          <w:lang w:eastAsia="ko-KR"/>
        </w:rPr>
        <w:t>Metastatic renal cell carcinoma 5K Xenium 57 TMA samples (Pre-ICI &amp; Post-ICI)</w:t>
      </w:r>
    </w:p>
    <w:p w14:paraId="23E348C7" w14:textId="5C301695" w:rsidR="00F254C7" w:rsidRPr="00276418" w:rsidRDefault="00F254C7" w:rsidP="00276418">
      <w:pPr>
        <w:pStyle w:val="a3"/>
        <w:numPr>
          <w:ilvl w:val="0"/>
          <w:numId w:val="5"/>
        </w:numPr>
        <w:spacing w:before="9"/>
        <w:rPr>
          <w:rFonts w:ascii="Calibri" w:eastAsia="맑은 고딕" w:hAnsi="Calibri" w:cs="Calibri"/>
          <w:sz w:val="23"/>
          <w:lang w:eastAsia="ko-KR"/>
        </w:rPr>
      </w:pPr>
      <w:r w:rsidRPr="00F254C7">
        <w:rPr>
          <w:rFonts w:ascii="Calibri" w:eastAsia="맑은 고딕" w:hAnsi="Calibri" w:cs="Calibri"/>
          <w:sz w:val="23"/>
          <w:lang w:eastAsia="ko-KR"/>
        </w:rPr>
        <w:t>]. Zenodo, DOI:</w:t>
      </w:r>
      <w:r w:rsidR="00276418" w:rsidRPr="00276418">
        <w:rPr>
          <w:rFonts w:ascii="Calibri" w:eastAsia="맑은 고딕" w:hAnsi="Calibri" w:cs="Calibri"/>
          <w:sz w:val="23"/>
          <w:lang w:eastAsia="ko-KR"/>
        </w:rPr>
        <w:t xml:space="preserve"> https://doi.org/10.5281/zenodo.20402498</w:t>
      </w:r>
      <w:r w:rsidR="00C23EDA">
        <w:rPr>
          <w:rFonts w:ascii="Calibri" w:eastAsia="맑은 고딕" w:hAnsi="Calibri" w:cs="Calibri" w:hint="eastAsia"/>
          <w:sz w:val="23"/>
          <w:lang w:eastAsia="ko-KR"/>
        </w:rPr>
        <w:t>,</w:t>
      </w:r>
      <w:r w:rsidR="00514CFE" w:rsidRPr="00514CFE">
        <w:t xml:space="preserve"> </w:t>
      </w:r>
      <w:r w:rsidR="00514CFE" w:rsidRPr="00276418">
        <w:rPr>
          <w:rFonts w:ascii="Calibri" w:eastAsia="맑은 고딕" w:hAnsi="Calibri" w:cs="Calibri"/>
          <w:sz w:val="23"/>
          <w:lang w:eastAsia="ko-KR"/>
        </w:rPr>
        <w:t>20402498</w:t>
      </w:r>
      <w:r w:rsidRPr="00276418">
        <w:rPr>
          <w:rFonts w:ascii="Calibri" w:eastAsia="맑은 고딕" w:hAnsi="Calibri" w:cs="Calibri"/>
          <w:sz w:val="23"/>
          <w:lang w:eastAsia="ko-KR"/>
        </w:rPr>
        <w:t xml:space="preserve">, 2026. </w:t>
      </w:r>
    </w:p>
    <w:p w14:paraId="5156CB29" w14:textId="77777777" w:rsidR="00F254C7" w:rsidRDefault="00F254C7" w:rsidP="00276418">
      <w:pPr>
        <w:pStyle w:val="a3"/>
        <w:spacing w:before="9"/>
        <w:ind w:left="720"/>
        <w:rPr>
          <w:rFonts w:ascii="Calibri" w:eastAsia="맑은 고딕" w:hAnsi="Calibri" w:cs="Calibri"/>
          <w:sz w:val="23"/>
          <w:lang w:eastAsia="ko-KR"/>
        </w:rPr>
      </w:pPr>
    </w:p>
    <w:p w14:paraId="438F5947" w14:textId="5923B6F9" w:rsidR="00DD7658" w:rsidRPr="00DD7658" w:rsidRDefault="00AC5323" w:rsidP="00216A3D">
      <w:pPr>
        <w:pStyle w:val="a3"/>
        <w:spacing w:before="0"/>
        <w:jc w:val="center"/>
        <w:rPr>
          <w:rFonts w:ascii="Calibri" w:eastAsiaTheme="minorEastAsia" w:hAnsi="Calibri" w:cs="Calibri"/>
          <w:b/>
          <w:bCs/>
          <w:lang w:eastAsia="ko-KR"/>
        </w:rPr>
      </w:pPr>
      <w:r w:rsidRPr="00AC5323">
        <w:rPr>
          <w:rFonts w:ascii="Calibri" w:hAnsi="Calibri" w:cs="Calibri"/>
          <w:b/>
          <w:bCs/>
        </w:rPr>
        <w:t>Leadership &amp; Activities</w:t>
      </w:r>
    </w:p>
    <w:p w14:paraId="7A7266BB" w14:textId="77777777" w:rsidR="00AC5323" w:rsidRPr="00AC5323" w:rsidRDefault="00AC5323" w:rsidP="00AC5323">
      <w:pPr>
        <w:pStyle w:val="a3"/>
        <w:spacing w:before="0"/>
        <w:rPr>
          <w:rFonts w:ascii="Calibri" w:hAnsi="Calibri" w:cs="Calibri"/>
        </w:rPr>
      </w:pPr>
      <w:r w:rsidRPr="00AC5323">
        <w:rPr>
          <w:rFonts w:ascii="Calibri" w:hAnsi="Calibri" w:cs="Calibri"/>
        </w:rPr>
        <w:t>Republic of Korea Military Service — South Korea</w:t>
      </w:r>
      <w:r w:rsidRPr="00AC5323">
        <w:rPr>
          <w:rFonts w:ascii="Calibri" w:hAnsi="Calibri" w:cs="Calibri"/>
        </w:rPr>
        <w:br/>
        <w:t>Compulsory Police Officer | Jul. 2017 – Mar. 2019</w:t>
      </w:r>
    </w:p>
    <w:p w14:paraId="11DBFBA3" w14:textId="77777777" w:rsidR="00AC5323" w:rsidRPr="00AC5323" w:rsidRDefault="00AC5323" w:rsidP="00AC5323">
      <w:pPr>
        <w:pStyle w:val="a3"/>
        <w:numPr>
          <w:ilvl w:val="0"/>
          <w:numId w:val="6"/>
        </w:numPr>
        <w:spacing w:before="0"/>
        <w:rPr>
          <w:rFonts w:ascii="Calibri" w:hAnsi="Calibri" w:cs="Calibri"/>
        </w:rPr>
      </w:pPr>
      <w:r w:rsidRPr="00AC5323">
        <w:rPr>
          <w:rFonts w:ascii="Calibri" w:hAnsi="Calibri" w:cs="Calibri"/>
        </w:rPr>
        <w:t xml:space="preserve">Managed traffic control and public safety operations </w:t>
      </w:r>
    </w:p>
    <w:p w14:paraId="3F515EAD" w14:textId="77777777" w:rsidR="00AC5323" w:rsidRPr="00AC5323" w:rsidRDefault="00AC5323" w:rsidP="00AC5323">
      <w:pPr>
        <w:pStyle w:val="a3"/>
        <w:numPr>
          <w:ilvl w:val="0"/>
          <w:numId w:val="6"/>
        </w:numPr>
        <w:spacing w:before="0"/>
        <w:rPr>
          <w:rFonts w:ascii="Calibri" w:hAnsi="Calibri" w:cs="Calibri"/>
        </w:rPr>
      </w:pPr>
      <w:r w:rsidRPr="00AC5323">
        <w:rPr>
          <w:rFonts w:ascii="Calibri" w:hAnsi="Calibri" w:cs="Calibri"/>
        </w:rPr>
        <w:t>Participated in protest control and civil complaint handling</w:t>
      </w:r>
    </w:p>
    <w:p w14:paraId="64E150C4" w14:textId="77777777" w:rsidR="003B059A" w:rsidRDefault="003B059A">
      <w:pPr>
        <w:pStyle w:val="a3"/>
        <w:spacing w:before="8"/>
        <w:rPr>
          <w:rFonts w:ascii="Calibri" w:eastAsia="맑은 고딕" w:hAnsi="Calibri" w:cs="Calibri"/>
          <w:sz w:val="21"/>
          <w:lang w:eastAsia="ko-KR"/>
        </w:rPr>
      </w:pPr>
    </w:p>
    <w:p w14:paraId="48AF8081" w14:textId="1F06F4E2" w:rsidR="00DD7658" w:rsidRPr="00DD7658" w:rsidRDefault="007B35A7" w:rsidP="00216A3D">
      <w:pPr>
        <w:pStyle w:val="a3"/>
        <w:ind w:left="120"/>
        <w:jc w:val="center"/>
        <w:rPr>
          <w:rFonts w:ascii="Calibri" w:eastAsiaTheme="minorEastAsia" w:hAnsi="Calibri" w:cs="Calibri"/>
          <w:b/>
          <w:bCs/>
          <w:lang w:eastAsia="ko-KR"/>
        </w:rPr>
      </w:pPr>
      <w:r w:rsidRPr="007B35A7">
        <w:rPr>
          <w:rFonts w:ascii="Calibri" w:hAnsi="Calibri" w:cs="Calibri"/>
          <w:b/>
          <w:bCs/>
        </w:rPr>
        <w:t>Skills &amp; Interests</w:t>
      </w:r>
    </w:p>
    <w:p w14:paraId="108166C3" w14:textId="77777777" w:rsidR="007B35A7" w:rsidRPr="007B35A7" w:rsidRDefault="007B35A7" w:rsidP="007B35A7">
      <w:pPr>
        <w:pStyle w:val="a3"/>
        <w:ind w:left="120"/>
        <w:rPr>
          <w:rFonts w:ascii="Calibri" w:hAnsi="Calibri" w:cs="Calibri"/>
          <w:b/>
        </w:rPr>
      </w:pPr>
      <w:r w:rsidRPr="007B35A7">
        <w:rPr>
          <w:rFonts w:ascii="Calibri" w:hAnsi="Calibri" w:cs="Calibri"/>
          <w:b/>
          <w:bCs/>
        </w:rPr>
        <w:t>Technical</w:t>
      </w:r>
    </w:p>
    <w:p w14:paraId="4F4FF1D9" w14:textId="77777777" w:rsidR="007B35A7" w:rsidRPr="007B35A7" w:rsidRDefault="007B35A7" w:rsidP="007B35A7">
      <w:pPr>
        <w:pStyle w:val="a3"/>
        <w:numPr>
          <w:ilvl w:val="0"/>
          <w:numId w:val="7"/>
        </w:numPr>
        <w:rPr>
          <w:rFonts w:ascii="Calibri" w:hAnsi="Calibri" w:cs="Calibri"/>
          <w:bCs/>
        </w:rPr>
      </w:pPr>
      <w:r w:rsidRPr="007B35A7">
        <w:rPr>
          <w:rFonts w:ascii="Calibri" w:hAnsi="Calibri" w:cs="Calibri"/>
          <w:bCs/>
        </w:rPr>
        <w:t xml:space="preserve">Single-cell RNA-seq: Seurat, Monocle3, CellChat, inferCNV, DoubletFinder </w:t>
      </w:r>
    </w:p>
    <w:p w14:paraId="48FDF5B6" w14:textId="77777777" w:rsidR="007B35A7" w:rsidRPr="007B35A7" w:rsidRDefault="007B35A7" w:rsidP="007B35A7">
      <w:pPr>
        <w:pStyle w:val="a3"/>
        <w:numPr>
          <w:ilvl w:val="0"/>
          <w:numId w:val="7"/>
        </w:numPr>
        <w:rPr>
          <w:rFonts w:ascii="Calibri" w:hAnsi="Calibri" w:cs="Calibri"/>
          <w:bCs/>
        </w:rPr>
      </w:pPr>
      <w:r w:rsidRPr="007B35A7">
        <w:rPr>
          <w:rFonts w:ascii="Calibri" w:hAnsi="Calibri" w:cs="Calibri"/>
          <w:bCs/>
        </w:rPr>
        <w:t xml:space="preserve">Single-cell TCR/BCR: scRepertoire, clonotype tracking </w:t>
      </w:r>
    </w:p>
    <w:p w14:paraId="51C825D3" w14:textId="77777777" w:rsidR="007B35A7" w:rsidRPr="007B35A7" w:rsidRDefault="007B35A7" w:rsidP="007B35A7">
      <w:pPr>
        <w:pStyle w:val="a3"/>
        <w:numPr>
          <w:ilvl w:val="0"/>
          <w:numId w:val="7"/>
        </w:numPr>
        <w:rPr>
          <w:rFonts w:ascii="Calibri" w:hAnsi="Calibri" w:cs="Calibri"/>
          <w:bCs/>
        </w:rPr>
      </w:pPr>
      <w:r w:rsidRPr="007B35A7">
        <w:rPr>
          <w:rFonts w:ascii="Calibri" w:hAnsi="Calibri" w:cs="Calibri"/>
          <w:bCs/>
        </w:rPr>
        <w:t xml:space="preserve">Spatial transcriptomics: 10x Visium, Xenium; Seurat, Xenium Explorer </w:t>
      </w:r>
    </w:p>
    <w:p w14:paraId="06600046" w14:textId="77777777" w:rsidR="007B35A7" w:rsidRPr="007B35A7" w:rsidRDefault="007B35A7" w:rsidP="007B35A7">
      <w:pPr>
        <w:pStyle w:val="a3"/>
        <w:numPr>
          <w:ilvl w:val="0"/>
          <w:numId w:val="7"/>
        </w:numPr>
        <w:rPr>
          <w:rFonts w:ascii="Calibri" w:hAnsi="Calibri" w:cs="Calibri"/>
          <w:bCs/>
        </w:rPr>
      </w:pPr>
      <w:r w:rsidRPr="007B35A7">
        <w:rPr>
          <w:rFonts w:ascii="Calibri" w:hAnsi="Calibri" w:cs="Calibri"/>
          <w:bCs/>
        </w:rPr>
        <w:t xml:space="preserve">Bulk RNA-seq: DESeq2, survival analysis </w:t>
      </w:r>
    </w:p>
    <w:p w14:paraId="2BF73122" w14:textId="77777777" w:rsidR="007B35A7" w:rsidRPr="007B35A7" w:rsidRDefault="007B35A7" w:rsidP="007B35A7">
      <w:pPr>
        <w:pStyle w:val="a3"/>
        <w:numPr>
          <w:ilvl w:val="0"/>
          <w:numId w:val="7"/>
        </w:numPr>
        <w:rPr>
          <w:rFonts w:ascii="Calibri" w:hAnsi="Calibri" w:cs="Calibri"/>
          <w:bCs/>
        </w:rPr>
      </w:pPr>
      <w:r w:rsidRPr="007B35A7">
        <w:rPr>
          <w:rFonts w:ascii="Calibri" w:hAnsi="Calibri" w:cs="Calibri"/>
          <w:bCs/>
        </w:rPr>
        <w:t xml:space="preserve">Whole-exome sequencing: vcf2maf, VEP, maftools </w:t>
      </w:r>
    </w:p>
    <w:p w14:paraId="4524A591" w14:textId="77777777" w:rsidR="007B35A7" w:rsidRPr="007B35A7" w:rsidRDefault="007B35A7" w:rsidP="007B35A7">
      <w:pPr>
        <w:pStyle w:val="a3"/>
        <w:numPr>
          <w:ilvl w:val="0"/>
          <w:numId w:val="7"/>
        </w:numPr>
        <w:rPr>
          <w:rFonts w:ascii="Calibri" w:hAnsi="Calibri" w:cs="Calibri"/>
          <w:bCs/>
        </w:rPr>
      </w:pPr>
      <w:r w:rsidRPr="007B35A7">
        <w:rPr>
          <w:rFonts w:ascii="Calibri" w:hAnsi="Calibri" w:cs="Calibri"/>
          <w:bCs/>
        </w:rPr>
        <w:t xml:space="preserve">RNA velocity: Velocyto, scVelo </w:t>
      </w:r>
    </w:p>
    <w:p w14:paraId="29F078B4" w14:textId="77777777" w:rsidR="007B35A7" w:rsidRPr="007B35A7" w:rsidRDefault="007B35A7" w:rsidP="007B35A7">
      <w:pPr>
        <w:pStyle w:val="a3"/>
        <w:numPr>
          <w:ilvl w:val="0"/>
          <w:numId w:val="7"/>
        </w:numPr>
        <w:rPr>
          <w:rFonts w:ascii="Calibri" w:hAnsi="Calibri" w:cs="Calibri"/>
          <w:bCs/>
        </w:rPr>
      </w:pPr>
      <w:r w:rsidRPr="007B35A7">
        <w:rPr>
          <w:rFonts w:ascii="Calibri" w:hAnsi="Calibri" w:cs="Calibri"/>
          <w:bCs/>
        </w:rPr>
        <w:t xml:space="preserve">Demultiplexing: Demuxlet, Souporcell </w:t>
      </w:r>
    </w:p>
    <w:p w14:paraId="095360BE" w14:textId="77777777" w:rsidR="007B35A7" w:rsidRPr="007B35A7" w:rsidRDefault="007B35A7" w:rsidP="007B35A7">
      <w:pPr>
        <w:pStyle w:val="a3"/>
        <w:numPr>
          <w:ilvl w:val="0"/>
          <w:numId w:val="7"/>
        </w:numPr>
        <w:rPr>
          <w:rFonts w:ascii="Calibri" w:hAnsi="Calibri" w:cs="Calibri"/>
          <w:bCs/>
        </w:rPr>
      </w:pPr>
      <w:r w:rsidRPr="007B35A7">
        <w:rPr>
          <w:rFonts w:ascii="Calibri" w:hAnsi="Calibri" w:cs="Calibri"/>
          <w:bCs/>
        </w:rPr>
        <w:t xml:space="preserve">Neoantigen prediction: Scanneo2 </w:t>
      </w:r>
    </w:p>
    <w:p w14:paraId="5EB31A36" w14:textId="77777777" w:rsidR="007B35A7" w:rsidRPr="007B35A7" w:rsidRDefault="007B35A7" w:rsidP="007B35A7">
      <w:pPr>
        <w:pStyle w:val="a3"/>
        <w:ind w:left="120"/>
        <w:rPr>
          <w:rFonts w:ascii="Calibri" w:hAnsi="Calibri" w:cs="Calibri"/>
          <w:b/>
        </w:rPr>
      </w:pPr>
      <w:r w:rsidRPr="007B35A7">
        <w:rPr>
          <w:rFonts w:ascii="Calibri" w:hAnsi="Calibri" w:cs="Calibri"/>
          <w:b/>
          <w:bCs/>
        </w:rPr>
        <w:t>Programming</w:t>
      </w:r>
    </w:p>
    <w:p w14:paraId="18016482" w14:textId="77777777" w:rsidR="007B35A7" w:rsidRPr="007B35A7" w:rsidRDefault="007B35A7" w:rsidP="007B35A7">
      <w:pPr>
        <w:pStyle w:val="a3"/>
        <w:numPr>
          <w:ilvl w:val="0"/>
          <w:numId w:val="8"/>
        </w:numPr>
        <w:rPr>
          <w:rFonts w:ascii="Calibri" w:hAnsi="Calibri" w:cs="Calibri"/>
          <w:bCs/>
        </w:rPr>
      </w:pPr>
      <w:r w:rsidRPr="007B35A7">
        <w:rPr>
          <w:rFonts w:ascii="Calibri" w:hAnsi="Calibri" w:cs="Calibri"/>
          <w:bCs/>
        </w:rPr>
        <w:t xml:space="preserve">R (advanced), Python (intermediate), Linux (advanced), Docker (intermediate) </w:t>
      </w:r>
    </w:p>
    <w:p w14:paraId="08798F5E" w14:textId="77777777" w:rsidR="007B35A7" w:rsidRPr="007B35A7" w:rsidRDefault="007B35A7" w:rsidP="007B35A7">
      <w:pPr>
        <w:pStyle w:val="a3"/>
        <w:ind w:left="120"/>
        <w:rPr>
          <w:rFonts w:ascii="Calibri" w:hAnsi="Calibri" w:cs="Calibri"/>
          <w:b/>
        </w:rPr>
      </w:pPr>
      <w:r w:rsidRPr="007B35A7">
        <w:rPr>
          <w:rFonts w:ascii="Calibri" w:hAnsi="Calibri" w:cs="Calibri"/>
          <w:b/>
          <w:bCs/>
        </w:rPr>
        <w:t>Certification</w:t>
      </w:r>
    </w:p>
    <w:p w14:paraId="3A7DCF35" w14:textId="77777777" w:rsidR="007B35A7" w:rsidRPr="007B35A7" w:rsidRDefault="007B35A7" w:rsidP="007B35A7">
      <w:pPr>
        <w:pStyle w:val="a3"/>
        <w:numPr>
          <w:ilvl w:val="0"/>
          <w:numId w:val="9"/>
        </w:numPr>
        <w:rPr>
          <w:rFonts w:ascii="Calibri" w:hAnsi="Calibri" w:cs="Calibri"/>
          <w:bCs/>
        </w:rPr>
      </w:pPr>
      <w:r w:rsidRPr="007B35A7">
        <w:rPr>
          <w:rFonts w:ascii="Calibri" w:hAnsi="Calibri" w:cs="Calibri"/>
          <w:bCs/>
        </w:rPr>
        <w:t xml:space="preserve">Advanced Data Analytics Semi-Professional (ADsP) </w:t>
      </w:r>
    </w:p>
    <w:p w14:paraId="53CDCE3D" w14:textId="77777777" w:rsidR="00DC6836" w:rsidRPr="00DC6836" w:rsidRDefault="00DC6836" w:rsidP="00DC6836">
      <w:pPr>
        <w:pStyle w:val="a3"/>
        <w:ind w:left="120"/>
        <w:rPr>
          <w:rFonts w:ascii="Calibri" w:hAnsi="Calibri" w:cs="Calibri"/>
          <w:b/>
          <w:bCs/>
        </w:rPr>
      </w:pPr>
      <w:r w:rsidRPr="00DC6836">
        <w:rPr>
          <w:rFonts w:ascii="Calibri" w:hAnsi="Calibri" w:cs="Calibri"/>
          <w:b/>
          <w:bCs/>
        </w:rPr>
        <w:t>Additional Academic Service</w:t>
      </w:r>
    </w:p>
    <w:p w14:paraId="196DDFFE" w14:textId="77777777" w:rsidR="00DC6836" w:rsidRPr="00DC6836" w:rsidRDefault="00DC6836" w:rsidP="00DC6836">
      <w:pPr>
        <w:pStyle w:val="a3"/>
        <w:numPr>
          <w:ilvl w:val="0"/>
          <w:numId w:val="10"/>
        </w:numPr>
        <w:rPr>
          <w:rFonts w:ascii="Calibri" w:hAnsi="Calibri" w:cs="Calibri"/>
        </w:rPr>
      </w:pPr>
      <w:r w:rsidRPr="00DC6836">
        <w:rPr>
          <w:rFonts w:ascii="Calibri" w:hAnsi="Calibri" w:cs="Calibri"/>
        </w:rPr>
        <w:t xml:space="preserve">Assisted in peer review for SCI journal </w:t>
      </w:r>
      <w:r w:rsidRPr="00DC6836">
        <w:rPr>
          <w:rFonts w:ascii="Calibri" w:hAnsi="Calibri" w:cs="Calibri"/>
          <w:i/>
          <w:iCs/>
        </w:rPr>
        <w:t>Molecules and Cells</w:t>
      </w:r>
      <w:r w:rsidRPr="00DC6836">
        <w:rPr>
          <w:rFonts w:ascii="Calibri" w:hAnsi="Calibri" w:cs="Calibri"/>
        </w:rPr>
        <w:t xml:space="preserve"> (manuscript review drafting and revision), 2025 </w:t>
      </w:r>
    </w:p>
    <w:p w14:paraId="7F44F332" w14:textId="77777777" w:rsidR="00DC6836" w:rsidRPr="00DC6836" w:rsidRDefault="00DC6836" w:rsidP="00DC6836">
      <w:pPr>
        <w:pStyle w:val="a3"/>
        <w:ind w:left="120"/>
        <w:rPr>
          <w:rFonts w:ascii="Calibri" w:hAnsi="Calibri" w:cs="Calibri"/>
          <w:b/>
          <w:bCs/>
        </w:rPr>
      </w:pPr>
      <w:r w:rsidRPr="00DC6836">
        <w:rPr>
          <w:rFonts w:ascii="Calibri" w:hAnsi="Calibri" w:cs="Calibri"/>
          <w:b/>
          <w:bCs/>
        </w:rPr>
        <w:t>Grants</w:t>
      </w:r>
    </w:p>
    <w:p w14:paraId="1332BF60" w14:textId="6A92C35B" w:rsidR="00DC6836" w:rsidRPr="00DC6836" w:rsidRDefault="00DC6836" w:rsidP="00DC6836">
      <w:pPr>
        <w:pStyle w:val="a3"/>
        <w:numPr>
          <w:ilvl w:val="0"/>
          <w:numId w:val="11"/>
        </w:numPr>
        <w:rPr>
          <w:rFonts w:ascii="Calibri" w:hAnsi="Calibri" w:cs="Calibri"/>
        </w:rPr>
      </w:pPr>
      <w:r w:rsidRPr="00DC6836">
        <w:rPr>
          <w:rFonts w:ascii="Calibri" w:hAnsi="Calibri" w:cs="Calibri"/>
        </w:rPr>
        <w:lastRenderedPageBreak/>
        <w:t>Contributed to US</w:t>
      </w:r>
      <w:r w:rsidR="005F645D">
        <w:rPr>
          <w:rFonts w:ascii="Calibri" w:eastAsia="맑은 고딕" w:hAnsi="Calibri" w:cs="Calibri" w:hint="eastAsia"/>
          <w:lang w:eastAsia="ko-KR"/>
        </w:rPr>
        <w:t>-</w:t>
      </w:r>
      <w:r w:rsidRPr="00DC6836">
        <w:rPr>
          <w:rFonts w:ascii="Calibri" w:hAnsi="Calibri" w:cs="Calibri"/>
        </w:rPr>
        <w:t xml:space="preserve">Korea collaborative research grant proposal </w:t>
      </w:r>
    </w:p>
    <w:p w14:paraId="1CE4833E" w14:textId="17C4DD4B" w:rsidR="00DC6836" w:rsidRPr="00B116F3" w:rsidRDefault="00DC6836" w:rsidP="00DC6836">
      <w:pPr>
        <w:pStyle w:val="a3"/>
        <w:ind w:left="120"/>
        <w:rPr>
          <w:rFonts w:ascii="Calibri" w:hAnsi="Calibri" w:cs="Calibri"/>
        </w:rPr>
      </w:pPr>
    </w:p>
    <w:p w14:paraId="6ABC0FEB" w14:textId="248C83BF" w:rsidR="00590075" w:rsidRPr="00590075" w:rsidRDefault="00B116F3" w:rsidP="00216A3D">
      <w:pPr>
        <w:pStyle w:val="a3"/>
        <w:ind w:left="120"/>
        <w:jc w:val="center"/>
        <w:rPr>
          <w:rFonts w:ascii="Calibri" w:eastAsiaTheme="minorEastAsia" w:hAnsi="Calibri" w:cs="Calibri"/>
          <w:b/>
          <w:bCs/>
          <w:lang w:eastAsia="ko-KR"/>
        </w:rPr>
      </w:pPr>
      <w:r w:rsidRPr="0090148C">
        <w:rPr>
          <w:rFonts w:ascii="Calibri" w:hAnsi="Calibri" w:cs="Calibri"/>
          <w:b/>
          <w:bCs/>
        </w:rPr>
        <w:t>References</w:t>
      </w:r>
    </w:p>
    <w:p w14:paraId="14D84263" w14:textId="64F34156" w:rsidR="00B116F3" w:rsidRPr="0090148C" w:rsidRDefault="00B116F3" w:rsidP="00B116F3">
      <w:pPr>
        <w:pStyle w:val="a3"/>
        <w:ind w:left="120"/>
        <w:rPr>
          <w:rFonts w:ascii="Calibri" w:eastAsiaTheme="minorEastAsia" w:hAnsi="Calibri" w:cs="Calibri"/>
          <w:lang w:eastAsia="ko-KR"/>
        </w:rPr>
      </w:pPr>
      <w:r w:rsidRPr="0090148C">
        <w:rPr>
          <w:rFonts w:ascii="Calibri" w:hAnsi="Calibri" w:cs="Calibri"/>
          <w:b/>
          <w:bCs/>
        </w:rPr>
        <w:t>William Y. Kim, M.D.</w:t>
      </w:r>
      <w:r w:rsidRPr="0090148C">
        <w:rPr>
          <w:rFonts w:ascii="Calibri" w:hAnsi="Calibri" w:cs="Calibri"/>
        </w:rPr>
        <w:t xml:space="preserve"> Rush S. Dickson Distinguished Professor of Medicine Lineberger Comprehensive Cancer Center University of North Carolina at Chapel Hill Email: wykim@med.unc.edu</w:t>
      </w:r>
    </w:p>
    <w:p w14:paraId="773C633F" w14:textId="37145EE2" w:rsidR="00B116F3" w:rsidRPr="00B52212" w:rsidRDefault="00B116F3" w:rsidP="00B116F3">
      <w:pPr>
        <w:pStyle w:val="a3"/>
        <w:ind w:left="120"/>
        <w:rPr>
          <w:rFonts w:ascii="Calibri" w:eastAsiaTheme="minorEastAsia" w:hAnsi="Calibri" w:cs="Calibri"/>
          <w:lang w:eastAsia="ko-KR"/>
        </w:rPr>
      </w:pPr>
      <w:r w:rsidRPr="0090148C">
        <w:rPr>
          <w:rFonts w:ascii="Calibri" w:hAnsi="Calibri" w:cs="Calibri"/>
        </w:rPr>
        <w:t xml:space="preserve">Relationship: </w:t>
      </w:r>
      <w:r w:rsidR="00FD202B" w:rsidRPr="00E44335">
        <w:rPr>
          <w:rFonts w:ascii="Calibri" w:eastAsiaTheme="minorEastAsia" w:hAnsi="Calibri" w:cs="Calibri"/>
          <w:lang w:eastAsia="ko-KR"/>
        </w:rPr>
        <w:t>Ph.D. Advisor</w:t>
      </w:r>
      <w:r w:rsidR="00FD202B" w:rsidRPr="0090148C">
        <w:rPr>
          <w:rFonts w:ascii="Calibri" w:hAnsi="Calibri" w:cs="Calibri"/>
        </w:rPr>
        <w:t xml:space="preserve"> </w:t>
      </w:r>
      <w:r w:rsidRPr="0090148C">
        <w:rPr>
          <w:rFonts w:ascii="Calibri" w:hAnsi="Calibri" w:cs="Calibri"/>
        </w:rPr>
        <w:t>/ Mentor</w:t>
      </w:r>
      <w:r w:rsidR="00B52212">
        <w:rPr>
          <w:rFonts w:ascii="Calibri" w:eastAsiaTheme="minorEastAsia" w:hAnsi="Calibri" w:cs="Calibri" w:hint="eastAsia"/>
          <w:lang w:eastAsia="ko-KR"/>
        </w:rPr>
        <w:t xml:space="preserve"> is U.S</w:t>
      </w:r>
      <w:r w:rsidR="00694015">
        <w:rPr>
          <w:rFonts w:ascii="Calibri" w:eastAsiaTheme="minorEastAsia" w:hAnsi="Calibri" w:cs="Calibri" w:hint="eastAsia"/>
          <w:lang w:eastAsia="ko-KR"/>
        </w:rPr>
        <w:t>.</w:t>
      </w:r>
    </w:p>
    <w:p w14:paraId="20672B05" w14:textId="1397A5E1" w:rsidR="00E44335" w:rsidRPr="00664DAD" w:rsidRDefault="00E44335" w:rsidP="00664DAD">
      <w:pPr>
        <w:pStyle w:val="a3"/>
        <w:ind w:left="120"/>
        <w:rPr>
          <w:rFonts w:ascii="Calibri" w:eastAsiaTheme="minorEastAsia" w:hAnsi="Calibri" w:cs="Calibri"/>
          <w:b/>
          <w:bCs/>
          <w:lang w:eastAsia="ko-KR"/>
        </w:rPr>
      </w:pPr>
      <w:r w:rsidRPr="00E44335">
        <w:rPr>
          <w:rFonts w:ascii="Calibri" w:eastAsiaTheme="minorEastAsia" w:hAnsi="Calibri" w:cs="Calibri"/>
          <w:b/>
          <w:bCs/>
          <w:lang w:eastAsia="ko-KR"/>
        </w:rPr>
        <w:t>Minyong Kang, M.D., Ph.D.</w:t>
      </w:r>
      <w:r>
        <w:rPr>
          <w:rFonts w:ascii="Calibri" w:eastAsiaTheme="minorEastAsia" w:hAnsi="Calibri" w:cs="Calibri" w:hint="eastAsia"/>
          <w:b/>
          <w:bCs/>
          <w:lang w:eastAsia="ko-KR"/>
        </w:rPr>
        <w:t xml:space="preserve"> </w:t>
      </w:r>
      <w:r w:rsidRPr="00E44335">
        <w:rPr>
          <w:rFonts w:ascii="Calibri" w:eastAsiaTheme="minorEastAsia" w:hAnsi="Calibri" w:cs="Calibri"/>
          <w:lang w:eastAsia="ko-KR"/>
        </w:rPr>
        <w:t>Associate Professor, Department of Urology</w:t>
      </w:r>
      <w:r w:rsidR="00912763" w:rsidRPr="005026BD">
        <w:rPr>
          <w:rFonts w:ascii="Calibri" w:eastAsiaTheme="minorEastAsia" w:hAnsi="Calibri" w:cs="Calibri" w:hint="eastAsia"/>
          <w:lang w:eastAsia="ko-KR"/>
        </w:rPr>
        <w:t>,</w:t>
      </w:r>
      <w:r w:rsidR="00912763">
        <w:rPr>
          <w:rFonts w:ascii="Calibri" w:eastAsiaTheme="minorEastAsia" w:hAnsi="Calibri" w:cs="Calibri" w:hint="eastAsia"/>
          <w:b/>
          <w:bCs/>
          <w:lang w:eastAsia="ko-KR"/>
        </w:rPr>
        <w:t xml:space="preserve"> </w:t>
      </w:r>
      <w:r w:rsidRPr="00E44335">
        <w:rPr>
          <w:rFonts w:ascii="Calibri" w:eastAsiaTheme="minorEastAsia" w:hAnsi="Calibri" w:cs="Calibri"/>
          <w:lang w:eastAsia="ko-KR"/>
        </w:rPr>
        <w:t>Samsung Medical Center (SMC) &amp; SAIHST, Sungkyunkwan University</w:t>
      </w:r>
    </w:p>
    <w:p w14:paraId="30EA106C" w14:textId="6E6759FE" w:rsidR="00E44335" w:rsidRPr="00E44335" w:rsidRDefault="00E44335" w:rsidP="00E44335">
      <w:pPr>
        <w:pStyle w:val="a3"/>
        <w:ind w:left="120"/>
        <w:rPr>
          <w:rFonts w:ascii="Calibri" w:eastAsiaTheme="minorEastAsia" w:hAnsi="Calibri" w:cs="Calibri"/>
          <w:lang w:eastAsia="ko-KR"/>
        </w:rPr>
      </w:pPr>
      <w:r w:rsidRPr="00E44335">
        <w:rPr>
          <w:rFonts w:ascii="Calibri" w:eastAsiaTheme="minorEastAsia" w:hAnsi="Calibri" w:cs="Calibri"/>
          <w:lang w:eastAsia="ko-KR"/>
        </w:rPr>
        <w:t xml:space="preserve">Email: dr.minyong.kang@gmail.com </w:t>
      </w:r>
    </w:p>
    <w:p w14:paraId="787F38D1" w14:textId="3A9DDDDF" w:rsidR="003B059A" w:rsidRPr="00E44335" w:rsidRDefault="00E44335" w:rsidP="00E44335">
      <w:pPr>
        <w:pStyle w:val="a3"/>
        <w:ind w:left="120"/>
        <w:rPr>
          <w:rFonts w:ascii="Calibri" w:eastAsiaTheme="minorEastAsia" w:hAnsi="Calibri" w:cs="Calibri"/>
          <w:lang w:eastAsia="ko-KR"/>
        </w:rPr>
      </w:pPr>
      <w:r w:rsidRPr="00E44335">
        <w:rPr>
          <w:rFonts w:ascii="Calibri" w:eastAsiaTheme="minorEastAsia" w:hAnsi="Calibri" w:cs="Calibri"/>
          <w:lang w:eastAsia="ko-KR"/>
        </w:rPr>
        <w:t>Relationship: Ph.D. Advisor / Mentor in Korea</w:t>
      </w:r>
    </w:p>
    <w:p w14:paraId="12F55B62" w14:textId="77777777" w:rsidR="00751925" w:rsidRPr="00751925" w:rsidRDefault="00751925">
      <w:pPr>
        <w:pStyle w:val="a3"/>
        <w:ind w:left="120"/>
        <w:rPr>
          <w:rFonts w:ascii="Calibri" w:eastAsiaTheme="minorEastAsia" w:hAnsi="Calibri" w:cs="Calibri"/>
          <w:lang w:eastAsia="ko-KR"/>
        </w:rPr>
      </w:pPr>
    </w:p>
    <w:sectPr w:rsidR="00751925" w:rsidRPr="00751925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73C94" w14:textId="77777777" w:rsidR="00677A1A" w:rsidRDefault="00677A1A">
      <w:r>
        <w:separator/>
      </w:r>
    </w:p>
  </w:endnote>
  <w:endnote w:type="continuationSeparator" w:id="0">
    <w:p w14:paraId="2C170B26" w14:textId="77777777" w:rsidR="00677A1A" w:rsidRDefault="00677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06ABF" w14:textId="77777777" w:rsidR="00677A1A" w:rsidRDefault="00677A1A">
      <w:r>
        <w:separator/>
      </w:r>
    </w:p>
  </w:footnote>
  <w:footnote w:type="continuationSeparator" w:id="0">
    <w:p w14:paraId="3E03D4EB" w14:textId="77777777" w:rsidR="00677A1A" w:rsidRDefault="00677A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1F3"/>
    <w:multiLevelType w:val="multilevel"/>
    <w:tmpl w:val="705A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605B7"/>
    <w:multiLevelType w:val="multilevel"/>
    <w:tmpl w:val="E5C0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24E64"/>
    <w:multiLevelType w:val="multilevel"/>
    <w:tmpl w:val="2D60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F4717"/>
    <w:multiLevelType w:val="multilevel"/>
    <w:tmpl w:val="F392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B7F9A"/>
    <w:multiLevelType w:val="multilevel"/>
    <w:tmpl w:val="15AA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77B1B"/>
    <w:multiLevelType w:val="multilevel"/>
    <w:tmpl w:val="258C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B75B81"/>
    <w:multiLevelType w:val="multilevel"/>
    <w:tmpl w:val="4F52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D40F7"/>
    <w:multiLevelType w:val="multilevel"/>
    <w:tmpl w:val="FF94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214F4"/>
    <w:multiLevelType w:val="multilevel"/>
    <w:tmpl w:val="2372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F5C0C"/>
    <w:multiLevelType w:val="multilevel"/>
    <w:tmpl w:val="4D52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60E9A"/>
    <w:multiLevelType w:val="multilevel"/>
    <w:tmpl w:val="990A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666856"/>
    <w:multiLevelType w:val="multilevel"/>
    <w:tmpl w:val="D078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F5188"/>
    <w:multiLevelType w:val="multilevel"/>
    <w:tmpl w:val="4D52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9C3E9D"/>
    <w:multiLevelType w:val="multilevel"/>
    <w:tmpl w:val="4D52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14"/>
  </w:num>
  <w:num w:numId="2" w16cid:durableId="1546260754">
    <w:abstractNumId w:val="6"/>
  </w:num>
  <w:num w:numId="3" w16cid:durableId="1372068270">
    <w:abstractNumId w:val="4"/>
  </w:num>
  <w:num w:numId="4" w16cid:durableId="1733118762">
    <w:abstractNumId w:val="7"/>
  </w:num>
  <w:num w:numId="5" w16cid:durableId="395975150">
    <w:abstractNumId w:val="12"/>
  </w:num>
  <w:num w:numId="6" w16cid:durableId="1692561612">
    <w:abstractNumId w:val="2"/>
  </w:num>
  <w:num w:numId="7" w16cid:durableId="2135705552">
    <w:abstractNumId w:val="10"/>
  </w:num>
  <w:num w:numId="8" w16cid:durableId="86193652">
    <w:abstractNumId w:val="3"/>
  </w:num>
  <w:num w:numId="9" w16cid:durableId="167644404">
    <w:abstractNumId w:val="0"/>
  </w:num>
  <w:num w:numId="10" w16cid:durableId="211698795">
    <w:abstractNumId w:val="8"/>
  </w:num>
  <w:num w:numId="11" w16cid:durableId="1937589490">
    <w:abstractNumId w:val="5"/>
  </w:num>
  <w:num w:numId="12" w16cid:durableId="649555420">
    <w:abstractNumId w:val="9"/>
  </w:num>
  <w:num w:numId="13" w16cid:durableId="715197079">
    <w:abstractNumId w:val="13"/>
  </w:num>
  <w:num w:numId="14" w16cid:durableId="243346620">
    <w:abstractNumId w:val="11"/>
  </w:num>
  <w:num w:numId="15" w16cid:durableId="1972593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22635"/>
    <w:rsid w:val="00022D9A"/>
    <w:rsid w:val="000253A1"/>
    <w:rsid w:val="000512DB"/>
    <w:rsid w:val="000911A2"/>
    <w:rsid w:val="000920E4"/>
    <w:rsid w:val="00096ED7"/>
    <w:rsid w:val="00097E83"/>
    <w:rsid w:val="000B4393"/>
    <w:rsid w:val="000C0C54"/>
    <w:rsid w:val="000D42A0"/>
    <w:rsid w:val="00100B0C"/>
    <w:rsid w:val="00102B6B"/>
    <w:rsid w:val="00110A2B"/>
    <w:rsid w:val="0012583D"/>
    <w:rsid w:val="00136B1F"/>
    <w:rsid w:val="0016081D"/>
    <w:rsid w:val="001838AF"/>
    <w:rsid w:val="00194857"/>
    <w:rsid w:val="001A1951"/>
    <w:rsid w:val="001D57BF"/>
    <w:rsid w:val="001F1BA8"/>
    <w:rsid w:val="001F6C58"/>
    <w:rsid w:val="00216A3D"/>
    <w:rsid w:val="00226C01"/>
    <w:rsid w:val="00241185"/>
    <w:rsid w:val="0024527B"/>
    <w:rsid w:val="0025474E"/>
    <w:rsid w:val="002647AD"/>
    <w:rsid w:val="00276418"/>
    <w:rsid w:val="002960C3"/>
    <w:rsid w:val="002B1E23"/>
    <w:rsid w:val="002C41F0"/>
    <w:rsid w:val="002E4D3C"/>
    <w:rsid w:val="003034F3"/>
    <w:rsid w:val="00307983"/>
    <w:rsid w:val="00316730"/>
    <w:rsid w:val="00326DD4"/>
    <w:rsid w:val="003465BF"/>
    <w:rsid w:val="003544EE"/>
    <w:rsid w:val="00354ECF"/>
    <w:rsid w:val="003557C3"/>
    <w:rsid w:val="00373AD7"/>
    <w:rsid w:val="003A7C45"/>
    <w:rsid w:val="003B059A"/>
    <w:rsid w:val="003B61DB"/>
    <w:rsid w:val="003C6E2C"/>
    <w:rsid w:val="003D76DD"/>
    <w:rsid w:val="004060F8"/>
    <w:rsid w:val="00420284"/>
    <w:rsid w:val="00441EC1"/>
    <w:rsid w:val="004476CA"/>
    <w:rsid w:val="00451FB3"/>
    <w:rsid w:val="0045661C"/>
    <w:rsid w:val="00473692"/>
    <w:rsid w:val="00476399"/>
    <w:rsid w:val="0048103F"/>
    <w:rsid w:val="00495AEC"/>
    <w:rsid w:val="004A1FE4"/>
    <w:rsid w:val="004B2528"/>
    <w:rsid w:val="004B70E6"/>
    <w:rsid w:val="004D0006"/>
    <w:rsid w:val="004E4588"/>
    <w:rsid w:val="00501A5E"/>
    <w:rsid w:val="005026BD"/>
    <w:rsid w:val="005051D6"/>
    <w:rsid w:val="00511266"/>
    <w:rsid w:val="00514CFE"/>
    <w:rsid w:val="005361F4"/>
    <w:rsid w:val="00542231"/>
    <w:rsid w:val="00553A3B"/>
    <w:rsid w:val="00554E73"/>
    <w:rsid w:val="00562E59"/>
    <w:rsid w:val="00567F6A"/>
    <w:rsid w:val="005741A7"/>
    <w:rsid w:val="005868EB"/>
    <w:rsid w:val="00590075"/>
    <w:rsid w:val="0059328F"/>
    <w:rsid w:val="0059492C"/>
    <w:rsid w:val="005950EB"/>
    <w:rsid w:val="005C0CBC"/>
    <w:rsid w:val="005D25D6"/>
    <w:rsid w:val="005D76F1"/>
    <w:rsid w:val="005E6EE9"/>
    <w:rsid w:val="005E7CEC"/>
    <w:rsid w:val="005F645D"/>
    <w:rsid w:val="005F7546"/>
    <w:rsid w:val="00643D78"/>
    <w:rsid w:val="00660A69"/>
    <w:rsid w:val="00664DAD"/>
    <w:rsid w:val="00667C16"/>
    <w:rsid w:val="00671A1D"/>
    <w:rsid w:val="00677A1A"/>
    <w:rsid w:val="00680A3C"/>
    <w:rsid w:val="0068235D"/>
    <w:rsid w:val="0068263F"/>
    <w:rsid w:val="00694015"/>
    <w:rsid w:val="00697F55"/>
    <w:rsid w:val="006C0E28"/>
    <w:rsid w:val="006C31A7"/>
    <w:rsid w:val="006C3E64"/>
    <w:rsid w:val="006C59C3"/>
    <w:rsid w:val="006C5D8D"/>
    <w:rsid w:val="006E5750"/>
    <w:rsid w:val="006F391B"/>
    <w:rsid w:val="00701FF6"/>
    <w:rsid w:val="00703002"/>
    <w:rsid w:val="00705BC1"/>
    <w:rsid w:val="00717AC5"/>
    <w:rsid w:val="00730EFB"/>
    <w:rsid w:val="00751925"/>
    <w:rsid w:val="0076419D"/>
    <w:rsid w:val="00765D14"/>
    <w:rsid w:val="00767BEE"/>
    <w:rsid w:val="00783BF3"/>
    <w:rsid w:val="00784F8F"/>
    <w:rsid w:val="00790FDD"/>
    <w:rsid w:val="007965D6"/>
    <w:rsid w:val="007B35A7"/>
    <w:rsid w:val="007C6BE0"/>
    <w:rsid w:val="007D7615"/>
    <w:rsid w:val="007E0C3D"/>
    <w:rsid w:val="00820E01"/>
    <w:rsid w:val="00821A9E"/>
    <w:rsid w:val="008610C1"/>
    <w:rsid w:val="00866C09"/>
    <w:rsid w:val="00872502"/>
    <w:rsid w:val="008831FF"/>
    <w:rsid w:val="008B3CBC"/>
    <w:rsid w:val="008B65A4"/>
    <w:rsid w:val="008E445E"/>
    <w:rsid w:val="008F415C"/>
    <w:rsid w:val="0090148C"/>
    <w:rsid w:val="00912763"/>
    <w:rsid w:val="009223CD"/>
    <w:rsid w:val="00927ACB"/>
    <w:rsid w:val="00936DDE"/>
    <w:rsid w:val="00943367"/>
    <w:rsid w:val="00945603"/>
    <w:rsid w:val="0096058F"/>
    <w:rsid w:val="009776BB"/>
    <w:rsid w:val="00984823"/>
    <w:rsid w:val="00992B31"/>
    <w:rsid w:val="009E300B"/>
    <w:rsid w:val="00A00B03"/>
    <w:rsid w:val="00A10536"/>
    <w:rsid w:val="00A165C0"/>
    <w:rsid w:val="00A17CB4"/>
    <w:rsid w:val="00A826F4"/>
    <w:rsid w:val="00A85E6D"/>
    <w:rsid w:val="00A87584"/>
    <w:rsid w:val="00AC5323"/>
    <w:rsid w:val="00AF618A"/>
    <w:rsid w:val="00B116F3"/>
    <w:rsid w:val="00B11F80"/>
    <w:rsid w:val="00B3311F"/>
    <w:rsid w:val="00B3330D"/>
    <w:rsid w:val="00B35F2A"/>
    <w:rsid w:val="00B40645"/>
    <w:rsid w:val="00B42C93"/>
    <w:rsid w:val="00B45891"/>
    <w:rsid w:val="00B52212"/>
    <w:rsid w:val="00B53837"/>
    <w:rsid w:val="00B548F9"/>
    <w:rsid w:val="00B556F9"/>
    <w:rsid w:val="00B61636"/>
    <w:rsid w:val="00B644EE"/>
    <w:rsid w:val="00BA56D6"/>
    <w:rsid w:val="00BB28A6"/>
    <w:rsid w:val="00BD3D54"/>
    <w:rsid w:val="00BE5EA3"/>
    <w:rsid w:val="00C03FD3"/>
    <w:rsid w:val="00C12A08"/>
    <w:rsid w:val="00C23EDA"/>
    <w:rsid w:val="00C2665F"/>
    <w:rsid w:val="00C302F7"/>
    <w:rsid w:val="00C663C7"/>
    <w:rsid w:val="00C76A20"/>
    <w:rsid w:val="00C8181F"/>
    <w:rsid w:val="00C868F2"/>
    <w:rsid w:val="00C94805"/>
    <w:rsid w:val="00CA1874"/>
    <w:rsid w:val="00CA31B8"/>
    <w:rsid w:val="00CB10C1"/>
    <w:rsid w:val="00CB1439"/>
    <w:rsid w:val="00CB29A3"/>
    <w:rsid w:val="00CB4F5F"/>
    <w:rsid w:val="00CB7614"/>
    <w:rsid w:val="00CC57E9"/>
    <w:rsid w:val="00CE4309"/>
    <w:rsid w:val="00CF0767"/>
    <w:rsid w:val="00CF14F0"/>
    <w:rsid w:val="00CF4DE5"/>
    <w:rsid w:val="00D169DB"/>
    <w:rsid w:val="00D34D31"/>
    <w:rsid w:val="00D42E08"/>
    <w:rsid w:val="00D44759"/>
    <w:rsid w:val="00D76658"/>
    <w:rsid w:val="00D91F6E"/>
    <w:rsid w:val="00D93F72"/>
    <w:rsid w:val="00D942D5"/>
    <w:rsid w:val="00DB6C38"/>
    <w:rsid w:val="00DC6836"/>
    <w:rsid w:val="00DD7658"/>
    <w:rsid w:val="00DE4651"/>
    <w:rsid w:val="00E07392"/>
    <w:rsid w:val="00E1051E"/>
    <w:rsid w:val="00E11EE3"/>
    <w:rsid w:val="00E44335"/>
    <w:rsid w:val="00E46A70"/>
    <w:rsid w:val="00E6024A"/>
    <w:rsid w:val="00E6130D"/>
    <w:rsid w:val="00E8349C"/>
    <w:rsid w:val="00E8641D"/>
    <w:rsid w:val="00E911D0"/>
    <w:rsid w:val="00E94D82"/>
    <w:rsid w:val="00EA55D2"/>
    <w:rsid w:val="00EB08CE"/>
    <w:rsid w:val="00EC4AC7"/>
    <w:rsid w:val="00ED0D05"/>
    <w:rsid w:val="00ED5C67"/>
    <w:rsid w:val="00ED6EF5"/>
    <w:rsid w:val="00EF4E77"/>
    <w:rsid w:val="00EF7D76"/>
    <w:rsid w:val="00F02133"/>
    <w:rsid w:val="00F03905"/>
    <w:rsid w:val="00F0578C"/>
    <w:rsid w:val="00F06E13"/>
    <w:rsid w:val="00F1203F"/>
    <w:rsid w:val="00F205F5"/>
    <w:rsid w:val="00F2275A"/>
    <w:rsid w:val="00F254C7"/>
    <w:rsid w:val="00F5324A"/>
    <w:rsid w:val="00F564FC"/>
    <w:rsid w:val="00F61F7C"/>
    <w:rsid w:val="00F61FBA"/>
    <w:rsid w:val="00F729BC"/>
    <w:rsid w:val="00F74142"/>
    <w:rsid w:val="00F852B2"/>
    <w:rsid w:val="00F95C2E"/>
    <w:rsid w:val="00F95EEF"/>
    <w:rsid w:val="00FA006F"/>
    <w:rsid w:val="00FD202B"/>
    <w:rsid w:val="00FD6689"/>
    <w:rsid w:val="00FE17A9"/>
    <w:rsid w:val="00FE385F"/>
    <w:rsid w:val="00FE40C3"/>
    <w:rsid w:val="00FF0323"/>
    <w:rsid w:val="00FF287B"/>
    <w:rsid w:val="00FF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맑은 고딕" w:hAnsi="Calibri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eastAsia="en-US"/>
    </w:rPr>
  </w:style>
  <w:style w:type="paragraph" w:styleId="1">
    <w:name w:val="heading 1"/>
    <w:basedOn w:val="a"/>
    <w:uiPriority w:val="9"/>
    <w:qFormat/>
    <w:pPr>
      <w:outlineLvl w:val="0"/>
    </w:pPr>
    <w:rPr>
      <w:b/>
      <w:bCs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5EA3"/>
    <w:pPr>
      <w:keepNext/>
      <w:outlineLvl w:val="1"/>
    </w:pPr>
    <w:rPr>
      <w:rFonts w:ascii="Aptos Display" w:eastAsia="맑은 고딕" w:hAnsi="Aptos Display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116F3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11"/>
    </w:pPr>
  </w:style>
  <w:style w:type="paragraph" w:styleId="a4">
    <w:name w:val="List Paragraph"/>
    <w:basedOn w:val="a"/>
    <w:uiPriority w:val="1"/>
    <w:qFormat/>
    <w:pPr>
      <w:ind w:left="839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Char">
    <w:name w:val="머리글 Char"/>
    <w:link w:val="a5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a6">
    <w:name w:val="footer"/>
    <w:basedOn w:val="a"/>
    <w:link w:val="Char0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Char0">
    <w:name w:val="바닥글 Char"/>
    <w:link w:val="a6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a7">
    <w:name w:val="Placeholder Text"/>
    <w:uiPriority w:val="99"/>
    <w:semiHidden/>
    <w:rsid w:val="00EA55D2"/>
    <w:rPr>
      <w:color w:val="808080"/>
    </w:rPr>
  </w:style>
  <w:style w:type="paragraph" w:styleId="a8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  <w:lang w:eastAsia="en-US"/>
    </w:rPr>
  </w:style>
  <w:style w:type="character" w:styleId="a9">
    <w:name w:val="Hyperlink"/>
    <w:uiPriority w:val="99"/>
    <w:unhideWhenUsed/>
    <w:rsid w:val="00420284"/>
    <w:rPr>
      <w:color w:val="467886"/>
      <w:u w:val="single"/>
    </w:rPr>
  </w:style>
  <w:style w:type="character" w:styleId="aa">
    <w:name w:val="Unresolved Mention"/>
    <w:uiPriority w:val="99"/>
    <w:semiHidden/>
    <w:unhideWhenUsed/>
    <w:rsid w:val="00420284"/>
    <w:rPr>
      <w:color w:val="605E5C"/>
      <w:shd w:val="clear" w:color="auto" w:fill="E1DFDD"/>
    </w:rPr>
  </w:style>
  <w:style w:type="character" w:customStyle="1" w:styleId="2Char">
    <w:name w:val="제목 2 Char"/>
    <w:link w:val="2"/>
    <w:uiPriority w:val="9"/>
    <w:semiHidden/>
    <w:rsid w:val="00BE5EA3"/>
    <w:rPr>
      <w:rFonts w:ascii="Aptos Display" w:eastAsia="맑은 고딕" w:hAnsi="Aptos Display" w:cs="Times New Roman"/>
      <w:sz w:val="22"/>
      <w:szCs w:val="22"/>
      <w:lang w:eastAsia="en-US"/>
    </w:rPr>
  </w:style>
  <w:style w:type="character" w:customStyle="1" w:styleId="3Char">
    <w:name w:val="제목 3 Char"/>
    <w:basedOn w:val="a0"/>
    <w:link w:val="3"/>
    <w:uiPriority w:val="9"/>
    <w:semiHidden/>
    <w:rsid w:val="00B116F3"/>
    <w:rPr>
      <w:rFonts w:asciiTheme="majorHAnsi" w:eastAsiaTheme="majorEastAsia" w:hAnsiTheme="majorHAnsi" w:cstheme="maj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3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1011</Words>
  <Characters>5766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6764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규태 황</cp:lastModifiedBy>
  <cp:revision>135</cp:revision>
  <dcterms:created xsi:type="dcterms:W3CDTF">2026-05-18T13:53:00Z</dcterms:created>
  <dcterms:modified xsi:type="dcterms:W3CDTF">2026-09-07T16:36:00Z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