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11309F38" w:rsidR="00933E50" w:rsidRPr="00933E50" w:rsidRDefault="00933E50" w:rsidP="00405A48">
      <w:pPr>
        <w:pStyle w:val="Subtitle"/>
        <w:jc w:val="center"/>
      </w:pPr>
      <w:r w:rsidRPr="00933E50">
        <w:t>BY GROUP J</w:t>
      </w:r>
      <w:r>
        <w:t>OJO</w:t>
      </w:r>
      <w:r w:rsidRPr="00933E50">
        <w:t xml:space="preserve">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A30320" w:rsidRDefault="00A30320" w:rsidP="00405A48">
      <w:pPr>
        <w:pStyle w:val="Subtitle"/>
        <w:jc w:val="center"/>
      </w:pPr>
      <w: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933E50"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933E50" w:rsidRDefault="00933E50" w:rsidP="00405A48">
            <w:pPr>
              <w:spacing w:after="240"/>
              <w:jc w:val="center"/>
              <w:rPr>
                <w:rStyle w:val="Emphasis"/>
              </w:rPr>
            </w:pPr>
            <w:r w:rsidRPr="00933E50">
              <w:rPr>
                <w:rStyle w:val="Emphasis"/>
              </w:rPr>
              <w:t>SUEN SHUI YAN 23435690</w:t>
            </w:r>
          </w:p>
        </w:tc>
      </w:tr>
      <w:tr w:rsidR="00933E50" w:rsidRPr="00933E50"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933E50" w:rsidRDefault="00933E50" w:rsidP="00405A48">
            <w:pPr>
              <w:spacing w:after="240"/>
              <w:jc w:val="center"/>
              <w:rPr>
                <w:rStyle w:val="Emphasis"/>
              </w:rPr>
            </w:pPr>
            <w:r w:rsidRPr="00933E50">
              <w:rPr>
                <w:rStyle w:val="Emphasis"/>
              </w:rPr>
              <w:t>WONG WAI HONG 23460407</w:t>
            </w:r>
          </w:p>
        </w:tc>
      </w:tr>
      <w:tr w:rsidR="00933E50" w:rsidRPr="00933E50"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933E50" w:rsidRDefault="00933E50" w:rsidP="00405A48">
            <w:pPr>
              <w:spacing w:after="240"/>
              <w:jc w:val="center"/>
              <w:rPr>
                <w:rStyle w:val="Emphasis"/>
              </w:rPr>
            </w:pPr>
            <w:r w:rsidRPr="00933E50">
              <w:rPr>
                <w:rStyle w:val="Emphasis"/>
              </w:rPr>
              <w:t>ZHANG HANYANG 23432985</w:t>
            </w:r>
          </w:p>
        </w:tc>
      </w:tr>
    </w:tbl>
    <w:p w14:paraId="5B3D1ACF" w14:textId="77777777" w:rsidR="00502DD8" w:rsidRDefault="00502DD8" w:rsidP="00405A48">
      <w:pPr>
        <w:jc w:val="center"/>
      </w:pPr>
    </w:p>
    <w:p w14:paraId="0FAECF95" w14:textId="77777777" w:rsidR="00A30320" w:rsidRDefault="00A30320" w:rsidP="00405A48">
      <w:pPr>
        <w:jc w:val="center"/>
      </w:pPr>
      <w:r>
        <w:br w:type="page"/>
      </w:r>
    </w:p>
    <w:p w14:paraId="2FCA8A06" w14:textId="604344AF" w:rsidR="00933E50" w:rsidRDefault="00933E50" w:rsidP="00405A48">
      <w:pPr>
        <w:pStyle w:val="Heading1"/>
      </w:pPr>
      <w:r>
        <w:lastRenderedPageBreak/>
        <w:t>System Description</w:t>
      </w:r>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r>
        <w:t>Main</w:t>
      </w:r>
      <w:r w:rsidR="00DA25E4">
        <w:t xml:space="preserve"> and Unique</w:t>
      </w:r>
      <w:r>
        <w:t xml:space="preserve"> Functions</w:t>
      </w:r>
    </w:p>
    <w:p w14:paraId="0F055468" w14:textId="77777777" w:rsidR="00002540" w:rsidRDefault="00002540" w:rsidP="00BE1EC3"/>
    <w:p w14:paraId="2C1FD25C" w14:textId="77777777" w:rsidR="00405A48" w:rsidRDefault="00002540" w:rsidP="00405A48">
      <w:pPr>
        <w:pStyle w:val="Heading3"/>
      </w:pPr>
      <w:r w:rsidRPr="00405A48">
        <w:t>Dynamic User and Item Profiles</w:t>
      </w:r>
    </w:p>
    <w:p w14:paraId="6505CCA7" w14:textId="77777777" w:rsidR="00314287" w:rsidRPr="00314287" w:rsidRDefault="00314287" w:rsidP="00314287"/>
    <w:p w14:paraId="0E5A83A9" w14:textId="5BD5DC1A" w:rsidR="00002540" w:rsidRDefault="00002540" w:rsidP="00BE1EC3">
      <w:r>
        <w:t>It creates detailed profiles for both users and items (businesses) using the data from multiple datasets. These profiles are then used to match users with businesses that closely align with their preferences.</w:t>
      </w:r>
    </w:p>
    <w:p w14:paraId="2FCCA7AF" w14:textId="77777777" w:rsidR="00781055" w:rsidRDefault="00781055" w:rsidP="00BE1EC3"/>
    <w:p w14:paraId="539A2F73" w14:textId="77777777" w:rsidR="00405A48" w:rsidRDefault="00002540" w:rsidP="00405A48">
      <w:pPr>
        <w:pStyle w:val="Heading3"/>
      </w:pPr>
      <w:r w:rsidRPr="00405A48">
        <w:t>Real-time Recommendations</w:t>
      </w:r>
    </w:p>
    <w:p w14:paraId="69FD3754" w14:textId="77777777" w:rsidR="00314287" w:rsidRPr="00314287" w:rsidRDefault="00314287" w:rsidP="00314287"/>
    <w:p w14:paraId="41799867" w14:textId="5D1B3E92" w:rsidR="00002540" w:rsidRDefault="00002540" w:rsidP="00BE1EC3">
      <w:r>
        <w:t>The system updates its recommendations in real-time based on new user ratings, ensuring that the recommendations remain relevant and personalized.</w:t>
      </w:r>
    </w:p>
    <w:p w14:paraId="79D63FCF" w14:textId="77777777" w:rsidR="00781055" w:rsidRDefault="00781055" w:rsidP="00BE1EC3"/>
    <w:p w14:paraId="25264FD6" w14:textId="77777777" w:rsidR="00405A48" w:rsidRDefault="00002540" w:rsidP="00405A48">
      <w:pPr>
        <w:pStyle w:val="Heading3"/>
      </w:pPr>
      <w:proofErr w:type="spellStart"/>
      <w:r w:rsidRPr="00405A48">
        <w:t>Explainability</w:t>
      </w:r>
      <w:proofErr w:type="spellEnd"/>
    </w:p>
    <w:p w14:paraId="6F6890F0" w14:textId="77777777" w:rsidR="00314287" w:rsidRPr="00314287" w:rsidRDefault="00314287" w:rsidP="00314287"/>
    <w:p w14:paraId="3A2BF1F2" w14:textId="49D190A5" w:rsidR="00002540" w:rsidRDefault="00002540" w:rsidP="00BE1EC3">
      <w:r>
        <w:t>For each recommended item, the system can provide explanations based on the contribution of each recommendation method, enhancing transparency and trustworthiness.</w:t>
      </w:r>
    </w:p>
    <w:p w14:paraId="6563D016" w14:textId="77777777" w:rsidR="00781055" w:rsidRDefault="00781055" w:rsidP="00BE1EC3"/>
    <w:p w14:paraId="5C7EA9E5" w14:textId="77777777" w:rsidR="00675189" w:rsidRDefault="00675189" w:rsidP="00BE1EC3"/>
    <w:p w14:paraId="42EDAA27" w14:textId="10B1D96D" w:rsidR="00002540" w:rsidRDefault="00002540" w:rsidP="00781055">
      <w:pPr>
        <w:pStyle w:val="Heading3"/>
      </w:pPr>
      <w:r>
        <w:t>Hybrid Recommendation Algorithm</w:t>
      </w:r>
    </w:p>
    <w:p w14:paraId="32A580D2" w14:textId="77777777" w:rsidR="00002540" w:rsidRDefault="00002540" w:rsidP="00BE1EC3"/>
    <w:p w14:paraId="00E846E3" w14:textId="77777777" w:rsidR="00781055" w:rsidRDefault="00781055" w:rsidP="00781055">
      <w:r>
        <w:t>The system integrates content-based recommendations with two collaborative filtering methods (SVD and neural networks), offering a comprehensive recommendation strategy that capitalizes on the strengths of each method.</w:t>
      </w:r>
    </w:p>
    <w:p w14:paraId="07E0B689" w14:textId="77777777" w:rsidR="00781055" w:rsidRDefault="00781055" w:rsidP="00BE1EC3"/>
    <w:p w14:paraId="5C7FB2EC" w14:textId="21B74E99" w:rsidR="00314287" w:rsidRPr="00314287" w:rsidRDefault="00002540" w:rsidP="00781055">
      <w:pPr>
        <w:pStyle w:val="Heading4"/>
      </w:pPr>
      <w:r>
        <w:t>Content-Based Recommender</w:t>
      </w:r>
    </w:p>
    <w:p w14:paraId="46C9E23C" w14:textId="77777777" w:rsidR="002308BA" w:rsidRDefault="002308BA" w:rsidP="002308BA"/>
    <w:tbl>
      <w:tblPr>
        <w:tblStyle w:val="TableGrid"/>
        <w:tblW w:w="0" w:type="auto"/>
        <w:tblLayout w:type="fixed"/>
        <w:tblLook w:val="04A0" w:firstRow="1" w:lastRow="0" w:firstColumn="1" w:lastColumn="0" w:noHBand="0" w:noVBand="1"/>
      </w:tblPr>
      <w:tblGrid>
        <w:gridCol w:w="4531"/>
        <w:gridCol w:w="4485"/>
      </w:tblGrid>
      <w:tr w:rsidR="003444EC" w14:paraId="3E228C91" w14:textId="77777777" w:rsidTr="002308BA">
        <w:tc>
          <w:tcPr>
            <w:tcW w:w="4531" w:type="dxa"/>
          </w:tcPr>
          <w:p w14:paraId="2C804ECB" w14:textId="1B133216" w:rsidR="003444EC" w:rsidRDefault="003444EC" w:rsidP="003444EC">
            <w:pPr>
              <w:jc w:val="center"/>
            </w:pPr>
            <w:r>
              <w:t>How it works</w:t>
            </w:r>
          </w:p>
        </w:tc>
        <w:tc>
          <w:tcPr>
            <w:tcW w:w="4485" w:type="dxa"/>
          </w:tcPr>
          <w:p w14:paraId="515B7EF6" w14:textId="4A7546FD" w:rsidR="003444EC" w:rsidRPr="002308BA" w:rsidRDefault="003444EC" w:rsidP="003444EC">
            <w:pPr>
              <w:jc w:val="center"/>
              <w:rPr>
                <w:noProof/>
              </w:rPr>
            </w:pPr>
            <w:r>
              <w:rPr>
                <w:noProof/>
              </w:rPr>
              <w:t>Explanation</w:t>
            </w:r>
          </w:p>
        </w:tc>
      </w:tr>
      <w:tr w:rsidR="003444EC" w14:paraId="249B6D2F" w14:textId="77777777" w:rsidTr="002308BA">
        <w:tc>
          <w:tcPr>
            <w:tcW w:w="4531" w:type="dxa"/>
          </w:tcPr>
          <w:p w14:paraId="42190639" w14:textId="77777777" w:rsidR="003444EC" w:rsidRDefault="003444EC" w:rsidP="003444EC">
            <w:r>
              <w:t>This module focuses on recommending items similar to what the user has liked in the past, based on item features such as categories or attributes of businesses.</w:t>
            </w:r>
          </w:p>
          <w:p w14:paraId="762689CC" w14:textId="77777777" w:rsidR="003444EC" w:rsidRDefault="003444EC" w:rsidP="003444EC"/>
          <w:p w14:paraId="445874CC" w14:textId="55108761" w:rsidR="003444EC" w:rsidRDefault="003444EC" w:rsidP="003444EC">
            <w:r>
              <w:t>The explanation shows the strength and relationship of various keywords (derived from PCA features) with the user's feature vector. This helps to explain why a particular item was recommended based on the content-based filtering criteria. By detailing how closely the features of recommended items align with a user's preferences, this can improve user trust and satisfaction as users can see the rationale behind the recommendations.</w:t>
            </w:r>
          </w:p>
          <w:p w14:paraId="736CF9AF" w14:textId="77777777" w:rsidR="003444EC" w:rsidRDefault="003444EC" w:rsidP="003444EC"/>
        </w:tc>
        <w:tc>
          <w:tcPr>
            <w:tcW w:w="4485" w:type="dxa"/>
          </w:tcPr>
          <w:p w14:paraId="36B3A3B0" w14:textId="556C4EB1" w:rsidR="003444EC" w:rsidRDefault="000B50BD" w:rsidP="003444EC">
            <w:pPr>
              <w:jc w:val="center"/>
            </w:pPr>
            <w:r w:rsidRPr="000B50BD">
              <w:drawing>
                <wp:inline distT="0" distB="0" distL="0" distR="0" wp14:anchorId="3713C8DF" wp14:editId="0D0DF46C">
                  <wp:extent cx="2552700" cy="2070100"/>
                  <wp:effectExtent l="0" t="0" r="0" b="0"/>
                  <wp:docPr id="9418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57536" name=""/>
                          <pic:cNvPicPr/>
                        </pic:nvPicPr>
                        <pic:blipFill>
                          <a:blip r:embed="rId6"/>
                          <a:stretch>
                            <a:fillRect/>
                          </a:stretch>
                        </pic:blipFill>
                        <pic:spPr>
                          <a:xfrm>
                            <a:off x="0" y="0"/>
                            <a:ext cx="2552700" cy="2070100"/>
                          </a:xfrm>
                          <a:prstGeom prst="rect">
                            <a:avLst/>
                          </a:prstGeom>
                        </pic:spPr>
                      </pic:pic>
                    </a:graphicData>
                  </a:graphic>
                </wp:inline>
              </w:drawing>
            </w:r>
          </w:p>
        </w:tc>
      </w:tr>
    </w:tbl>
    <w:p w14:paraId="6F35420E" w14:textId="77777777" w:rsidR="002308BA" w:rsidRDefault="002308BA" w:rsidP="002308BA"/>
    <w:p w14:paraId="439552FF" w14:textId="77777777" w:rsidR="00781055" w:rsidRDefault="00781055">
      <w:pPr>
        <w:spacing w:after="200" w:line="276" w:lineRule="auto"/>
        <w:rPr>
          <w:rFonts w:asciiTheme="majorHAnsi" w:eastAsiaTheme="majorEastAsia" w:hAnsiTheme="majorHAnsi" w:cstheme="majorBidi"/>
          <w:b/>
          <w:bCs/>
          <w:i/>
          <w:iCs/>
          <w:color w:val="4472C4" w:themeColor="accent1"/>
        </w:rPr>
      </w:pPr>
      <w:r>
        <w:br w:type="page"/>
      </w:r>
    </w:p>
    <w:p w14:paraId="3009B058" w14:textId="0CC0865F" w:rsidR="002308BA" w:rsidRPr="00314287" w:rsidRDefault="00002540" w:rsidP="00781055">
      <w:pPr>
        <w:pStyle w:val="Heading4"/>
      </w:pPr>
      <w:r w:rsidRPr="00405A48">
        <w:lastRenderedPageBreak/>
        <w:t>SVD Recommender</w:t>
      </w:r>
      <w:r>
        <w:t xml:space="preserve"> </w:t>
      </w:r>
    </w:p>
    <w:p w14:paraId="7EBEF3BC" w14:textId="77777777" w:rsidR="002308BA" w:rsidRDefault="002308BA" w:rsidP="002308BA"/>
    <w:tbl>
      <w:tblPr>
        <w:tblStyle w:val="TableGrid"/>
        <w:tblW w:w="0" w:type="auto"/>
        <w:tblLayout w:type="fixed"/>
        <w:tblLook w:val="04A0" w:firstRow="1" w:lastRow="0" w:firstColumn="1" w:lastColumn="0" w:noHBand="0" w:noVBand="1"/>
      </w:tblPr>
      <w:tblGrid>
        <w:gridCol w:w="5098"/>
        <w:gridCol w:w="3918"/>
      </w:tblGrid>
      <w:tr w:rsidR="003444EC" w14:paraId="5EBF37B7" w14:textId="77777777" w:rsidTr="00781055">
        <w:tc>
          <w:tcPr>
            <w:tcW w:w="5098" w:type="dxa"/>
          </w:tcPr>
          <w:p w14:paraId="594C1E94" w14:textId="7B3B136D" w:rsidR="003444EC" w:rsidRPr="002308BA" w:rsidRDefault="003444EC" w:rsidP="003444EC">
            <w:pPr>
              <w:jc w:val="center"/>
            </w:pPr>
            <w:r>
              <w:t>How it works</w:t>
            </w:r>
          </w:p>
        </w:tc>
        <w:tc>
          <w:tcPr>
            <w:tcW w:w="3918" w:type="dxa"/>
          </w:tcPr>
          <w:p w14:paraId="583E07D4" w14:textId="6A49C4E6" w:rsidR="003444EC" w:rsidRPr="002308BA" w:rsidRDefault="003444EC" w:rsidP="003444EC">
            <w:pPr>
              <w:jc w:val="center"/>
              <w:rPr>
                <w:noProof/>
              </w:rPr>
            </w:pPr>
            <w:r>
              <w:rPr>
                <w:noProof/>
              </w:rPr>
              <w:t>Explanation</w:t>
            </w:r>
          </w:p>
        </w:tc>
      </w:tr>
      <w:tr w:rsidR="002308BA" w14:paraId="0C58F886" w14:textId="77777777" w:rsidTr="00781055">
        <w:tc>
          <w:tcPr>
            <w:tcW w:w="5098" w:type="dxa"/>
          </w:tcPr>
          <w:p w14:paraId="77A41A81" w14:textId="77777777" w:rsidR="002308BA" w:rsidRPr="002308BA" w:rsidRDefault="002308BA" w:rsidP="002308BA">
            <w:r w:rsidRPr="002308BA">
              <w:t>Utilizes Singular Value Decomposition for collaborative filtering, identifying latent factors from user-item interaction data to predict a user's preference for an item.</w:t>
            </w:r>
          </w:p>
          <w:p w14:paraId="605E0255" w14:textId="77777777" w:rsidR="002308BA" w:rsidRPr="002308BA" w:rsidRDefault="002308BA" w:rsidP="002308BA"/>
          <w:p w14:paraId="118C542B" w14:textId="735565A8" w:rsidR="002308BA" w:rsidRPr="002308BA" w:rsidRDefault="002308BA" w:rsidP="002308BA">
            <w:r w:rsidRPr="002308BA">
              <w:t>The explanation elaborates on how each recommended item is related to a user's latent features, and which particular feature contributes most positively to the item's predicted rating.</w:t>
            </w:r>
          </w:p>
          <w:p w14:paraId="3FD9A658" w14:textId="77777777" w:rsidR="002308BA" w:rsidRPr="002308BA" w:rsidRDefault="002308BA" w:rsidP="002308BA"/>
          <w:p w14:paraId="4F85AE91" w14:textId="14FADEBA" w:rsidR="002308BA" w:rsidRDefault="002308BA" w:rsidP="002308BA">
            <w:r w:rsidRPr="002308BA">
              <w:rPr>
                <w:color w:val="0D0D0D"/>
                <w:shd w:val="clear" w:color="auto" w:fill="FFFFFF"/>
              </w:rPr>
              <w:t>This is crucial for making the often opaque workings of machine learning models like SVD more transparent and understandable to users. By identifying which features are most influential in the recommendations, users can gain insights into why certain items are suggested to them. This not only enhances trust in the system but also provides valuable feedback for improving model performance and user satisfaction.</w:t>
            </w:r>
          </w:p>
        </w:tc>
        <w:tc>
          <w:tcPr>
            <w:tcW w:w="3918" w:type="dxa"/>
          </w:tcPr>
          <w:p w14:paraId="5686CC50" w14:textId="7B8FC2C5" w:rsidR="002308BA" w:rsidRDefault="002308BA" w:rsidP="002308BA">
            <w:pPr>
              <w:jc w:val="center"/>
            </w:pPr>
            <w:r w:rsidRPr="002308BA">
              <w:rPr>
                <w:noProof/>
              </w:rPr>
              <w:drawing>
                <wp:inline distT="0" distB="0" distL="0" distR="0" wp14:anchorId="552FFF65" wp14:editId="09413AB9">
                  <wp:extent cx="1917657" cy="2628900"/>
                  <wp:effectExtent l="0" t="0" r="635" b="0"/>
                  <wp:docPr id="262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0824" name=""/>
                          <pic:cNvPicPr/>
                        </pic:nvPicPr>
                        <pic:blipFill>
                          <a:blip r:embed="rId7"/>
                          <a:stretch>
                            <a:fillRect/>
                          </a:stretch>
                        </pic:blipFill>
                        <pic:spPr>
                          <a:xfrm>
                            <a:off x="0" y="0"/>
                            <a:ext cx="1934720" cy="2652292"/>
                          </a:xfrm>
                          <a:prstGeom prst="rect">
                            <a:avLst/>
                          </a:prstGeom>
                        </pic:spPr>
                      </pic:pic>
                    </a:graphicData>
                  </a:graphic>
                </wp:inline>
              </w:drawing>
            </w:r>
          </w:p>
        </w:tc>
      </w:tr>
    </w:tbl>
    <w:p w14:paraId="3C0A79B5" w14:textId="77777777" w:rsidR="00E70B59" w:rsidRDefault="00E70B59" w:rsidP="00BE1EC3"/>
    <w:p w14:paraId="651885B3" w14:textId="52EF1BDB" w:rsidR="002308BA" w:rsidRDefault="00E70B59" w:rsidP="00BE1EC3">
      <w:pPr>
        <w:pStyle w:val="Heading4"/>
      </w:pPr>
      <w:proofErr w:type="spellStart"/>
      <w:r>
        <w:t>KNNWithMeans</w:t>
      </w:r>
      <w:proofErr w:type="spellEnd"/>
      <w:r w:rsidRPr="00405A48">
        <w:t xml:space="preserve"> Recommender</w:t>
      </w:r>
      <w:r>
        <w:t xml:space="preserve"> </w:t>
      </w:r>
    </w:p>
    <w:p w14:paraId="3F434A56" w14:textId="77777777" w:rsidR="002308BA" w:rsidRDefault="002308BA" w:rsidP="002308BA"/>
    <w:tbl>
      <w:tblPr>
        <w:tblStyle w:val="TableGrid"/>
        <w:tblW w:w="0" w:type="auto"/>
        <w:tblLayout w:type="fixed"/>
        <w:tblLook w:val="04A0" w:firstRow="1" w:lastRow="0" w:firstColumn="1" w:lastColumn="0" w:noHBand="0" w:noVBand="1"/>
      </w:tblPr>
      <w:tblGrid>
        <w:gridCol w:w="5098"/>
        <w:gridCol w:w="3918"/>
      </w:tblGrid>
      <w:tr w:rsidR="003444EC" w14:paraId="6CF1EE1E" w14:textId="77777777" w:rsidTr="00781055">
        <w:tc>
          <w:tcPr>
            <w:tcW w:w="5098" w:type="dxa"/>
          </w:tcPr>
          <w:p w14:paraId="5BC47013" w14:textId="61361BE5" w:rsidR="003444EC" w:rsidRPr="00781055" w:rsidRDefault="003444EC" w:rsidP="003444EC">
            <w:pPr>
              <w:jc w:val="center"/>
            </w:pPr>
            <w:r>
              <w:t>How it works</w:t>
            </w:r>
          </w:p>
        </w:tc>
        <w:tc>
          <w:tcPr>
            <w:tcW w:w="3918" w:type="dxa"/>
          </w:tcPr>
          <w:p w14:paraId="1A0C825D" w14:textId="73D8FF46" w:rsidR="003444EC" w:rsidRPr="00781055" w:rsidRDefault="003444EC" w:rsidP="003444EC">
            <w:pPr>
              <w:jc w:val="center"/>
              <w:rPr>
                <w:noProof/>
              </w:rPr>
            </w:pPr>
            <w:r>
              <w:rPr>
                <w:noProof/>
              </w:rPr>
              <w:t>Explanation</w:t>
            </w:r>
          </w:p>
        </w:tc>
      </w:tr>
      <w:tr w:rsidR="003444EC" w14:paraId="306D08E5" w14:textId="77777777" w:rsidTr="00781055">
        <w:tc>
          <w:tcPr>
            <w:tcW w:w="5098" w:type="dxa"/>
          </w:tcPr>
          <w:p w14:paraId="12CC6056" w14:textId="77777777" w:rsidR="003444EC" w:rsidRPr="00781055" w:rsidRDefault="003444EC" w:rsidP="003444EC">
            <w:r w:rsidRPr="00781055">
              <w:t xml:space="preserve">Employs a K-Nearest </w:t>
            </w:r>
            <w:proofErr w:type="spellStart"/>
            <w:r w:rsidRPr="00781055">
              <w:t>Neighbors</w:t>
            </w:r>
            <w:proofErr w:type="spellEnd"/>
            <w:r w:rsidRPr="00781055">
              <w:t xml:space="preserve"> approach with mean normalization for collaborative filtering, calculating similarities between users or items to predict a user's rating based on the average ratings from the most similar users or items.</w:t>
            </w:r>
          </w:p>
          <w:p w14:paraId="7FABD6EB" w14:textId="77777777" w:rsidR="003444EC" w:rsidRPr="00781055" w:rsidRDefault="003444EC" w:rsidP="003444EC"/>
          <w:p w14:paraId="24E7F1A7" w14:textId="432B912A" w:rsidR="003444EC" w:rsidRPr="00781055" w:rsidRDefault="003444EC" w:rsidP="003444EC">
            <w:r w:rsidRPr="00781055">
              <w:rPr>
                <w:color w:val="0D0D0D"/>
                <w:shd w:val="clear" w:color="auto" w:fill="FFFFFF"/>
              </w:rPr>
              <w:t xml:space="preserve">This visualization helps users understand why a particular rating was given by the KNN algorithm by showing how the ratings from the nearest </w:t>
            </w:r>
            <w:proofErr w:type="spellStart"/>
            <w:r w:rsidRPr="00781055">
              <w:rPr>
                <w:color w:val="0D0D0D"/>
                <w:shd w:val="clear" w:color="auto" w:fill="FFFFFF"/>
              </w:rPr>
              <w:t>neighbors</w:t>
            </w:r>
            <w:proofErr w:type="spellEnd"/>
            <w:r w:rsidRPr="00781055">
              <w:rPr>
                <w:color w:val="0D0D0D"/>
                <w:shd w:val="clear" w:color="auto" w:fill="FFFFFF"/>
              </w:rPr>
              <w:t xml:space="preserve"> are distributed. Seeing that most </w:t>
            </w:r>
            <w:proofErr w:type="spellStart"/>
            <w:r w:rsidRPr="00781055">
              <w:rPr>
                <w:color w:val="0D0D0D"/>
                <w:shd w:val="clear" w:color="auto" w:fill="FFFFFF"/>
              </w:rPr>
              <w:t>neighbors</w:t>
            </w:r>
            <w:proofErr w:type="spellEnd"/>
            <w:r w:rsidRPr="00781055">
              <w:rPr>
                <w:color w:val="0D0D0D"/>
                <w:shd w:val="clear" w:color="auto" w:fill="FFFFFF"/>
              </w:rPr>
              <w:t xml:space="preserve"> rated the item highly (with a 5) lends credibility to the high aggregated rating (4.8) computed by the KNN method. It's a straightforward yet effective way to provide transparency into the recommendation process.</w:t>
            </w:r>
          </w:p>
          <w:p w14:paraId="70E9B58A" w14:textId="610B8A7A" w:rsidR="003444EC" w:rsidRDefault="003444EC" w:rsidP="003444EC"/>
        </w:tc>
        <w:tc>
          <w:tcPr>
            <w:tcW w:w="3918" w:type="dxa"/>
          </w:tcPr>
          <w:p w14:paraId="50E65C3A" w14:textId="4EED8C82" w:rsidR="003444EC" w:rsidRDefault="003444EC" w:rsidP="003444EC">
            <w:pPr>
              <w:jc w:val="center"/>
            </w:pPr>
            <w:r w:rsidRPr="00781055">
              <w:rPr>
                <w:noProof/>
              </w:rPr>
              <w:drawing>
                <wp:inline distT="0" distB="0" distL="0" distR="0" wp14:anchorId="0A343F15" wp14:editId="6A1F9FEE">
                  <wp:extent cx="1799009" cy="2367915"/>
                  <wp:effectExtent l="0" t="0" r="4445" b="0"/>
                  <wp:docPr id="7364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5854" name=""/>
                          <pic:cNvPicPr/>
                        </pic:nvPicPr>
                        <pic:blipFill>
                          <a:blip r:embed="rId8"/>
                          <a:stretch>
                            <a:fillRect/>
                          </a:stretch>
                        </pic:blipFill>
                        <pic:spPr>
                          <a:xfrm>
                            <a:off x="0" y="0"/>
                            <a:ext cx="1802156" cy="2372057"/>
                          </a:xfrm>
                          <a:prstGeom prst="rect">
                            <a:avLst/>
                          </a:prstGeom>
                        </pic:spPr>
                      </pic:pic>
                    </a:graphicData>
                  </a:graphic>
                </wp:inline>
              </w:drawing>
            </w:r>
          </w:p>
        </w:tc>
      </w:tr>
    </w:tbl>
    <w:p w14:paraId="16E0A227" w14:textId="77777777" w:rsidR="002308BA" w:rsidRDefault="002308BA" w:rsidP="00BE1EC3"/>
    <w:tbl>
      <w:tblPr>
        <w:tblStyle w:val="TableGrid"/>
        <w:tblpPr w:leftFromText="180" w:rightFromText="180" w:vertAnchor="text" w:horzAnchor="margin" w:tblpY="888"/>
        <w:tblW w:w="0" w:type="auto"/>
        <w:tblLayout w:type="fixed"/>
        <w:tblLook w:val="04A0" w:firstRow="1" w:lastRow="0" w:firstColumn="1" w:lastColumn="0" w:noHBand="0" w:noVBand="1"/>
      </w:tblPr>
      <w:tblGrid>
        <w:gridCol w:w="5098"/>
        <w:gridCol w:w="3918"/>
      </w:tblGrid>
      <w:tr w:rsidR="003444EC" w14:paraId="6F068452" w14:textId="77777777" w:rsidTr="00781055">
        <w:tc>
          <w:tcPr>
            <w:tcW w:w="5098" w:type="dxa"/>
          </w:tcPr>
          <w:p w14:paraId="3AF8B811" w14:textId="38717966" w:rsidR="003444EC" w:rsidRDefault="003444EC" w:rsidP="003444EC">
            <w:pPr>
              <w:jc w:val="center"/>
            </w:pPr>
            <w:r>
              <w:t>How it works</w:t>
            </w:r>
          </w:p>
        </w:tc>
        <w:tc>
          <w:tcPr>
            <w:tcW w:w="3918" w:type="dxa"/>
          </w:tcPr>
          <w:p w14:paraId="72BA456E" w14:textId="744B05FC" w:rsidR="003444EC" w:rsidRPr="00781055" w:rsidRDefault="003444EC" w:rsidP="003444EC">
            <w:pPr>
              <w:jc w:val="center"/>
              <w:rPr>
                <w:noProof/>
              </w:rPr>
            </w:pPr>
            <w:r>
              <w:rPr>
                <w:noProof/>
              </w:rPr>
              <w:t>Explanation</w:t>
            </w:r>
          </w:p>
        </w:tc>
      </w:tr>
      <w:tr w:rsidR="003444EC" w14:paraId="24F60835" w14:textId="77777777" w:rsidTr="00781055">
        <w:tc>
          <w:tcPr>
            <w:tcW w:w="5098" w:type="dxa"/>
          </w:tcPr>
          <w:p w14:paraId="325D1F7D" w14:textId="77777777" w:rsidR="003444EC" w:rsidRDefault="003444EC" w:rsidP="003444EC">
            <w:r>
              <w:t>Employs neural networks to model complex non-linear relationships in the data, capturing deep patterns of user-item interactions.</w:t>
            </w:r>
          </w:p>
          <w:p w14:paraId="398DBBED" w14:textId="77777777" w:rsidR="003444EC" w:rsidRDefault="003444EC" w:rsidP="003444EC">
            <w:r>
              <w:t>The hybrid system combines these approaches to offset the limitations of individual methods (such as cold start problems and scalability issues) and to provide a more accurate and diversified set of recommendations. The hybridization design allows for leveraging content similarity, latent factor models, and deep learning insights simultaneously, offering a robust solution to various recommendation challenges.</w:t>
            </w:r>
          </w:p>
          <w:p w14:paraId="0D6F51CF" w14:textId="77777777" w:rsidR="003444EC" w:rsidRDefault="003444EC" w:rsidP="003444EC"/>
        </w:tc>
        <w:tc>
          <w:tcPr>
            <w:tcW w:w="3918" w:type="dxa"/>
          </w:tcPr>
          <w:p w14:paraId="02A23C75" w14:textId="2C5BBD00" w:rsidR="003444EC" w:rsidRDefault="000B50BD" w:rsidP="003444EC">
            <w:pPr>
              <w:jc w:val="right"/>
            </w:pPr>
            <w:r w:rsidRPr="000B50BD">
              <w:drawing>
                <wp:inline distT="0" distB="0" distL="0" distR="0" wp14:anchorId="566E6757" wp14:editId="5E184EDF">
                  <wp:extent cx="2170465" cy="1460500"/>
                  <wp:effectExtent l="0" t="0" r="1270" b="0"/>
                  <wp:docPr id="179310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8229" name=""/>
                          <pic:cNvPicPr/>
                        </pic:nvPicPr>
                        <pic:blipFill>
                          <a:blip r:embed="rId9"/>
                          <a:stretch>
                            <a:fillRect/>
                          </a:stretch>
                        </pic:blipFill>
                        <pic:spPr>
                          <a:xfrm>
                            <a:off x="0" y="0"/>
                            <a:ext cx="2175460" cy="1463861"/>
                          </a:xfrm>
                          <a:prstGeom prst="rect">
                            <a:avLst/>
                          </a:prstGeom>
                        </pic:spPr>
                      </pic:pic>
                    </a:graphicData>
                  </a:graphic>
                </wp:inline>
              </w:drawing>
            </w:r>
          </w:p>
        </w:tc>
      </w:tr>
    </w:tbl>
    <w:p w14:paraId="096FA400" w14:textId="32A0F281" w:rsidR="00314287" w:rsidRPr="00781055" w:rsidRDefault="00002540" w:rsidP="00781055">
      <w:pPr>
        <w:pStyle w:val="Heading3"/>
      </w:pPr>
      <w:r>
        <w:t>NN Recommende</w:t>
      </w:r>
      <w:r w:rsidR="00781055">
        <w:t>r (Bonus Algo disabled by default)</w:t>
      </w:r>
      <w:r w:rsidR="00314287">
        <w:br w:type="page"/>
      </w:r>
    </w:p>
    <w:p w14:paraId="4A9012A7" w14:textId="54638845" w:rsidR="00405A48" w:rsidRPr="00405A48" w:rsidRDefault="00405A48" w:rsidP="00405A48">
      <w:pPr>
        <w:pStyle w:val="Heading2"/>
      </w:pPr>
      <w:r>
        <w:lastRenderedPageBreak/>
        <w:t>Datasets Used</w:t>
      </w:r>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r>
        <w:t>User Interface</w:t>
      </w:r>
      <w:r w:rsidR="00DA25E4">
        <w:t>s</w:t>
      </w:r>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3853A328" w:rsidR="00405A48" w:rsidRDefault="003444EC" w:rsidP="00944933">
      <w:pPr>
        <w:pStyle w:val="Heading2"/>
        <w:rPr>
          <w:rStyle w:val="Heading5Char"/>
        </w:rPr>
      </w:pPr>
      <w:r>
        <w:rPr>
          <w:rStyle w:val="Heading5Char"/>
        </w:rPr>
        <w:t>Tailor Your</w:t>
      </w:r>
      <w:r w:rsidR="00276693" w:rsidRPr="00276693">
        <w:rPr>
          <w:rStyle w:val="Heading5Char"/>
        </w:rPr>
        <w:t xml:space="preserve"> </w:t>
      </w:r>
      <w:r>
        <w:rPr>
          <w:rStyle w:val="Heading5Char"/>
        </w:rPr>
        <w:t>E</w:t>
      </w:r>
      <w:r w:rsidR="00276693" w:rsidRPr="00276693">
        <w:rPr>
          <w:rStyle w:val="Heading5Char"/>
        </w:rPr>
        <w:t>xperience</w:t>
      </w:r>
    </w:p>
    <w:p w14:paraId="259DE672" w14:textId="77777777" w:rsidR="00314287" w:rsidRPr="00314287" w:rsidRDefault="00314287" w:rsidP="00314287">
      <w:pPr>
        <w:rPr>
          <w:rFonts w:eastAsiaTheme="majorEastAsia"/>
        </w:rPr>
      </w:pPr>
    </w:p>
    <w:p w14:paraId="07BF03D4" w14:textId="1EDBA739" w:rsidR="00BB017D" w:rsidRDefault="00276693" w:rsidP="00276693">
      <w:r>
        <w:t xml:space="preserve">Users can personalize their recommendation experience by selecting their profile, interests (categories), and preferred recommendation algorithms (Content-Based, Collaborative SVD, Collaborative </w:t>
      </w:r>
      <w:r w:rsidR="003444EC">
        <w:t>K</w:t>
      </w:r>
      <w:r>
        <w:t>NN</w:t>
      </w:r>
      <w:r w:rsidR="003444EC">
        <w:t xml:space="preserve"> and Neural Network</w:t>
      </w:r>
      <w:r>
        <w:t>) through a sidebar, offering a high degree of personalization.</w:t>
      </w:r>
    </w:p>
    <w:p w14:paraId="69BA4AA8" w14:textId="77777777" w:rsidR="00314287" w:rsidRDefault="00314287" w:rsidP="00276693"/>
    <w:p w14:paraId="5BBE553B" w14:textId="444C677B" w:rsidR="00314287" w:rsidRDefault="003444EC" w:rsidP="00276693">
      <w:r w:rsidRPr="003444EC">
        <w:rPr>
          <w:noProof/>
        </w:rPr>
        <w:drawing>
          <wp:inline distT="0" distB="0" distL="0" distR="0" wp14:anchorId="422AB52C" wp14:editId="29012B16">
            <wp:extent cx="5731510" cy="1618615"/>
            <wp:effectExtent l="0" t="0" r="0" b="0"/>
            <wp:docPr id="7138879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7951" name="Picture 1" descr="A screenshot of a website&#10;&#10;Description automatically generated"/>
                    <pic:cNvPicPr/>
                  </pic:nvPicPr>
                  <pic:blipFill>
                    <a:blip r:embed="rId10"/>
                    <a:stretch>
                      <a:fillRect/>
                    </a:stretch>
                  </pic:blipFill>
                  <pic:spPr>
                    <a:xfrm>
                      <a:off x="0" y="0"/>
                      <a:ext cx="5731510" cy="1618615"/>
                    </a:xfrm>
                    <a:prstGeom prst="rect">
                      <a:avLst/>
                    </a:prstGeom>
                  </pic:spPr>
                </pic:pic>
              </a:graphicData>
            </a:graphic>
          </wp:inline>
        </w:drawing>
      </w:r>
    </w:p>
    <w:p w14:paraId="4877F805" w14:textId="77777777" w:rsidR="00F411FA" w:rsidRDefault="00F411FA" w:rsidP="00F411FA">
      <w:pPr>
        <w:pStyle w:val="Heading2"/>
        <w:rPr>
          <w:rStyle w:val="Heading5Char"/>
        </w:rPr>
      </w:pPr>
      <w:r w:rsidRPr="00276693">
        <w:rPr>
          <w:rStyle w:val="Heading5Char"/>
        </w:rPr>
        <w:lastRenderedPageBreak/>
        <w:t>Real-time Feedback Loop</w:t>
      </w:r>
    </w:p>
    <w:p w14:paraId="0196EB10" w14:textId="77777777" w:rsidR="00314287" w:rsidRPr="00314287" w:rsidRDefault="00314287" w:rsidP="00314287"/>
    <w:p w14:paraId="5AB2B1C0" w14:textId="466DAA4E" w:rsidR="00276693" w:rsidRDefault="00276693" w:rsidP="00276693">
      <w:r>
        <w:t>The main interface displays the top 10 recommended businesses</w:t>
      </w:r>
      <w:r w:rsidR="003444EC">
        <w:t xml:space="preserve"> (excluding business with previous rating)</w:t>
      </w:r>
      <w:r>
        <w:t>, enriched with images, detailed ratings, and an option for users to rate these businesses</w:t>
      </w:r>
      <w:r w:rsidR="003444EC">
        <w:t xml:space="preserve"> via slider at the bottom</w:t>
      </w:r>
      <w:r>
        <w:t>, further tailoring the recommendations.</w:t>
      </w:r>
    </w:p>
    <w:p w14:paraId="2F4B64D4" w14:textId="77777777" w:rsidR="00314287" w:rsidRDefault="00314287" w:rsidP="00276693"/>
    <w:p w14:paraId="2B64AD48" w14:textId="77777777" w:rsidR="00314287" w:rsidRDefault="00314287" w:rsidP="00276693"/>
    <w:p w14:paraId="38390CDF" w14:textId="7970F7F0" w:rsidR="00BB017D" w:rsidRDefault="00DA25E4" w:rsidP="00276693">
      <w:r w:rsidRPr="00DA25E4">
        <w:rPr>
          <w:noProof/>
        </w:rPr>
        <w:drawing>
          <wp:inline distT="0" distB="0" distL="0" distR="0" wp14:anchorId="3DBD694E" wp14:editId="72BBD2A3">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1"/>
                    <a:stretch>
                      <a:fillRect/>
                    </a:stretch>
                  </pic:blipFill>
                  <pic:spPr>
                    <a:xfrm>
                      <a:off x="0" y="0"/>
                      <a:ext cx="2305587" cy="2221529"/>
                    </a:xfrm>
                    <a:prstGeom prst="rect">
                      <a:avLst/>
                    </a:prstGeom>
                  </pic:spPr>
                </pic:pic>
              </a:graphicData>
            </a:graphic>
          </wp:inline>
        </w:drawing>
      </w:r>
    </w:p>
    <w:p w14:paraId="7E362BBF" w14:textId="77777777" w:rsidR="00314287" w:rsidRDefault="00314287" w:rsidP="00276693"/>
    <w:p w14:paraId="1FB2C2B1" w14:textId="0BF3A293" w:rsidR="00405A48" w:rsidRDefault="00276693" w:rsidP="00944933">
      <w:pPr>
        <w:pStyle w:val="Heading2"/>
        <w:rPr>
          <w:rStyle w:val="Heading5Char"/>
        </w:rPr>
      </w:pPr>
      <w:r w:rsidRPr="00276693">
        <w:rPr>
          <w:rStyle w:val="Heading5Char"/>
        </w:rPr>
        <w:t>Visual Insights</w:t>
      </w:r>
    </w:p>
    <w:p w14:paraId="48ADE2BC" w14:textId="77777777" w:rsidR="00E4175C" w:rsidRPr="00E4175C" w:rsidRDefault="00E4175C" w:rsidP="00E4175C"/>
    <w:p w14:paraId="1459F343" w14:textId="3D1721AD" w:rsidR="00276693" w:rsidRDefault="00276693" w:rsidP="00276693">
      <w:r>
        <w:t xml:space="preserve">Incorporates </w:t>
      </w:r>
      <w:proofErr w:type="spellStart"/>
      <w:r>
        <w:t>Plotly</w:t>
      </w:r>
      <w:proofErr w:type="spellEnd"/>
      <w:r>
        <w:t xml:space="preserve"> for generating interactive visualizations, </w:t>
      </w:r>
      <w:r w:rsidR="003444EC">
        <w:t>this is to show the 3 factors latent from SVD to show how the top 10 recommended business correlated and different from the rest which</w:t>
      </w:r>
      <w:r>
        <w:t xml:space="preserve"> provid</w:t>
      </w:r>
      <w:r w:rsidR="003444EC">
        <w:t>es</w:t>
      </w:r>
      <w:r>
        <w:t xml:space="preserve"> users with deeper insights into why certain recommendations were made.</w:t>
      </w:r>
    </w:p>
    <w:p w14:paraId="54172219" w14:textId="77777777" w:rsidR="00314287" w:rsidRDefault="00314287" w:rsidP="00276693"/>
    <w:p w14:paraId="7DA526B2" w14:textId="21AE7C88" w:rsidR="00BB017D" w:rsidRDefault="00BB017D" w:rsidP="00276693">
      <w:r w:rsidRPr="00BB017D">
        <w:rPr>
          <w:noProof/>
        </w:rPr>
        <w:drawing>
          <wp:inline distT="0" distB="0" distL="0" distR="0" wp14:anchorId="3DEC1EC9" wp14:editId="32FE86E0">
            <wp:extent cx="5731510" cy="4340860"/>
            <wp:effectExtent l="0" t="0" r="0" b="2540"/>
            <wp:docPr id="1110412772" name="Picture 1" descr="A blue do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12772" name="Picture 1" descr="A blue dot on a white background&#10;&#10;Description automatically generated"/>
                    <pic:cNvPicPr/>
                  </pic:nvPicPr>
                  <pic:blipFill>
                    <a:blip r:embed="rId12"/>
                    <a:stretch>
                      <a:fillRect/>
                    </a:stretch>
                  </pic:blipFill>
                  <pic:spPr>
                    <a:xfrm>
                      <a:off x="0" y="0"/>
                      <a:ext cx="5731510" cy="4340860"/>
                    </a:xfrm>
                    <a:prstGeom prst="rect">
                      <a:avLst/>
                    </a:prstGeom>
                  </pic:spPr>
                </pic:pic>
              </a:graphicData>
            </a:graphic>
          </wp:inline>
        </w:drawing>
      </w:r>
    </w:p>
    <w:p w14:paraId="4AC13F47" w14:textId="77777777" w:rsidR="00BB017D" w:rsidRDefault="00BB017D" w:rsidP="00276693"/>
    <w:p w14:paraId="3D12CFFF" w14:textId="23BE272E" w:rsidR="00405A48" w:rsidRDefault="00F411FA" w:rsidP="00944933">
      <w:pPr>
        <w:pStyle w:val="Heading2"/>
        <w:rPr>
          <w:rStyle w:val="Heading5Char"/>
        </w:rPr>
      </w:pPr>
      <w:r>
        <w:rPr>
          <w:rStyle w:val="Heading5Char"/>
        </w:rPr>
        <w:t>Recommendation Based on Previous Feedback</w:t>
      </w:r>
    </w:p>
    <w:p w14:paraId="38E9B928" w14:textId="77777777" w:rsidR="00E4175C" w:rsidRPr="00E4175C" w:rsidRDefault="00E4175C" w:rsidP="00E4175C"/>
    <w:p w14:paraId="59D60304" w14:textId="332E7917" w:rsidR="00276693" w:rsidRDefault="00276693" w:rsidP="00276693">
      <w:r>
        <w:t>Users can provide immediate ratings to the recommended businesses</w:t>
      </w:r>
      <w:r w:rsidR="00F411FA">
        <w:t xml:space="preserve"> which consolidated with previous rating to provide a</w:t>
      </w:r>
      <w:r>
        <w:t xml:space="preserve"> recommendations, ensuring a dynamic and responsive user experience.</w:t>
      </w:r>
    </w:p>
    <w:p w14:paraId="61CE3997" w14:textId="77777777" w:rsidR="00314287" w:rsidRDefault="00314287" w:rsidP="00276693"/>
    <w:p w14:paraId="4D819823" w14:textId="2A8CB638" w:rsidR="00BB017D" w:rsidRDefault="00BB017D" w:rsidP="00276693">
      <w:r w:rsidRPr="00BB017D">
        <w:rPr>
          <w:noProof/>
        </w:rPr>
        <w:drawing>
          <wp:inline distT="0" distB="0" distL="0" distR="0" wp14:anchorId="60A8B889" wp14:editId="353E95A8">
            <wp:extent cx="5731510" cy="1907540"/>
            <wp:effectExtent l="0" t="0" r="0" b="0"/>
            <wp:docPr id="142658386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83863" name="Picture 1" descr="A screenshot of a website&#10;&#10;Description automatically generated"/>
                    <pic:cNvPicPr/>
                  </pic:nvPicPr>
                  <pic:blipFill>
                    <a:blip r:embed="rId13"/>
                    <a:stretch>
                      <a:fillRect/>
                    </a:stretch>
                  </pic:blipFill>
                  <pic:spPr>
                    <a:xfrm>
                      <a:off x="0" y="0"/>
                      <a:ext cx="5731510" cy="1907540"/>
                    </a:xfrm>
                    <a:prstGeom prst="rect">
                      <a:avLst/>
                    </a:prstGeom>
                  </pic:spPr>
                </pic:pic>
              </a:graphicData>
            </a:graphic>
          </wp:inline>
        </w:drawing>
      </w:r>
    </w:p>
    <w:p w14:paraId="50626C17" w14:textId="77777777" w:rsidR="00314287" w:rsidRDefault="00314287" w:rsidP="00276693"/>
    <w:p w14:paraId="19361182" w14:textId="5D9F4ED1" w:rsidR="00405A48" w:rsidRDefault="00276693" w:rsidP="00944933">
      <w:pPr>
        <w:pStyle w:val="Heading2"/>
        <w:rPr>
          <w:rStyle w:val="Heading5Char"/>
        </w:rPr>
      </w:pPr>
      <w:r w:rsidRPr="00276693">
        <w:rPr>
          <w:rStyle w:val="Heading5Char"/>
        </w:rPr>
        <w:t>Explanatory Component</w:t>
      </w:r>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24BC7C05" w:rsidR="00276693" w:rsidRDefault="00E70B59" w:rsidP="00276693">
      <w:r w:rsidRPr="00E70B59">
        <w:rPr>
          <w:noProof/>
        </w:rPr>
        <w:drawing>
          <wp:inline distT="0" distB="0" distL="0" distR="0" wp14:anchorId="6DEE83DC" wp14:editId="6EBE0345">
            <wp:extent cx="5731510" cy="1917700"/>
            <wp:effectExtent l="0" t="0" r="0" b="0"/>
            <wp:docPr id="1467937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37727" name="Picture 1" descr="A screenshot of a computer&#10;&#10;Description automatically generated"/>
                    <pic:cNvPicPr/>
                  </pic:nvPicPr>
                  <pic:blipFill>
                    <a:blip r:embed="rId14"/>
                    <a:stretch>
                      <a:fillRect/>
                    </a:stretch>
                  </pic:blipFill>
                  <pic:spPr>
                    <a:xfrm>
                      <a:off x="0" y="0"/>
                      <a:ext cx="5731510" cy="1917700"/>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6CAB653A" w14:textId="77777777" w:rsidR="00276693" w:rsidRPr="00276693" w:rsidRDefault="00276693" w:rsidP="00276693"/>
    <w:p w14:paraId="27228EDD" w14:textId="77777777" w:rsidR="00314287" w:rsidRDefault="00314287">
      <w:pPr>
        <w:spacing w:after="200" w:line="276" w:lineRule="auto"/>
        <w:rPr>
          <w:rFonts w:asciiTheme="majorHAnsi" w:eastAsiaTheme="majorEastAsia" w:hAnsiTheme="majorHAnsi" w:cstheme="majorBidi"/>
          <w:b/>
          <w:bCs/>
          <w:color w:val="2F5496" w:themeColor="accent1" w:themeShade="BF"/>
          <w:sz w:val="28"/>
          <w:szCs w:val="28"/>
        </w:rPr>
      </w:pPr>
      <w:r>
        <w:br w:type="page"/>
      </w:r>
    </w:p>
    <w:p w14:paraId="4C027FA7" w14:textId="5D4E7D1C" w:rsidR="001A2580" w:rsidRDefault="005F6FCB" w:rsidP="005F6FCB">
      <w:pPr>
        <w:pStyle w:val="Heading1"/>
        <w:rPr>
          <w:color w:val="4472C4" w:themeColor="accent1"/>
          <w:sz w:val="26"/>
          <w:szCs w:val="26"/>
        </w:rPr>
      </w:pPr>
      <w:r>
        <w:lastRenderedPageBreak/>
        <w:t>System Evaluation</w:t>
      </w:r>
    </w:p>
    <w:p w14:paraId="119D0052" w14:textId="77777777" w:rsidR="00E4175C" w:rsidRDefault="00E4175C" w:rsidP="00E4175C"/>
    <w:p w14:paraId="4F220B33" w14:textId="2E50A7A2" w:rsidR="00E4175C" w:rsidRDefault="00E4175C" w:rsidP="00E4175C">
      <w:pPr>
        <w:pStyle w:val="Heading2"/>
      </w:pPr>
      <w:r>
        <w:t>Evaluation Procedure and Results</w:t>
      </w:r>
    </w:p>
    <w:p w14:paraId="68149351" w14:textId="77777777" w:rsidR="00E4175C" w:rsidRDefault="00E4175C" w:rsidP="00E4175C"/>
    <w:p w14:paraId="78648AED" w14:textId="3D67C6F6" w:rsidR="00E4175C" w:rsidRDefault="00E4175C" w:rsidP="00E4175C">
      <w:pPr>
        <w:pStyle w:val="Heading3"/>
      </w:pPr>
      <w:r>
        <w:t>Demographic Information</w:t>
      </w:r>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r>
        <w:t>Evaluation Procedure</w:t>
      </w:r>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r>
        <w:t>Results Analysis</w:t>
      </w:r>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7777777" w:rsidR="00314287" w:rsidRPr="00314287" w:rsidRDefault="00314287" w:rsidP="008A6B0A">
            <w:pPr>
              <w:rPr>
                <w:szCs w:val="20"/>
              </w:rPr>
            </w:pPr>
            <w:r w:rsidRPr="00314287">
              <w:rPr>
                <w:szCs w:val="20"/>
              </w:rPr>
              <w:t xml:space="preserve">   -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001D3D13" w14:textId="77777777" w:rsidR="00314287" w:rsidRPr="00314287" w:rsidRDefault="00314287" w:rsidP="008A6B0A">
            <w:pPr>
              <w:rPr>
                <w:szCs w:val="20"/>
              </w:rPr>
            </w:pPr>
            <w:r w:rsidRPr="00314287">
              <w:rPr>
                <w:szCs w:val="20"/>
              </w:rPr>
              <w:t xml:space="preserve">   - Please enter a number: _______</w:t>
            </w:r>
          </w:p>
          <w:p w14:paraId="7CBCAD82" w14:textId="77777777" w:rsidR="00314287" w:rsidRPr="00314287" w:rsidRDefault="00314287" w:rsidP="008A6B0A">
            <w:pPr>
              <w:rPr>
                <w:szCs w:val="20"/>
              </w:rPr>
            </w:pPr>
            <w:r w:rsidRPr="00314287">
              <w:rPr>
                <w:szCs w:val="20"/>
              </w:rPr>
              <w:t>8. Can you mention any items (up to 3) that you expected to be recommended based on your interests but were not? (False Negatives)</w:t>
            </w:r>
          </w:p>
          <w:p w14:paraId="6D59497D" w14:textId="77777777" w:rsidR="00314287" w:rsidRPr="00314287" w:rsidRDefault="00314287" w:rsidP="008A6B0A">
            <w:pPr>
              <w:rPr>
                <w:szCs w:val="20"/>
              </w:rPr>
            </w:pPr>
            <w:r w:rsidRPr="00314287">
              <w:rPr>
                <w:szCs w:val="20"/>
              </w:rPr>
              <w:t xml:space="preserve">   - Item 1: ___________</w:t>
            </w:r>
          </w:p>
          <w:p w14:paraId="156532D4" w14:textId="77777777" w:rsidR="00314287" w:rsidRPr="00314287" w:rsidRDefault="00314287" w:rsidP="008A6B0A">
            <w:pPr>
              <w:rPr>
                <w:szCs w:val="20"/>
              </w:rPr>
            </w:pPr>
            <w:r w:rsidRPr="00314287">
              <w:rPr>
                <w:szCs w:val="20"/>
              </w:rPr>
              <w:t xml:space="preserve">   - Item 2: ___________</w:t>
            </w:r>
          </w:p>
          <w:p w14:paraId="665BB093" w14:textId="77777777" w:rsidR="00314287" w:rsidRPr="00314287" w:rsidRDefault="00314287" w:rsidP="008A6B0A">
            <w:pPr>
              <w:rPr>
                <w:szCs w:val="20"/>
              </w:rPr>
            </w:pPr>
            <w:r w:rsidRPr="00314287">
              <w:rPr>
                <w:szCs w:val="20"/>
              </w:rPr>
              <w:t xml:space="preserve">   - Item 3: ___________</w:t>
            </w: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5D9D8418" w:rsidR="00710B2E" w:rsidRPr="00710B2E" w:rsidRDefault="00710B2E" w:rsidP="00710B2E">
            <w:pPr>
              <w:rPr>
                <w:rFonts w:ascii="Arial" w:hAnsi="Arial" w:cs="Arial"/>
                <w:color w:val="0D0D0D"/>
                <w:szCs w:val="20"/>
              </w:rPr>
            </w:pPr>
            <w:r w:rsidRPr="00710B2E">
              <w:rPr>
                <w:rFonts w:ascii="Arial" w:hAnsi="Arial" w:cs="Arial"/>
                <w:color w:val="0D0D0D"/>
                <w:szCs w:val="20"/>
              </w:rPr>
              <w:t>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EE18713" w:rsidR="00710B2E" w:rsidRPr="00710B2E" w:rsidRDefault="00781055" w:rsidP="00710B2E">
            <w:pPr>
              <w:rPr>
                <w:rFonts w:ascii="Arial" w:hAnsi="Arial" w:cs="Arial"/>
                <w:color w:val="0D0D0D"/>
                <w:szCs w:val="20"/>
              </w:rPr>
            </w:pPr>
            <w:r>
              <w:rPr>
                <w:rFonts w:ascii="Arial" w:hAnsi="Arial" w:cs="Arial"/>
                <w:color w:val="0D0D0D"/>
                <w:szCs w:val="20"/>
              </w:rPr>
              <w:t>K</w:t>
            </w:r>
            <w:r w:rsidR="00710B2E" w:rsidRPr="00710B2E">
              <w:rPr>
                <w:rFonts w:ascii="Arial" w:hAnsi="Arial" w:cs="Arial"/>
                <w:color w:val="0D0D0D"/>
                <w:szCs w:val="20"/>
              </w:rPr>
              <w:t>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8A2FF3F" w14:textId="77777777" w:rsidR="00781055" w:rsidRDefault="0093335C">
            <w:pPr>
              <w:jc w:val="center"/>
              <w:rPr>
                <w:rFonts w:ascii="Aptos Narrow" w:hAnsi="Aptos Narrow"/>
                <w:b/>
                <w:bCs/>
                <w:color w:val="000000"/>
                <w:szCs w:val="20"/>
              </w:rPr>
            </w:pPr>
            <w:r>
              <w:rPr>
                <w:rFonts w:ascii="Aptos Narrow" w:hAnsi="Aptos Narrow"/>
                <w:b/>
                <w:bCs/>
                <w:color w:val="000000"/>
                <w:szCs w:val="20"/>
              </w:rPr>
              <w:t xml:space="preserve">SVD </w:t>
            </w:r>
          </w:p>
          <w:p w14:paraId="242E43CD" w14:textId="1CE858CA" w:rsidR="0093335C" w:rsidRDefault="0093335C">
            <w:pPr>
              <w:jc w:val="center"/>
              <w:rPr>
                <w:rFonts w:ascii="Aptos Narrow" w:hAnsi="Aptos Narrow"/>
                <w:b/>
                <w:bCs/>
                <w:color w:val="000000"/>
                <w:szCs w:val="20"/>
              </w:rPr>
            </w:pPr>
            <w:r>
              <w:rPr>
                <w:rFonts w:ascii="Aptos Narrow" w:hAnsi="Aptos Narrow"/>
                <w:b/>
                <w:bCs/>
                <w:color w:val="000000"/>
                <w:szCs w:val="20"/>
              </w:rPr>
              <w:t>(B)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A9B097" w14:textId="77777777" w:rsidR="00781055" w:rsidRDefault="00781055">
            <w:pPr>
              <w:jc w:val="center"/>
              <w:rPr>
                <w:rFonts w:ascii="Trebuchet MS" w:hAnsi="Trebuchet MS"/>
                <w:b/>
                <w:bCs/>
                <w:color w:val="000000"/>
                <w:szCs w:val="20"/>
              </w:rPr>
            </w:pPr>
            <w:r>
              <w:rPr>
                <w:rFonts w:ascii="Trebuchet MS" w:hAnsi="Trebuchet MS"/>
                <w:b/>
                <w:bCs/>
                <w:color w:val="000000"/>
                <w:szCs w:val="20"/>
              </w:rPr>
              <w:t>K</w:t>
            </w:r>
            <w:r w:rsidR="0093335C">
              <w:rPr>
                <w:rFonts w:ascii="Trebuchet MS" w:hAnsi="Trebuchet MS"/>
                <w:b/>
                <w:bCs/>
                <w:color w:val="000000"/>
                <w:szCs w:val="20"/>
              </w:rPr>
              <w:t xml:space="preserve">NN </w:t>
            </w:r>
          </w:p>
          <w:p w14:paraId="1DEBD861" w14:textId="3BF0EC65" w:rsidR="0093335C" w:rsidRDefault="0093335C">
            <w:pPr>
              <w:jc w:val="center"/>
              <w:rPr>
                <w:rFonts w:ascii="Trebuchet MS" w:hAnsi="Trebuchet MS"/>
                <w:b/>
                <w:bCs/>
                <w:color w:val="000000"/>
                <w:szCs w:val="20"/>
              </w:rPr>
            </w:pPr>
            <w:r>
              <w:rPr>
                <w:rFonts w:ascii="Trebuchet MS" w:hAnsi="Trebuchet MS"/>
                <w:b/>
                <w:bCs/>
                <w:color w:val="000000"/>
                <w:szCs w:val="20"/>
              </w:rPr>
              <w:t xml:space="preserve">(C)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r>
        <w:t>Discussion and Conclusion</w:t>
      </w:r>
    </w:p>
    <w:p w14:paraId="1B82419B" w14:textId="77777777" w:rsidR="00E4175C" w:rsidRDefault="00E4175C" w:rsidP="00E4175C"/>
    <w:p w14:paraId="6F1BA515" w14:textId="77777777" w:rsidR="00E4175C" w:rsidRDefault="00E4175C" w:rsidP="00E4175C">
      <w:r>
        <w:t>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r w:rsidRPr="00710B2E">
        <w:lastRenderedPageBreak/>
        <w:t>Reflection</w:t>
      </w:r>
    </w:p>
    <w:p w14:paraId="7495EBAB" w14:textId="77777777" w:rsidR="0002798B" w:rsidRPr="0002798B" w:rsidRDefault="0002798B" w:rsidP="0002798B"/>
    <w:p w14:paraId="2CB573C5" w14:textId="49162650" w:rsidR="0002798B" w:rsidRPr="0002798B" w:rsidRDefault="0002798B" w:rsidP="0002798B">
      <w:pPr>
        <w:pStyle w:val="Heading2"/>
      </w:pPr>
      <w:r w:rsidRPr="0002798B">
        <w:t>Reflection by Suen Shui Yan (ID: 23435690)</w:t>
      </w:r>
    </w:p>
    <w:p w14:paraId="48271C5D" w14:textId="77777777" w:rsidR="0002798B" w:rsidRPr="0002798B" w:rsidRDefault="0002798B" w:rsidP="0002798B">
      <w:pPr>
        <w:rPr>
          <w:rFonts w:eastAsiaTheme="majorEastAsia"/>
        </w:rPr>
      </w:pPr>
    </w:p>
    <w:p w14:paraId="23752DA1" w14:textId="5C5247B1" w:rsidR="007802FD" w:rsidRPr="007802FD" w:rsidRDefault="007802FD" w:rsidP="007802FD">
      <w:pPr>
        <w:rPr>
          <w:rFonts w:eastAsiaTheme="majorEastAsia"/>
        </w:rPr>
      </w:pPr>
      <w:r w:rsidRPr="007802FD">
        <w:rPr>
          <w:rFonts w:eastAsiaTheme="majorEastAsia"/>
        </w:rPr>
        <w:t xml:space="preserve">I played a role in designing and integrating the recommendation algorithms for our system. My tasks encompassed developing and testing various models, including Singular Value Decomposition (SVD), content-based filtering, and neural networks. I also advocated for the adoption of a K-Nearest </w:t>
      </w:r>
      <w:proofErr w:type="spellStart"/>
      <w:r w:rsidRPr="007802FD">
        <w:rPr>
          <w:rFonts w:eastAsiaTheme="majorEastAsia"/>
        </w:rPr>
        <w:t>Neighbors</w:t>
      </w:r>
      <w:proofErr w:type="spellEnd"/>
      <w:r w:rsidRPr="007802FD">
        <w:rPr>
          <w:rFonts w:eastAsiaTheme="majorEastAsia"/>
        </w:rPr>
        <w:t xml:space="preserve"> (KNN) based recommender to boost our system's precision. Additionally, I contributed to the "Visual Insights" feature, which employs advanced visualization tools to depict the factors driving our recommendations. This feature utilizes interactive graphs to illustrate the impact of user preferences and item characteristics on the recommendation process.</w:t>
      </w:r>
    </w:p>
    <w:p w14:paraId="61643C79" w14:textId="77777777" w:rsidR="007802FD" w:rsidRPr="007802FD" w:rsidRDefault="007802FD" w:rsidP="007802FD">
      <w:pPr>
        <w:rPr>
          <w:rFonts w:eastAsiaTheme="majorEastAsia"/>
        </w:rPr>
      </w:pPr>
    </w:p>
    <w:p w14:paraId="7F4D3758" w14:textId="5D70D6A1" w:rsidR="0074610D" w:rsidRPr="0074610D" w:rsidRDefault="007802FD" w:rsidP="007802FD">
      <w:pPr>
        <w:rPr>
          <w:rFonts w:eastAsiaTheme="majorEastAsia"/>
        </w:rPr>
      </w:pPr>
      <w:r w:rsidRPr="007802FD">
        <w:rPr>
          <w:rFonts w:eastAsiaTheme="majorEastAsia"/>
        </w:rPr>
        <w:t>During the development and testing stages, I noticed that our hybrid model substantially increased the accuracy of recommendations, although it occasionally struggled with new or sparse data. To improve performance in these instances, I recommend integrating a more robust, item-based KNN algorithm.</w:t>
      </w:r>
    </w:p>
    <w:p w14:paraId="22B84076" w14:textId="6F84CE5A" w:rsidR="0002798B" w:rsidRPr="0002798B" w:rsidRDefault="0002798B" w:rsidP="0002798B">
      <w:pPr>
        <w:pStyle w:val="Heading2"/>
      </w:pPr>
      <w:r w:rsidRPr="0002798B">
        <w:t xml:space="preserve">Reflection by Wai Hong Wong (ID: </w:t>
      </w:r>
      <w:r>
        <w:t>23460407</w:t>
      </w:r>
      <w:r w:rsidRPr="0002798B">
        <w:t>)</w:t>
      </w:r>
    </w:p>
    <w:p w14:paraId="3BCD0495" w14:textId="4974941E" w:rsidR="003A6F18" w:rsidRPr="003A6F18" w:rsidRDefault="003A6F18" w:rsidP="003A6F18">
      <w:pPr>
        <w:rPr>
          <w:rFonts w:eastAsiaTheme="majorEastAsia"/>
        </w:rPr>
      </w:pPr>
    </w:p>
    <w:p w14:paraId="7ED963C8" w14:textId="3188CF7D" w:rsidR="007802FD" w:rsidRPr="007802FD" w:rsidRDefault="007802FD" w:rsidP="007802FD">
      <w:pPr>
        <w:rPr>
          <w:rFonts w:eastAsiaTheme="majorEastAsia"/>
        </w:rPr>
      </w:pPr>
      <w:r w:rsidRPr="007802FD">
        <w:rPr>
          <w:rFonts w:eastAsiaTheme="majorEastAsia"/>
        </w:rPr>
        <w:t xml:space="preserve">In my position, I was responsible for the backend implementation of our recommender system, including the development of mechanisms to explain the recommendations generated. I investigated various methods to clarify the rationale behind each algorithm's output, aiming to make the reasons for recommending specific items more transparent to users. </w:t>
      </w:r>
    </w:p>
    <w:p w14:paraId="74D5E85D" w14:textId="77777777" w:rsidR="007802FD" w:rsidRPr="007802FD" w:rsidRDefault="007802FD" w:rsidP="007802FD">
      <w:pPr>
        <w:rPr>
          <w:rFonts w:eastAsiaTheme="majorEastAsia"/>
        </w:rPr>
      </w:pPr>
    </w:p>
    <w:p w14:paraId="2E85E27F" w14:textId="0FD23F90" w:rsidR="003A6F18" w:rsidRDefault="007802FD" w:rsidP="007802FD">
      <w:pPr>
        <w:rPr>
          <w:rFonts w:eastAsiaTheme="majorEastAsia"/>
        </w:rPr>
      </w:pPr>
      <w:r w:rsidRPr="007802FD">
        <w:rPr>
          <w:rFonts w:eastAsiaTheme="majorEastAsia"/>
        </w:rPr>
        <w:t>Throughout this process, I observed that our real-time recommendation feature could sometimes lag, particularly under the strain of handling numerous users simultaneously. This often resulted in slower response times and decreased user satisfaction. To mitigate these delays, I propose the adoption of preloaded models that can quickly deliver recommendations by relying on static data where feasible. This approach would reduce the computational demand</w:t>
      </w:r>
      <w:r>
        <w:rPr>
          <w:rFonts w:eastAsiaTheme="majorEastAsia"/>
        </w:rPr>
        <w:t xml:space="preserve">, </w:t>
      </w:r>
      <w:r w:rsidRPr="007802FD">
        <w:rPr>
          <w:rFonts w:eastAsiaTheme="majorEastAsia"/>
        </w:rPr>
        <w:t>thereby enhancing the system's efficiency and user experience.</w:t>
      </w:r>
    </w:p>
    <w:p w14:paraId="344EE714" w14:textId="77777777" w:rsidR="007802FD" w:rsidRPr="000478C0" w:rsidRDefault="007802FD" w:rsidP="007802FD">
      <w:pPr>
        <w:rPr>
          <w:rFonts w:eastAsiaTheme="majorEastAsia"/>
        </w:rPr>
      </w:pPr>
    </w:p>
    <w:p w14:paraId="2B85A308" w14:textId="32607283" w:rsidR="0002798B" w:rsidRDefault="0002798B" w:rsidP="0002798B">
      <w:pPr>
        <w:pStyle w:val="Heading2"/>
      </w:pPr>
      <w:r>
        <w:t xml:space="preserve">Reflection by Zhang </w:t>
      </w:r>
      <w:proofErr w:type="spellStart"/>
      <w:r>
        <w:t>Hanyang</w:t>
      </w:r>
      <w:proofErr w:type="spellEnd"/>
      <w:r>
        <w:t xml:space="preserve"> (ID: </w:t>
      </w:r>
      <w:r w:rsidRPr="0002798B">
        <w:t>23432985</w:t>
      </w:r>
      <w:r>
        <w:t>)</w:t>
      </w:r>
    </w:p>
    <w:p w14:paraId="0B8E8222" w14:textId="77777777" w:rsidR="003A6F18" w:rsidRDefault="003A6F18" w:rsidP="003A6F18"/>
    <w:p w14:paraId="1109872F" w14:textId="77777777" w:rsidR="007802FD" w:rsidRDefault="007802FD" w:rsidP="007802FD">
      <w:r>
        <w:t>I was tasked with developing the front-end interface of our recommender system and designing the user feedback questionnaire. My primary goal was to create a seamless and intuitive user experience, which involved continuously testing and refining the UI/UX designs based on the feedback received.</w:t>
      </w:r>
    </w:p>
    <w:p w14:paraId="3593E0EE" w14:textId="77777777" w:rsidR="007802FD" w:rsidRDefault="007802FD" w:rsidP="007802FD"/>
    <w:p w14:paraId="5ECE0337" w14:textId="059CF09E" w:rsidR="003A6F18" w:rsidRPr="003A6F18" w:rsidRDefault="007802FD" w:rsidP="007802FD">
      <w:r>
        <w:t xml:space="preserve">A common point of feedback from users was that the explanations provided for recommendations were dispersed across different sections of the interface, making them difficult to follow. To address this issue, I recommend consolidating all explanatory elements into a unified "Explanation" section. This section would provide visual insights and detailed explanations of the factors influencing each recommendation, thereby improving user comprehension and satisfaction. </w:t>
      </w:r>
    </w:p>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r w:rsidRPr="00710B2E">
        <w:lastRenderedPageBreak/>
        <w:t>References</w:t>
      </w:r>
    </w:p>
    <w:p w14:paraId="1CCE66D6" w14:textId="77777777" w:rsidR="001A2580" w:rsidRPr="001A2580" w:rsidRDefault="001A2580" w:rsidP="00BE1EC3"/>
    <w:p w14:paraId="01232B3C" w14:textId="77777777" w:rsidR="001A2580" w:rsidRDefault="001A2580" w:rsidP="000478C0">
      <w:pPr>
        <w:pStyle w:val="Heading2"/>
      </w:pPr>
      <w:r>
        <w:t>• Datasets:</w:t>
      </w:r>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5"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16E7FB45" w:rsidR="001A2580" w:rsidRDefault="001A2580" w:rsidP="000478C0">
      <w:pPr>
        <w:pStyle w:val="Heading2"/>
      </w:pPr>
      <w:r>
        <w:t>• Development toolkits:</w:t>
      </w:r>
    </w:p>
    <w:p w14:paraId="05715447" w14:textId="77777777" w:rsidR="00BE1EC3" w:rsidRPr="00BE1EC3" w:rsidRDefault="00BE1EC3" w:rsidP="00BE1EC3"/>
    <w:p w14:paraId="23C968CA" w14:textId="093CB7D1" w:rsidR="001A2580" w:rsidRDefault="00000000" w:rsidP="00BE1EC3">
      <w:pPr>
        <w:pStyle w:val="ListParagraph"/>
        <w:numPr>
          <w:ilvl w:val="0"/>
          <w:numId w:val="1"/>
        </w:numPr>
      </w:pPr>
      <w:hyperlink r:id="rId16" w:history="1">
        <w:r w:rsidR="00BE1EC3" w:rsidRPr="009C7BC2">
          <w:rPr>
            <w:rStyle w:val="Hyperlink"/>
          </w:rPr>
          <w:t>https://surprise.readthedocs.io/en/stable/index.html</w:t>
        </w:r>
      </w:hyperlink>
      <w:r w:rsidR="00BE1EC3">
        <w:t xml:space="preserve"> </w:t>
      </w:r>
      <w:r w:rsidR="001A2580">
        <w:t>(Python library</w:t>
      </w:r>
    </w:p>
    <w:p w14:paraId="00C5DFE2" w14:textId="77777777" w:rsidR="001A2580" w:rsidRDefault="001A2580" w:rsidP="00BE1EC3">
      <w:pPr>
        <w:pStyle w:val="ListParagraph"/>
      </w:pPr>
      <w:r>
        <w:t>“Surprise” with collaborating filtering methods)</w:t>
      </w:r>
    </w:p>
    <w:p w14:paraId="422A940E" w14:textId="64E937CB" w:rsidR="001A2580" w:rsidRDefault="00000000" w:rsidP="00BE1EC3">
      <w:pPr>
        <w:pStyle w:val="ListParagraph"/>
        <w:numPr>
          <w:ilvl w:val="0"/>
          <w:numId w:val="1"/>
        </w:numPr>
      </w:pPr>
      <w:hyperlink r:id="rId17" w:history="1">
        <w:r w:rsidR="00BE1EC3" w:rsidRPr="009C7BC2">
          <w:rPr>
            <w:rStyle w:val="Hyperlink"/>
          </w:rPr>
          <w:t>https://scikit-learn.org/stable/</w:t>
        </w:r>
      </w:hyperlink>
      <w:r w:rsidR="00BE1EC3">
        <w:t xml:space="preserve"> </w:t>
      </w:r>
      <w:r w:rsidR="001A2580">
        <w:t xml:space="preserve"> (Python library "scikit-learn" for data</w:t>
      </w:r>
    </w:p>
    <w:p w14:paraId="767EA457" w14:textId="77777777" w:rsidR="001A2580" w:rsidRDefault="001A2580" w:rsidP="00BE1EC3">
      <w:pPr>
        <w:pStyle w:val="ListParagraph"/>
      </w:pPr>
      <w:proofErr w:type="spellStart"/>
      <w:r>
        <w:t>preprocessing</w:t>
      </w:r>
      <w:proofErr w:type="spellEnd"/>
      <w:r>
        <w:t>, model evaluation, and other utilities)</w:t>
      </w:r>
    </w:p>
    <w:p w14:paraId="73739F4E" w14:textId="20F7E7D7" w:rsidR="001A2580" w:rsidRDefault="00000000" w:rsidP="00BE1EC3">
      <w:pPr>
        <w:pStyle w:val="ListParagraph"/>
        <w:numPr>
          <w:ilvl w:val="0"/>
          <w:numId w:val="1"/>
        </w:numPr>
      </w:pPr>
      <w:hyperlink r:id="rId18"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35B35D5C" w14:textId="3F07C654" w:rsidR="001A2580" w:rsidRDefault="00000000" w:rsidP="00BE1EC3">
      <w:pPr>
        <w:pStyle w:val="ListParagraph"/>
        <w:numPr>
          <w:ilvl w:val="0"/>
          <w:numId w:val="1"/>
        </w:numPr>
      </w:pPr>
      <w:hyperlink r:id="rId19"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77777777" w:rsidR="001A2580" w:rsidRDefault="001A2580" w:rsidP="000478C0">
      <w:pPr>
        <w:pStyle w:val="Heading2"/>
      </w:pPr>
      <w:r>
        <w:t>• Statistical methods:</w:t>
      </w:r>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20"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3037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798B"/>
    <w:rsid w:val="000478C0"/>
    <w:rsid w:val="000B50BD"/>
    <w:rsid w:val="001A02FB"/>
    <w:rsid w:val="001A2580"/>
    <w:rsid w:val="002308BA"/>
    <w:rsid w:val="00276693"/>
    <w:rsid w:val="00303709"/>
    <w:rsid w:val="00314287"/>
    <w:rsid w:val="003444EC"/>
    <w:rsid w:val="003A6F18"/>
    <w:rsid w:val="00405A48"/>
    <w:rsid w:val="00502DD8"/>
    <w:rsid w:val="00526951"/>
    <w:rsid w:val="005F2CCB"/>
    <w:rsid w:val="005F6FCB"/>
    <w:rsid w:val="00671D89"/>
    <w:rsid w:val="00675189"/>
    <w:rsid w:val="00691579"/>
    <w:rsid w:val="006A3B06"/>
    <w:rsid w:val="00710B2E"/>
    <w:rsid w:val="0071422D"/>
    <w:rsid w:val="00735674"/>
    <w:rsid w:val="0074610D"/>
    <w:rsid w:val="007802FD"/>
    <w:rsid w:val="00781055"/>
    <w:rsid w:val="00795894"/>
    <w:rsid w:val="008C17F4"/>
    <w:rsid w:val="0093335C"/>
    <w:rsid w:val="00933E50"/>
    <w:rsid w:val="00944933"/>
    <w:rsid w:val="00A30320"/>
    <w:rsid w:val="00B32ECF"/>
    <w:rsid w:val="00BB017D"/>
    <w:rsid w:val="00BB339E"/>
    <w:rsid w:val="00BE1EC3"/>
    <w:rsid w:val="00C82C66"/>
    <w:rsid w:val="00CB047B"/>
    <w:rsid w:val="00CE7981"/>
    <w:rsid w:val="00DA25E4"/>
    <w:rsid w:val="00DB119A"/>
    <w:rsid w:val="00DF7878"/>
    <w:rsid w:val="00E4175C"/>
    <w:rsid w:val="00E4273A"/>
    <w:rsid w:val="00E70B59"/>
    <w:rsid w:val="00F411F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semiHidden/>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460810776">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14310752">
      <w:bodyDiv w:val="1"/>
      <w:marLeft w:val="0"/>
      <w:marRight w:val="0"/>
      <w:marTop w:val="0"/>
      <w:marBottom w:val="0"/>
      <w:divBdr>
        <w:top w:val="none" w:sz="0" w:space="0" w:color="auto"/>
        <w:left w:val="none" w:sz="0" w:space="0" w:color="auto"/>
        <w:bottom w:val="none" w:sz="0" w:space="0" w:color="auto"/>
        <w:right w:val="none" w:sz="0" w:space="0" w:color="auto"/>
      </w:divBdr>
      <w:divsChild>
        <w:div w:id="10228957">
          <w:marLeft w:val="0"/>
          <w:marRight w:val="0"/>
          <w:marTop w:val="0"/>
          <w:marBottom w:val="0"/>
          <w:divBdr>
            <w:top w:val="none" w:sz="0" w:space="0" w:color="auto"/>
            <w:left w:val="none" w:sz="0" w:space="0" w:color="auto"/>
            <w:bottom w:val="none" w:sz="0" w:space="0" w:color="auto"/>
            <w:right w:val="none" w:sz="0" w:space="0" w:color="auto"/>
          </w:divBdr>
          <w:divsChild>
            <w:div w:id="821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 w:id="2080712861">
      <w:bodyDiv w:val="1"/>
      <w:marLeft w:val="0"/>
      <w:marRight w:val="0"/>
      <w:marTop w:val="0"/>
      <w:marBottom w:val="0"/>
      <w:divBdr>
        <w:top w:val="none" w:sz="0" w:space="0" w:color="auto"/>
        <w:left w:val="none" w:sz="0" w:space="0" w:color="auto"/>
        <w:bottom w:val="none" w:sz="0" w:space="0" w:color="auto"/>
        <w:right w:val="none" w:sz="0" w:space="0" w:color="auto"/>
      </w:divBdr>
      <w:divsChild>
        <w:div w:id="1735465959">
          <w:marLeft w:val="0"/>
          <w:marRight w:val="0"/>
          <w:marTop w:val="0"/>
          <w:marBottom w:val="0"/>
          <w:divBdr>
            <w:top w:val="none" w:sz="0" w:space="0" w:color="auto"/>
            <w:left w:val="none" w:sz="0" w:space="0" w:color="auto"/>
            <w:bottom w:val="none" w:sz="0" w:space="0" w:color="auto"/>
            <w:right w:val="none" w:sz="0" w:space="0" w:color="auto"/>
          </w:divBdr>
          <w:divsChild>
            <w:div w:id="386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streamlit.io/"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cikit-learn.org/stable/" TargetMode="External"/><Relationship Id="rId2" Type="http://schemas.openxmlformats.org/officeDocument/2006/relationships/styles" Target="styles.xml"/><Relationship Id="rId16" Type="http://schemas.openxmlformats.org/officeDocument/2006/relationships/hyperlink" Target="https://surprise.readthedocs.io/en/stable/index.html" TargetMode="External"/><Relationship Id="rId20" Type="http://schemas.openxmlformats.org/officeDocument/2006/relationships/hyperlink" Target="https://scikit-learn.org/stable/modules/generated/sklearn.metrics.ndcg_score.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elp.com/dataset" TargetMode="External"/><Relationship Id="rId10" Type="http://schemas.openxmlformats.org/officeDocument/2006/relationships/image" Target="media/image6.png"/><Relationship Id="rId19" Type="http://schemas.openxmlformats.org/officeDocument/2006/relationships/hyperlink" Target="https://plotl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11</Pages>
  <Words>2598</Words>
  <Characters>14812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16</cp:revision>
  <dcterms:created xsi:type="dcterms:W3CDTF">2024-04-03T05:35:00Z</dcterms:created>
  <dcterms:modified xsi:type="dcterms:W3CDTF">2024-04-19T14:54:00Z</dcterms:modified>
</cp:coreProperties>
</file>