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C6" w:rsidRDefault="00153E53" w:rsidP="00153E53">
      <w:pPr>
        <w:spacing w:after="0" w:line="240" w:lineRule="auto"/>
        <w:jc w:val="center"/>
        <w:rPr>
          <w:rFonts w:ascii="Times New Roman" w:hAnsi="Times New Roman"/>
          <w:sz w:val="28"/>
          <w:szCs w:val="28"/>
        </w:rPr>
      </w:pPr>
      <w:r>
        <w:rPr>
          <w:rFonts w:ascii="Times New Roman" w:hAnsi="Times New Roman"/>
          <w:sz w:val="28"/>
          <w:szCs w:val="28"/>
        </w:rPr>
        <w:t>МОСКОВСКИЙ ГОСУДАРСТВЕННЫЙ УНИВЕРСИТЕТ</w:t>
      </w:r>
    </w:p>
    <w:p w:rsidR="00153E53" w:rsidRDefault="00153E53" w:rsidP="00153E53">
      <w:pPr>
        <w:spacing w:line="240" w:lineRule="auto"/>
        <w:jc w:val="center"/>
        <w:rPr>
          <w:rFonts w:ascii="Times New Roman" w:hAnsi="Times New Roman"/>
          <w:sz w:val="28"/>
          <w:szCs w:val="28"/>
        </w:rPr>
      </w:pPr>
      <w:r>
        <w:rPr>
          <w:rFonts w:ascii="Times New Roman" w:hAnsi="Times New Roman"/>
          <w:sz w:val="28"/>
          <w:szCs w:val="28"/>
        </w:rPr>
        <w:t>им. М. В. Ломоносова</w:t>
      </w:r>
    </w:p>
    <w:p w:rsidR="00153E53" w:rsidRPr="00153E53" w:rsidRDefault="00153E53" w:rsidP="00153E53">
      <w:pPr>
        <w:jc w:val="center"/>
        <w:rPr>
          <w:rFonts w:ascii="Times New Roman" w:hAnsi="Times New Roman"/>
          <w:sz w:val="20"/>
          <w:szCs w:val="20"/>
        </w:rPr>
      </w:pPr>
      <w:r w:rsidRPr="00153E53">
        <w:rPr>
          <w:rFonts w:ascii="Times New Roman" w:hAnsi="Times New Roman"/>
          <w:sz w:val="20"/>
          <w:szCs w:val="20"/>
        </w:rPr>
        <w:t>ФАКУЛЬТЕТ ВЫЧИСЛИТЕЛЬНОЙ МАТЕМАТИКИ И КИБЕРНЕТИКИ</w:t>
      </w:r>
    </w:p>
    <w:p w:rsidR="00153E53" w:rsidRDefault="00153E53" w:rsidP="00153E53">
      <w:pPr>
        <w:jc w:val="center"/>
        <w:rPr>
          <w:rFonts w:ascii="Times New Roman" w:hAnsi="Times New Roman"/>
          <w:sz w:val="20"/>
          <w:szCs w:val="20"/>
        </w:rPr>
      </w:pPr>
      <w:r w:rsidRPr="00153E53">
        <w:rPr>
          <w:rFonts w:ascii="Times New Roman" w:hAnsi="Times New Roman"/>
          <w:sz w:val="20"/>
          <w:szCs w:val="20"/>
        </w:rPr>
        <w:t>КАФЕДРА АВТОМАТИЗАЦИИ СИСТЕМ ВЫЧИСЛИТЕЛЬНЫХ КОМПЛЕКСОВ</w:t>
      </w: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b/>
          <w:sz w:val="28"/>
          <w:szCs w:val="28"/>
        </w:rPr>
      </w:pPr>
      <w:r w:rsidRPr="00153E53">
        <w:rPr>
          <w:rFonts w:ascii="Times New Roman" w:hAnsi="Times New Roman"/>
          <w:b/>
          <w:sz w:val="28"/>
          <w:szCs w:val="28"/>
        </w:rPr>
        <w:t>Семантическое отображение</w:t>
      </w:r>
      <w:r w:rsidR="00F72F7B">
        <w:rPr>
          <w:rFonts w:ascii="Times New Roman" w:hAnsi="Times New Roman"/>
          <w:b/>
          <w:sz w:val="28"/>
          <w:szCs w:val="28"/>
        </w:rPr>
        <w:t xml:space="preserve"> канонической</w:t>
      </w:r>
      <w:r w:rsidRPr="00153E53">
        <w:rPr>
          <w:rFonts w:ascii="Times New Roman" w:hAnsi="Times New Roman"/>
          <w:b/>
          <w:sz w:val="28"/>
          <w:szCs w:val="28"/>
        </w:rPr>
        <w:t xml:space="preserve"> информационной модели СИНТЕЗ в формальный язык спецификаций </w:t>
      </w:r>
      <w:r w:rsidRPr="00153E53">
        <w:rPr>
          <w:rFonts w:ascii="Times New Roman" w:hAnsi="Times New Roman"/>
          <w:b/>
          <w:sz w:val="28"/>
          <w:szCs w:val="28"/>
          <w:lang w:val="en-US"/>
        </w:rPr>
        <w:t>AMN</w:t>
      </w:r>
    </w:p>
    <w:p w:rsidR="00153E53" w:rsidRPr="00153E53" w:rsidRDefault="00153E53" w:rsidP="00153E53">
      <w:pPr>
        <w:spacing w:after="100" w:line="240" w:lineRule="auto"/>
        <w:jc w:val="center"/>
        <w:rPr>
          <w:rFonts w:ascii="Times New Roman" w:hAnsi="Times New Roman"/>
          <w:b/>
          <w:i/>
          <w:sz w:val="24"/>
          <w:szCs w:val="24"/>
        </w:rPr>
      </w:pPr>
    </w:p>
    <w:p w:rsidR="00153E53" w:rsidRP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Дипломная работа</w:t>
      </w:r>
    </w:p>
    <w:p w:rsid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студента А. Ю. Сергеева</w:t>
      </w: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946A21" w:rsidRDefault="00946A21" w:rsidP="00946A21">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b/>
          <w:sz w:val="24"/>
          <w:szCs w:val="24"/>
        </w:rPr>
        <w:t>Руководители</w:t>
      </w:r>
      <w:r>
        <w:rPr>
          <w:rFonts w:ascii="Times New Roman" w:hAnsi="Times New Roman"/>
          <w:b/>
          <w:sz w:val="24"/>
          <w:szCs w:val="24"/>
        </w:rPr>
        <w:t>:</w:t>
      </w:r>
    </w:p>
    <w:p w:rsidR="00946A21" w:rsidRPr="00946A21" w:rsidRDefault="00946A21" w:rsidP="00946A21">
      <w:pPr>
        <w:spacing w:after="100" w:line="240" w:lineRule="auto"/>
        <w:jc w:val="right"/>
        <w:rPr>
          <w:rFonts w:ascii="Times New Roman" w:hAnsi="Times New Roman"/>
          <w:sz w:val="24"/>
          <w:szCs w:val="24"/>
        </w:rPr>
      </w:pPr>
      <w:r w:rsidRPr="00946A21">
        <w:rPr>
          <w:rFonts w:ascii="Times New Roman" w:hAnsi="Times New Roman"/>
          <w:i/>
          <w:sz w:val="24"/>
          <w:szCs w:val="24"/>
        </w:rPr>
        <w:t>профессор, д. ф.-м. н. Л. А. Калиниченко</w:t>
      </w:r>
      <w:r>
        <w:rPr>
          <w:rFonts w:ascii="Times New Roman" w:hAnsi="Times New Roman"/>
          <w:sz w:val="24"/>
          <w:szCs w:val="24"/>
        </w:rPr>
        <w:t xml:space="preserve"> </w:t>
      </w:r>
    </w:p>
    <w:p w:rsidR="00EF7515" w:rsidRPr="00946A21" w:rsidRDefault="00EF7515" w:rsidP="00EF7515">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i/>
          <w:sz w:val="24"/>
          <w:szCs w:val="24"/>
        </w:rPr>
        <w:t xml:space="preserve">профессор, д. т. н. В. А. </w:t>
      </w:r>
      <w:proofErr w:type="spellStart"/>
      <w:r w:rsidRPr="00946A21">
        <w:rPr>
          <w:rFonts w:ascii="Times New Roman" w:hAnsi="Times New Roman"/>
          <w:i/>
          <w:sz w:val="24"/>
          <w:szCs w:val="24"/>
        </w:rPr>
        <w:t>Сухомлин</w:t>
      </w:r>
      <w:proofErr w:type="spellEnd"/>
    </w:p>
    <w:p w:rsidR="007A221B" w:rsidRDefault="007A221B" w:rsidP="00153E53">
      <w:pPr>
        <w:jc w:val="center"/>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Pr="00074A14" w:rsidRDefault="005E35E2" w:rsidP="00074A14">
      <w:pPr>
        <w:spacing w:line="360" w:lineRule="auto"/>
        <w:jc w:val="center"/>
        <w:rPr>
          <w:rFonts w:ascii="Times New Roman" w:hAnsi="Times New Roman"/>
          <w:sz w:val="20"/>
          <w:szCs w:val="20"/>
        </w:rPr>
      </w:pPr>
      <w:r>
        <w:rPr>
          <w:rFonts w:ascii="Times New Roman" w:hAnsi="Times New Roman"/>
          <w:sz w:val="20"/>
          <w:szCs w:val="20"/>
        </w:rPr>
        <w:t>Москва 2010</w:t>
      </w:r>
    </w:p>
    <w:p w:rsidR="00094515" w:rsidRDefault="00094515" w:rsidP="00094515">
      <w:pPr>
        <w:pStyle w:val="a6"/>
      </w:pPr>
    </w:p>
    <w:p w:rsidR="00094515" w:rsidRDefault="00094515" w:rsidP="00094515">
      <w:pPr>
        <w:pStyle w:val="a6"/>
      </w:pPr>
    </w:p>
    <w:p w:rsidR="002B5F41" w:rsidRDefault="002B5F41" w:rsidP="002B5F41"/>
    <w:p w:rsidR="002B5F41" w:rsidRDefault="002B5F41">
      <w:pPr>
        <w:spacing w:after="0" w:line="240" w:lineRule="auto"/>
      </w:pPr>
      <w:r>
        <w:br w:type="page"/>
      </w:r>
    </w:p>
    <w:p w:rsidR="00404DA6" w:rsidRPr="002B44AA" w:rsidRDefault="00404DA6" w:rsidP="00404DA6">
      <w:pPr>
        <w:pStyle w:val="2"/>
        <w:spacing w:line="360" w:lineRule="auto"/>
      </w:pPr>
      <w:bookmarkStart w:id="0" w:name="_Toc261537203"/>
      <w:bookmarkStart w:id="1" w:name="_Toc261779577"/>
      <w:bookmarkStart w:id="2" w:name="_Toc261779670"/>
      <w:r w:rsidRPr="00404DA6">
        <w:lastRenderedPageBreak/>
        <w:t>Аннотация</w:t>
      </w:r>
      <w:bookmarkEnd w:id="0"/>
      <w:bookmarkEnd w:id="1"/>
      <w:bookmarkEnd w:id="2"/>
    </w:p>
    <w:p w:rsidR="00404DA6" w:rsidRPr="00404DA6" w:rsidRDefault="00404DA6" w:rsidP="00404DA6">
      <w:pPr>
        <w:spacing w:line="360" w:lineRule="auto"/>
        <w:rPr>
          <w:rFonts w:ascii="Times New Roman" w:hAnsi="Times New Roman"/>
          <w:sz w:val="28"/>
          <w:szCs w:val="28"/>
        </w:rPr>
      </w:pPr>
      <w:r w:rsidRPr="002B44AA">
        <w:rPr>
          <w:rFonts w:ascii="Times New Roman" w:hAnsi="Times New Roman"/>
          <w:sz w:val="28"/>
          <w:szCs w:val="28"/>
        </w:rPr>
        <w:tab/>
      </w:r>
      <w:r>
        <w:rPr>
          <w:rFonts w:ascii="Times New Roman" w:hAnsi="Times New Roman"/>
          <w:sz w:val="28"/>
          <w:szCs w:val="28"/>
        </w:rPr>
        <w:t xml:space="preserve">В данной дипломной работе рассматривается отображение </w:t>
      </w:r>
    </w:p>
    <w:p w:rsidR="00404DA6" w:rsidRDefault="00404DA6">
      <w:pPr>
        <w:spacing w:after="0" w:line="240" w:lineRule="auto"/>
        <w:rPr>
          <w:rFonts w:ascii="Times New Roman" w:eastAsiaTheme="majorEastAsia" w:hAnsi="Times New Roman" w:cstheme="majorBidi"/>
          <w:b/>
          <w:bCs/>
          <w:color w:val="4F81BD" w:themeColor="accent1"/>
          <w:sz w:val="28"/>
          <w:szCs w:val="26"/>
        </w:rPr>
      </w:pPr>
      <w:r>
        <w:br w:type="page"/>
      </w:r>
    </w:p>
    <w:p w:rsidR="00431598" w:rsidRPr="009F1154" w:rsidRDefault="007A221B" w:rsidP="002B5F41">
      <w:pPr>
        <w:pStyle w:val="2"/>
        <w:spacing w:line="360" w:lineRule="auto"/>
      </w:pPr>
      <w:bookmarkStart w:id="3" w:name="_Toc261537204"/>
      <w:bookmarkStart w:id="4" w:name="_Toc261779578"/>
      <w:bookmarkStart w:id="5" w:name="_Toc261779671"/>
      <w:r w:rsidRPr="009F1154">
        <w:lastRenderedPageBreak/>
        <w:t>Введение</w:t>
      </w:r>
      <w:bookmarkEnd w:id="3"/>
      <w:bookmarkEnd w:id="4"/>
      <w:bookmarkEnd w:id="5"/>
    </w:p>
    <w:p w:rsidR="003E028E" w:rsidRPr="009F1154" w:rsidRDefault="0070421E" w:rsidP="002B5F41">
      <w:pPr>
        <w:spacing w:line="360" w:lineRule="auto"/>
        <w:jc w:val="both"/>
        <w:rPr>
          <w:rFonts w:ascii="Times New Roman" w:hAnsi="Times New Roman"/>
          <w:sz w:val="28"/>
          <w:szCs w:val="28"/>
        </w:rPr>
      </w:pPr>
      <w:r w:rsidRPr="009F1154">
        <w:rPr>
          <w:rFonts w:ascii="Times New Roman" w:hAnsi="Times New Roman"/>
          <w:b/>
          <w:sz w:val="28"/>
          <w:szCs w:val="28"/>
        </w:rPr>
        <w:tab/>
      </w:r>
      <w:r w:rsidRPr="009F1154">
        <w:rPr>
          <w:rFonts w:ascii="Times New Roman" w:hAnsi="Times New Roman"/>
          <w:sz w:val="28"/>
          <w:szCs w:val="28"/>
        </w:rPr>
        <w:t>В настоящее время в различных областях деятельности людей и науки в</w:t>
      </w:r>
      <w:r w:rsidR="00BF7004" w:rsidRPr="009F1154">
        <w:rPr>
          <w:rFonts w:ascii="Times New Roman" w:hAnsi="Times New Roman"/>
          <w:sz w:val="28"/>
          <w:szCs w:val="28"/>
        </w:rPr>
        <w:t xml:space="preserve"> ча</w:t>
      </w:r>
      <w:r w:rsidRPr="009F1154">
        <w:rPr>
          <w:rFonts w:ascii="Times New Roman" w:hAnsi="Times New Roman"/>
          <w:sz w:val="28"/>
          <w:szCs w:val="28"/>
        </w:rPr>
        <w:t xml:space="preserve">стности наблюдается экспоненциальный рост накапливаемых, экспериментальных данных, </w:t>
      </w:r>
      <w:r w:rsidR="00B63C5F" w:rsidRPr="009F1154">
        <w:rPr>
          <w:rFonts w:ascii="Times New Roman" w:hAnsi="Times New Roman"/>
          <w:sz w:val="28"/>
          <w:szCs w:val="28"/>
        </w:rPr>
        <w:t>описанных с помощью</w:t>
      </w:r>
      <w:r w:rsidRPr="009F1154">
        <w:rPr>
          <w:rFonts w:ascii="Times New Roman" w:hAnsi="Times New Roman"/>
          <w:sz w:val="28"/>
          <w:szCs w:val="28"/>
        </w:rPr>
        <w:t xml:space="preserve"> всевозможных информационных моделей. Таким </w:t>
      </w:r>
      <w:proofErr w:type="gramStart"/>
      <w:r w:rsidRPr="009F1154">
        <w:rPr>
          <w:rFonts w:ascii="Times New Roman" w:hAnsi="Times New Roman"/>
          <w:sz w:val="28"/>
          <w:szCs w:val="28"/>
        </w:rPr>
        <w:t>образом</w:t>
      </w:r>
      <w:proofErr w:type="gramEnd"/>
      <w:r w:rsidRPr="009F1154">
        <w:rPr>
          <w:rFonts w:ascii="Times New Roman" w:hAnsi="Times New Roman"/>
          <w:sz w:val="28"/>
          <w:szCs w:val="28"/>
        </w:rPr>
        <w:t xml:space="preserve"> нынешний период</w:t>
      </w:r>
      <w:r w:rsidR="004C15C3" w:rsidRPr="009F1154">
        <w:rPr>
          <w:rFonts w:ascii="Times New Roman" w:hAnsi="Times New Roman"/>
          <w:sz w:val="28"/>
          <w:szCs w:val="28"/>
        </w:rPr>
        <w:t xml:space="preserve"> развити</w:t>
      </w:r>
      <w:r w:rsidRPr="009F1154">
        <w:rPr>
          <w:rFonts w:ascii="Times New Roman" w:hAnsi="Times New Roman"/>
          <w:sz w:val="28"/>
          <w:szCs w:val="28"/>
        </w:rPr>
        <w:t>я</w:t>
      </w:r>
      <w:r w:rsidR="004C15C3" w:rsidRPr="009F1154">
        <w:rPr>
          <w:rFonts w:ascii="Times New Roman" w:hAnsi="Times New Roman"/>
          <w:sz w:val="28"/>
          <w:szCs w:val="28"/>
        </w:rPr>
        <w:t xml:space="preserve"> информационных технологий </w:t>
      </w:r>
      <w:r w:rsidR="00350704" w:rsidRPr="009F1154">
        <w:rPr>
          <w:rFonts w:ascii="Times New Roman" w:hAnsi="Times New Roman"/>
          <w:sz w:val="28"/>
          <w:szCs w:val="28"/>
        </w:rPr>
        <w:t xml:space="preserve">сопровождается </w:t>
      </w:r>
      <w:r w:rsidR="004C15C3" w:rsidRPr="009F1154">
        <w:rPr>
          <w:rFonts w:ascii="Times New Roman" w:hAnsi="Times New Roman"/>
          <w:sz w:val="28"/>
          <w:szCs w:val="28"/>
        </w:rPr>
        <w:t>создан</w:t>
      </w:r>
      <w:r w:rsidR="00350704" w:rsidRPr="009F1154">
        <w:rPr>
          <w:rFonts w:ascii="Times New Roman" w:hAnsi="Times New Roman"/>
          <w:sz w:val="28"/>
          <w:szCs w:val="28"/>
        </w:rPr>
        <w:t xml:space="preserve">ием множества различных </w:t>
      </w:r>
      <w:r w:rsidR="004C15C3" w:rsidRPr="009F1154">
        <w:rPr>
          <w:rFonts w:ascii="Times New Roman" w:hAnsi="Times New Roman"/>
          <w:sz w:val="28"/>
          <w:szCs w:val="28"/>
        </w:rPr>
        <w:t xml:space="preserve">информационных моделей. </w:t>
      </w:r>
      <w:proofErr w:type="gramStart"/>
      <w:r w:rsidR="004C15C3" w:rsidRPr="009F1154">
        <w:rPr>
          <w:rFonts w:ascii="Times New Roman" w:hAnsi="Times New Roman"/>
          <w:sz w:val="28"/>
          <w:szCs w:val="28"/>
        </w:rPr>
        <w:t>Наряду с созданием моделей для распределенных систем</w:t>
      </w:r>
      <w:r w:rsidR="001233DD" w:rsidRPr="009F1154">
        <w:rPr>
          <w:rFonts w:ascii="Times New Roman" w:hAnsi="Times New Roman"/>
          <w:sz w:val="28"/>
          <w:szCs w:val="28"/>
        </w:rPr>
        <w:t xml:space="preserve"> (</w:t>
      </w:r>
      <w:r w:rsidR="00FC59F8" w:rsidRPr="009F1154">
        <w:rPr>
          <w:rFonts w:ascii="Times New Roman" w:hAnsi="Times New Roman"/>
          <w:sz w:val="28"/>
          <w:szCs w:val="28"/>
        </w:rPr>
        <w:t xml:space="preserve">таких как архитектуры </w:t>
      </w:r>
      <w:r w:rsidR="00FC59F8" w:rsidRPr="009F1154">
        <w:rPr>
          <w:rFonts w:ascii="Times New Roman" w:hAnsi="Times New Roman"/>
          <w:sz w:val="28"/>
          <w:szCs w:val="28"/>
          <w:lang w:val="en-US"/>
        </w:rPr>
        <w:t>OMG</w:t>
      </w:r>
      <w:r w:rsidR="00B63C5F" w:rsidRPr="009F1154">
        <w:rPr>
          <w:rFonts w:ascii="Times New Roman" w:hAnsi="Times New Roman"/>
          <w:sz w:val="28"/>
          <w:szCs w:val="28"/>
        </w:rPr>
        <w:t>, архитектуры С</w:t>
      </w:r>
      <w:r w:rsidR="00FC59F8" w:rsidRPr="009F1154">
        <w:rPr>
          <w:rFonts w:ascii="Times New Roman" w:hAnsi="Times New Roman"/>
          <w:sz w:val="28"/>
          <w:szCs w:val="28"/>
        </w:rPr>
        <w:t xml:space="preserve">емантического </w:t>
      </w:r>
      <w:proofErr w:type="spellStart"/>
      <w:r w:rsidR="00FC59F8" w:rsidRPr="009F1154">
        <w:rPr>
          <w:rFonts w:ascii="Times New Roman" w:hAnsi="Times New Roman"/>
          <w:sz w:val="28"/>
          <w:szCs w:val="28"/>
        </w:rPr>
        <w:t>Веба</w:t>
      </w:r>
      <w:proofErr w:type="spellEnd"/>
      <w:r w:rsidR="00FC59F8" w:rsidRPr="009F1154">
        <w:rPr>
          <w:rFonts w:ascii="Times New Roman" w:hAnsi="Times New Roman"/>
          <w:sz w:val="28"/>
          <w:szCs w:val="28"/>
        </w:rPr>
        <w:t xml:space="preserve">, архитектуры цифровых библиотек, архитектуры информационных </w:t>
      </w:r>
      <w:proofErr w:type="spellStart"/>
      <w:r w:rsidRPr="009F1154">
        <w:rPr>
          <w:rFonts w:ascii="Times New Roman" w:hAnsi="Times New Roman"/>
          <w:sz w:val="28"/>
          <w:szCs w:val="28"/>
        </w:rPr>
        <w:t>грид</w:t>
      </w:r>
      <w:proofErr w:type="spellEnd"/>
      <w:r w:rsidRPr="009F1154">
        <w:rPr>
          <w:rFonts w:ascii="Times New Roman" w:hAnsi="Times New Roman"/>
          <w:sz w:val="28"/>
          <w:szCs w:val="28"/>
        </w:rPr>
        <w:t xml:space="preserve"> систем</w:t>
      </w:r>
      <w:r w:rsidR="00FC59F8" w:rsidRPr="009F1154">
        <w:rPr>
          <w:rFonts w:ascii="Times New Roman" w:hAnsi="Times New Roman"/>
          <w:sz w:val="28"/>
          <w:szCs w:val="28"/>
        </w:rPr>
        <w:t xml:space="preserve">), </w:t>
      </w:r>
      <w:r w:rsidR="00350704" w:rsidRPr="009F1154">
        <w:rPr>
          <w:rFonts w:ascii="Times New Roman" w:hAnsi="Times New Roman"/>
          <w:sz w:val="28"/>
          <w:szCs w:val="28"/>
        </w:rPr>
        <w:t xml:space="preserve">можно выделить </w:t>
      </w:r>
      <w:r w:rsidR="00FC59F8" w:rsidRPr="009F1154">
        <w:rPr>
          <w:rFonts w:ascii="Times New Roman" w:hAnsi="Times New Roman"/>
          <w:sz w:val="28"/>
          <w:szCs w:val="28"/>
        </w:rPr>
        <w:t>разработк</w:t>
      </w:r>
      <w:r w:rsidR="00350704" w:rsidRPr="009F1154">
        <w:rPr>
          <w:rFonts w:ascii="Times New Roman" w:hAnsi="Times New Roman"/>
          <w:sz w:val="28"/>
          <w:szCs w:val="28"/>
        </w:rPr>
        <w:t>у</w:t>
      </w:r>
      <w:r w:rsidR="00FC59F8" w:rsidRPr="009F1154">
        <w:rPr>
          <w:rFonts w:ascii="Times New Roman" w:hAnsi="Times New Roman"/>
          <w:sz w:val="28"/>
          <w:szCs w:val="28"/>
        </w:rPr>
        <w:t xml:space="preserve"> в области конкретных информационных моделей - моделей данных (таких как </w:t>
      </w:r>
      <w:r w:rsidR="00FC59F8" w:rsidRPr="009F1154">
        <w:rPr>
          <w:rFonts w:ascii="Times New Roman" w:hAnsi="Times New Roman"/>
          <w:sz w:val="28"/>
          <w:szCs w:val="28"/>
          <w:lang w:val="en-US"/>
        </w:rPr>
        <w:t>SQL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UML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XML</w:t>
      </w:r>
      <w:r w:rsidR="00FC59F8" w:rsidRPr="009F1154">
        <w:rPr>
          <w:rFonts w:ascii="Times New Roman" w:hAnsi="Times New Roman"/>
          <w:sz w:val="28"/>
          <w:szCs w:val="28"/>
        </w:rPr>
        <w:t>), моделей потоков работ (</w:t>
      </w:r>
      <w:proofErr w:type="spellStart"/>
      <w:r w:rsidR="00FC59F8" w:rsidRPr="009F1154">
        <w:rPr>
          <w:rFonts w:ascii="Times New Roman" w:hAnsi="Times New Roman"/>
          <w:sz w:val="28"/>
          <w:szCs w:val="28"/>
          <w:lang w:val="en-US"/>
        </w:rPr>
        <w:t>MQSeries</w:t>
      </w:r>
      <w:proofErr w:type="spellEnd"/>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SAP</w:t>
      </w:r>
      <w:r w:rsidR="00FC59F8" w:rsidRPr="009F1154">
        <w:rPr>
          <w:rFonts w:ascii="Times New Roman" w:hAnsi="Times New Roman"/>
          <w:sz w:val="28"/>
          <w:szCs w:val="28"/>
        </w:rPr>
        <w:t>/</w:t>
      </w:r>
      <w:r w:rsidR="00FC59F8" w:rsidRPr="009F1154">
        <w:rPr>
          <w:rFonts w:ascii="Times New Roman" w:hAnsi="Times New Roman"/>
          <w:sz w:val="28"/>
          <w:szCs w:val="28"/>
          <w:lang w:val="en-US"/>
        </w:rPr>
        <w:t>R</w:t>
      </w:r>
      <w:r w:rsidR="00FC59F8" w:rsidRPr="009F1154">
        <w:rPr>
          <w:rFonts w:ascii="Times New Roman" w:hAnsi="Times New Roman"/>
          <w:sz w:val="28"/>
          <w:szCs w:val="28"/>
        </w:rPr>
        <w:t xml:space="preserve">3, </w:t>
      </w:r>
      <w:r w:rsidR="00FC59F8" w:rsidRPr="009F1154">
        <w:rPr>
          <w:rFonts w:ascii="Times New Roman" w:hAnsi="Times New Roman"/>
          <w:sz w:val="28"/>
          <w:szCs w:val="28"/>
          <w:lang w:val="en-US"/>
        </w:rPr>
        <w:t>Eastman</w:t>
      </w:r>
      <w:r w:rsidR="00FC59F8" w:rsidRPr="009F1154">
        <w:rPr>
          <w:rFonts w:ascii="Times New Roman" w:hAnsi="Times New Roman"/>
          <w:sz w:val="28"/>
          <w:szCs w:val="28"/>
        </w:rPr>
        <w:t>), семантических моделей (</w:t>
      </w:r>
      <w:r w:rsidR="00617B99" w:rsidRPr="009F1154">
        <w:rPr>
          <w:rFonts w:ascii="Times New Roman" w:hAnsi="Times New Roman"/>
          <w:sz w:val="28"/>
          <w:szCs w:val="28"/>
        </w:rPr>
        <w:t>включая</w:t>
      </w:r>
      <w:r w:rsidR="00FC59F8" w:rsidRPr="009F1154">
        <w:rPr>
          <w:rFonts w:ascii="Times New Roman" w:hAnsi="Times New Roman"/>
          <w:sz w:val="28"/>
          <w:szCs w:val="28"/>
        </w:rPr>
        <w:t xml:space="preserve"> онтологические модели и модели метаданных).</w:t>
      </w:r>
      <w:proofErr w:type="gramEnd"/>
      <w:r w:rsidR="00FC59F8" w:rsidRPr="009F1154">
        <w:rPr>
          <w:rFonts w:ascii="Times New Roman" w:hAnsi="Times New Roman"/>
          <w:sz w:val="28"/>
          <w:szCs w:val="28"/>
        </w:rPr>
        <w:t xml:space="preserve"> </w:t>
      </w:r>
      <w:r w:rsidR="00B63C5F" w:rsidRPr="009F1154">
        <w:rPr>
          <w:rFonts w:ascii="Times New Roman" w:hAnsi="Times New Roman"/>
          <w:sz w:val="28"/>
          <w:szCs w:val="28"/>
        </w:rPr>
        <w:t xml:space="preserve">В </w:t>
      </w:r>
      <w:r w:rsidR="00910F85" w:rsidRPr="009F1154">
        <w:rPr>
          <w:rFonts w:ascii="Times New Roman" w:hAnsi="Times New Roman"/>
          <w:sz w:val="28"/>
          <w:szCs w:val="28"/>
        </w:rPr>
        <w:t xml:space="preserve">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w:t>
      </w:r>
      <w:r w:rsidR="00FC59F8" w:rsidRPr="009F1154">
        <w:rPr>
          <w:rFonts w:ascii="Times New Roman" w:hAnsi="Times New Roman"/>
          <w:sz w:val="28"/>
          <w:szCs w:val="28"/>
        </w:rPr>
        <w:t>накапливани</w:t>
      </w:r>
      <w:r w:rsidR="00910F85" w:rsidRPr="009F1154">
        <w:rPr>
          <w:rFonts w:ascii="Times New Roman" w:hAnsi="Times New Roman"/>
          <w:sz w:val="28"/>
          <w:szCs w:val="28"/>
        </w:rPr>
        <w:t>и</w:t>
      </w:r>
      <w:r w:rsidR="00FC59F8" w:rsidRPr="009F1154">
        <w:rPr>
          <w:rFonts w:ascii="Times New Roman" w:hAnsi="Times New Roman"/>
          <w:sz w:val="28"/>
          <w:szCs w:val="28"/>
        </w:rPr>
        <w:t xml:space="preserve"> основанных на данных моделях информационных ресурсах, </w:t>
      </w:r>
      <w:r w:rsidR="008A7A96" w:rsidRPr="009F1154">
        <w:rPr>
          <w:rFonts w:ascii="Times New Roman" w:hAnsi="Times New Roman"/>
          <w:sz w:val="28"/>
          <w:szCs w:val="28"/>
        </w:rPr>
        <w:t xml:space="preserve">количество которых </w:t>
      </w:r>
      <w:r w:rsidR="00012EA3" w:rsidRPr="009F1154">
        <w:rPr>
          <w:rFonts w:ascii="Times New Roman" w:hAnsi="Times New Roman"/>
          <w:sz w:val="28"/>
          <w:szCs w:val="28"/>
        </w:rPr>
        <w:t>непрерывно</w:t>
      </w:r>
      <w:r w:rsidR="008A7A96" w:rsidRPr="009F1154">
        <w:rPr>
          <w:rFonts w:ascii="Times New Roman" w:hAnsi="Times New Roman"/>
          <w:sz w:val="28"/>
          <w:szCs w:val="28"/>
        </w:rPr>
        <w:t xml:space="preserve"> растет. </w:t>
      </w:r>
      <w:r w:rsidR="00350704" w:rsidRPr="009F1154">
        <w:rPr>
          <w:rFonts w:ascii="Times New Roman" w:hAnsi="Times New Roman"/>
          <w:sz w:val="28"/>
          <w:szCs w:val="28"/>
        </w:rPr>
        <w:t xml:space="preserve">На этом фоне возникает </w:t>
      </w:r>
      <w:r w:rsidR="008A7A96" w:rsidRPr="009F1154">
        <w:rPr>
          <w:rFonts w:ascii="Times New Roman" w:hAnsi="Times New Roman"/>
          <w:sz w:val="28"/>
          <w:szCs w:val="28"/>
        </w:rPr>
        <w:t xml:space="preserve"> необходимость в использовании </w:t>
      </w:r>
      <w:r w:rsidR="00617B99" w:rsidRPr="009F1154">
        <w:rPr>
          <w:rFonts w:ascii="Times New Roman" w:hAnsi="Times New Roman"/>
          <w:sz w:val="28"/>
          <w:szCs w:val="28"/>
        </w:rPr>
        <w:t xml:space="preserve">и интеграции </w:t>
      </w:r>
      <w:r w:rsidR="008A7A96" w:rsidRPr="009F1154">
        <w:rPr>
          <w:rFonts w:ascii="Times New Roman" w:hAnsi="Times New Roman"/>
          <w:sz w:val="28"/>
          <w:szCs w:val="28"/>
        </w:rPr>
        <w:t xml:space="preserve">компонентов и сервисов, представленных в </w:t>
      </w:r>
      <w:r w:rsidR="00350704" w:rsidRPr="009F1154">
        <w:rPr>
          <w:rFonts w:ascii="Times New Roman" w:hAnsi="Times New Roman"/>
          <w:sz w:val="28"/>
          <w:szCs w:val="28"/>
        </w:rPr>
        <w:t>различных</w:t>
      </w:r>
      <w:r w:rsidR="008A7A96" w:rsidRPr="009F1154">
        <w:rPr>
          <w:rFonts w:ascii="Times New Roman" w:hAnsi="Times New Roman"/>
          <w:sz w:val="28"/>
          <w:szCs w:val="28"/>
        </w:rPr>
        <w:t xml:space="preserve"> моделях</w:t>
      </w:r>
      <w:r w:rsidR="00012EA3" w:rsidRPr="009F1154">
        <w:rPr>
          <w:rFonts w:ascii="Times New Roman" w:hAnsi="Times New Roman"/>
          <w:sz w:val="28"/>
          <w:szCs w:val="28"/>
        </w:rPr>
        <w:t xml:space="preserve"> и </w:t>
      </w:r>
      <w:r w:rsidR="008A7A96" w:rsidRPr="009F1154">
        <w:rPr>
          <w:rFonts w:ascii="Times New Roman" w:hAnsi="Times New Roman"/>
          <w:sz w:val="28"/>
          <w:szCs w:val="28"/>
        </w:rPr>
        <w:t xml:space="preserve">приложениях, также как и их повторное использование </w:t>
      </w:r>
      <w:r w:rsidR="00617B99" w:rsidRPr="009F1154">
        <w:rPr>
          <w:rFonts w:ascii="Times New Roman" w:hAnsi="Times New Roman"/>
          <w:sz w:val="28"/>
          <w:szCs w:val="28"/>
        </w:rPr>
        <w:t xml:space="preserve">для создания новых информационных систем. </w:t>
      </w:r>
      <w:r w:rsidR="00910F85" w:rsidRPr="009F1154">
        <w:rPr>
          <w:rFonts w:ascii="Times New Roman" w:hAnsi="Times New Roman"/>
          <w:sz w:val="28"/>
          <w:szCs w:val="28"/>
        </w:rPr>
        <w:t xml:space="preserve">Можно заметить противоречивость такого рода тенденций, так как чем больше появляется всевозможных моделей наряду </w:t>
      </w:r>
      <w:proofErr w:type="gramStart"/>
      <w:r w:rsidR="00910F85" w:rsidRPr="009F1154">
        <w:rPr>
          <w:rFonts w:ascii="Times New Roman" w:hAnsi="Times New Roman"/>
          <w:sz w:val="28"/>
          <w:szCs w:val="28"/>
        </w:rPr>
        <w:t>с</w:t>
      </w:r>
      <w:proofErr w:type="gramEnd"/>
      <w:r w:rsidR="00910F85" w:rsidRPr="009F1154">
        <w:rPr>
          <w:rFonts w:ascii="Times New Roman" w:hAnsi="Times New Roman"/>
          <w:sz w:val="28"/>
          <w:szCs w:val="28"/>
        </w:rPr>
        <w:t xml:space="preserve"> уже </w:t>
      </w:r>
      <w:proofErr w:type="gramStart"/>
      <w:r w:rsidR="00910F85" w:rsidRPr="009F1154">
        <w:rPr>
          <w:rFonts w:ascii="Times New Roman" w:hAnsi="Times New Roman"/>
          <w:sz w:val="28"/>
          <w:szCs w:val="28"/>
        </w:rPr>
        <w:t>использующимися</w:t>
      </w:r>
      <w:proofErr w:type="gramEnd"/>
      <w:r w:rsidR="00910F85" w:rsidRPr="009F1154">
        <w:rPr>
          <w:rFonts w:ascii="Times New Roman" w:hAnsi="Times New Roman"/>
          <w:sz w:val="28"/>
          <w:szCs w:val="28"/>
        </w:rPr>
        <w:t>, тем труднее становится задача их интеграции между собой</w:t>
      </w:r>
      <w:r w:rsidR="00617B99" w:rsidRPr="009F1154">
        <w:rPr>
          <w:rFonts w:ascii="Times New Roman" w:hAnsi="Times New Roman"/>
          <w:sz w:val="28"/>
          <w:szCs w:val="28"/>
        </w:rPr>
        <w:t>.</w:t>
      </w:r>
      <w:r w:rsidR="00910F85" w:rsidRPr="009F1154">
        <w:rPr>
          <w:rFonts w:ascii="Times New Roman" w:hAnsi="Times New Roman"/>
          <w:sz w:val="28"/>
          <w:szCs w:val="28"/>
        </w:rPr>
        <w:t xml:space="preserve"> Дан</w:t>
      </w:r>
      <w:r w:rsidR="00476248" w:rsidRPr="009F1154">
        <w:rPr>
          <w:rFonts w:ascii="Times New Roman" w:hAnsi="Times New Roman"/>
          <w:sz w:val="28"/>
          <w:szCs w:val="28"/>
        </w:rPr>
        <w:t>н</w:t>
      </w:r>
      <w:r w:rsidR="00910F85" w:rsidRPr="009F1154">
        <w:rPr>
          <w:rFonts w:ascii="Times New Roman" w:hAnsi="Times New Roman"/>
          <w:sz w:val="28"/>
          <w:szCs w:val="28"/>
        </w:rPr>
        <w:t xml:space="preserve">ая проблема вынуждает разработчиков новых систем создавать новые ресурсы, вместо грамотного </w:t>
      </w:r>
      <w:r w:rsidR="00B63C5F" w:rsidRPr="009F1154">
        <w:rPr>
          <w:rFonts w:ascii="Times New Roman" w:hAnsi="Times New Roman"/>
          <w:sz w:val="28"/>
          <w:szCs w:val="28"/>
        </w:rPr>
        <w:t>повторного использования</w:t>
      </w:r>
      <w:r w:rsidR="00910F85" w:rsidRPr="009F1154">
        <w:rPr>
          <w:rFonts w:ascii="Times New Roman" w:hAnsi="Times New Roman"/>
          <w:sz w:val="28"/>
          <w:szCs w:val="28"/>
        </w:rPr>
        <w:t xml:space="preserve"> уже существующих. </w:t>
      </w:r>
      <w:r w:rsidR="00012EA3" w:rsidRPr="009F1154">
        <w:rPr>
          <w:rFonts w:ascii="Times New Roman" w:hAnsi="Times New Roman"/>
          <w:sz w:val="28"/>
          <w:szCs w:val="28"/>
        </w:rPr>
        <w:t xml:space="preserve">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0466B9" w:rsidRPr="009F1154" w:rsidRDefault="007B7472" w:rsidP="000466B9">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proofErr w:type="gramStart"/>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w:t>
      </w:r>
      <w:proofErr w:type="gramEnd"/>
      <w:r w:rsidR="000466B9" w:rsidRPr="009F1154">
        <w:rPr>
          <w:rFonts w:ascii="Times New Roman" w:hAnsi="Times New Roman"/>
          <w:sz w:val="28"/>
          <w:szCs w:val="28"/>
          <w:lang w:eastAsia="ru-RU"/>
        </w:rPr>
        <w:t xml:space="preserve">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p>
    <w:p w:rsidR="00732DD0" w:rsidRPr="009F1154" w:rsidRDefault="000466B9"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информационных моделей к </w:t>
      </w:r>
      <w:r w:rsidRPr="009F1154">
        <w:rPr>
          <w:rFonts w:ascii="Times New Roman" w:hAnsi="Times New Roman"/>
          <w:sz w:val="28"/>
          <w:szCs w:val="28"/>
          <w:lang w:eastAsia="ru-RU"/>
        </w:rPr>
        <w:lastRenderedPageBreak/>
        <w:t>унифицированному виду в рамках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Pr="009F1154">
        <w:rPr>
          <w:rFonts w:ascii="Times New Roman" w:hAnsi="Times New Roman"/>
          <w:i/>
          <w:iCs/>
          <w:sz w:val="28"/>
          <w:szCs w:val="28"/>
          <w:lang w:eastAsia="ru-RU"/>
        </w:rPr>
        <w:t>канонической</w:t>
      </w:r>
      <w:r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Для унификации разнородных </w:t>
      </w:r>
      <w:proofErr w:type="gramStart"/>
      <w:r w:rsidRPr="009F1154">
        <w:rPr>
          <w:rFonts w:ascii="Times New Roman" w:hAnsi="Times New Roman"/>
          <w:sz w:val="28"/>
          <w:szCs w:val="28"/>
          <w:lang w:eastAsia="ru-RU"/>
        </w:rPr>
        <w:t>спецификаций</w:t>
      </w:r>
      <w:proofErr w:type="gramEnd"/>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A можно использовать вместо D так, что пользователь D не будет замечать этой замены. Средства </w:t>
      </w:r>
      <w:proofErr w:type="gramStart"/>
      <w:r w:rsidRPr="009F1154">
        <w:rPr>
          <w:rFonts w:ascii="Times New Roman" w:hAnsi="Times New Roman"/>
          <w:sz w:val="28"/>
          <w:szCs w:val="28"/>
          <w:lang w:eastAsia="ru-RU"/>
        </w:rPr>
        <w:t>доказательства факта уточнения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некоторого компонента</w:t>
      </w:r>
      <w:proofErr w:type="gramEnd"/>
      <w:r w:rsidRPr="009F1154">
        <w:rPr>
          <w:rFonts w:ascii="Times New Roman" w:hAnsi="Times New Roman"/>
          <w:sz w:val="28"/>
          <w:szCs w:val="28"/>
          <w:lang w:eastAsia="ru-RU"/>
        </w:rPr>
        <w:t xml:space="preserve"> спецификацией другого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моделе</w:t>
      </w:r>
      <w:proofErr w:type="gramStart"/>
      <w:r w:rsidRPr="009F1154">
        <w:rPr>
          <w:rFonts w:ascii="Times New Roman" w:hAnsi="Times New Roman"/>
          <w:sz w:val="28"/>
          <w:szCs w:val="28"/>
          <w:lang w:eastAsia="ru-RU"/>
        </w:rPr>
        <w:t>й(</w:t>
      </w:r>
      <w:proofErr w:type="gramEnd"/>
      <w:r w:rsidRPr="009F1154">
        <w:rPr>
          <w:rFonts w:ascii="Times New Roman" w:hAnsi="Times New Roman"/>
          <w:sz w:val="28"/>
          <w:szCs w:val="28"/>
          <w:lang w:eastAsia="ru-RU"/>
        </w:rPr>
        <w:t xml:space="preserve">называемых </w:t>
      </w:r>
      <w:r w:rsidRPr="009F1154">
        <w:rPr>
          <w:rFonts w:ascii="Times New Roman" w:hAnsi="Times New Roman"/>
          <w:i/>
          <w:iCs/>
          <w:sz w:val="28"/>
          <w:szCs w:val="28"/>
          <w:lang w:eastAsia="ru-RU"/>
        </w:rPr>
        <w:t>исходными</w:t>
      </w:r>
      <w:r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информационных ресурсах некоторой информационной системы. </w:t>
      </w:r>
      <w:proofErr w:type="gramStart"/>
      <w:r w:rsidRPr="009F1154">
        <w:rPr>
          <w:rFonts w:ascii="Times New Roman" w:hAnsi="Times New Roman"/>
          <w:sz w:val="28"/>
          <w:szCs w:val="28"/>
          <w:lang w:eastAsia="ru-RU"/>
        </w:rPr>
        <w:t>Унификация исходной модели R</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модель </w:t>
      </w:r>
      <w:r w:rsidRPr="009F1154">
        <w:rPr>
          <w:rFonts w:ascii="Times New Roman" w:hAnsi="Times New Roman"/>
          <w:i/>
          <w:iCs/>
          <w:sz w:val="28"/>
          <w:szCs w:val="28"/>
          <w:lang w:eastAsia="ru-RU"/>
        </w:rPr>
        <w:t xml:space="preserve">уточняет </w:t>
      </w:r>
      <w:r w:rsidRPr="009F1154">
        <w:rPr>
          <w:rFonts w:ascii="Times New Roman" w:hAnsi="Times New Roman"/>
          <w:sz w:val="28"/>
          <w:szCs w:val="28"/>
          <w:lang w:eastAsia="ru-RU"/>
        </w:rPr>
        <w:t>расширенную каноническую модель.</w:t>
      </w:r>
      <w:proofErr w:type="gramEnd"/>
      <w:r w:rsidRPr="009F1154">
        <w:rPr>
          <w:rFonts w:ascii="Times New Roman" w:hAnsi="Times New Roman"/>
          <w:sz w:val="28"/>
          <w:szCs w:val="28"/>
          <w:lang w:eastAsia="ru-RU"/>
        </w:rPr>
        <w:t xml:space="preserve"> Уточнение моделей означает, </w:t>
      </w:r>
      <w:r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допустимой спецификации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модели R ее образ</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M(</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при отображении M уточняется спецификацией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Принципиальным моментом в этой схеме является реализация </w:t>
      </w:r>
      <w:proofErr w:type="gramStart"/>
      <w:r w:rsidRPr="009F1154">
        <w:rPr>
          <w:rFonts w:ascii="Times New Roman" w:hAnsi="Times New Roman"/>
          <w:sz w:val="28"/>
          <w:szCs w:val="28"/>
          <w:lang w:eastAsia="ru-RU"/>
        </w:rPr>
        <w:t>доказательства уточнения фрагментов спецификаций посредника</w:t>
      </w:r>
      <w:proofErr w:type="gramEnd"/>
      <w:r w:rsidRPr="009F1154">
        <w:rPr>
          <w:rFonts w:ascii="Times New Roman" w:hAnsi="Times New Roman"/>
          <w:sz w:val="28"/>
          <w:szCs w:val="28"/>
          <w:lang w:eastAsia="ru-RU"/>
        </w:rPr>
        <w:t xml:space="preserve">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Pr="002B44AA" w:rsidRDefault="002B5F41" w:rsidP="00732DD0">
      <w:pPr>
        <w:autoSpaceDE w:val="0"/>
        <w:autoSpaceDN w:val="0"/>
        <w:adjustRightInd w:val="0"/>
        <w:spacing w:after="0" w:line="360" w:lineRule="auto"/>
        <w:jc w:val="both"/>
        <w:rPr>
          <w:rFonts w:ascii="Times New Roman" w:hAnsi="Times New Roman"/>
          <w:b/>
          <w:sz w:val="28"/>
          <w:szCs w:val="28"/>
          <w:lang w:eastAsia="ru-RU"/>
        </w:rPr>
      </w:pPr>
    </w:p>
    <w:p w:rsidR="004A202B" w:rsidRPr="009F1154" w:rsidRDefault="004A202B" w:rsidP="002B5F41">
      <w:pPr>
        <w:pStyle w:val="2"/>
        <w:spacing w:line="360" w:lineRule="auto"/>
        <w:rPr>
          <w:lang w:eastAsia="ru-RU"/>
        </w:rPr>
      </w:pPr>
      <w:bookmarkStart w:id="6" w:name="_Toc261537205"/>
      <w:bookmarkStart w:id="7" w:name="_Toc261779579"/>
      <w:bookmarkStart w:id="8" w:name="_Toc261779672"/>
      <w:r w:rsidRPr="009F1154">
        <w:rPr>
          <w:lang w:eastAsia="ru-RU"/>
        </w:rPr>
        <w:lastRenderedPageBreak/>
        <w:t>Постановка задачи</w:t>
      </w:r>
      <w:bookmarkEnd w:id="6"/>
      <w:bookmarkEnd w:id="7"/>
      <w:bookmarkEnd w:id="8"/>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w:t>
      </w:r>
      <w:proofErr w:type="gramStart"/>
      <w:r w:rsidRPr="009F1154">
        <w:rPr>
          <w:rFonts w:ascii="Times New Roman" w:hAnsi="Times New Roman"/>
          <w:sz w:val="28"/>
          <w:szCs w:val="28"/>
          <w:lang w:eastAsia="ru-RU"/>
        </w:rPr>
        <w:t>возможности автоматизированного доказательства факта уточнения спецификации требований</w:t>
      </w:r>
      <w:proofErr w:type="gramEnd"/>
      <w:r w:rsidRPr="009F1154">
        <w:rPr>
          <w:rFonts w:ascii="Times New Roman" w:hAnsi="Times New Roman"/>
          <w:sz w:val="28"/>
          <w:szCs w:val="28"/>
          <w:lang w:eastAsia="ru-RU"/>
        </w:rPr>
        <w:t xml:space="preserve">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w:t>
      </w:r>
      <w:proofErr w:type="gramStart"/>
      <w:r w:rsidR="001127A5" w:rsidRPr="009F1154">
        <w:rPr>
          <w:rFonts w:ascii="Times New Roman" w:hAnsi="Times New Roman"/>
          <w:sz w:val="28"/>
          <w:szCs w:val="28"/>
        </w:rPr>
        <w:t>называемую</w:t>
      </w:r>
      <w:proofErr w:type="gramEnd"/>
      <w:r w:rsidR="001127A5" w:rsidRPr="009F1154">
        <w:rPr>
          <w:rFonts w:ascii="Times New Roman" w:hAnsi="Times New Roman"/>
          <w:sz w:val="28"/>
          <w:szCs w:val="28"/>
        </w:rPr>
        <w:t xml:space="preserve"> В-технологию [7]. Для того</w:t>
      </w:r>
      <w:proofErr w:type="gramStart"/>
      <w:r w:rsidR="001127A5" w:rsidRPr="009F1154">
        <w:rPr>
          <w:rFonts w:ascii="Times New Roman" w:hAnsi="Times New Roman"/>
          <w:sz w:val="28"/>
          <w:szCs w:val="28"/>
        </w:rPr>
        <w:t>,</w:t>
      </w:r>
      <w:proofErr w:type="gramEnd"/>
      <w:r w:rsidR="001127A5" w:rsidRPr="009F1154">
        <w:rPr>
          <w:rFonts w:ascii="Times New Roman" w:hAnsi="Times New Roman"/>
          <w:sz w:val="28"/>
          <w:szCs w:val="28"/>
        </w:rPr>
        <w:t xml:space="preserve">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2D415D" w:rsidRPr="009F1154" w:rsidRDefault="001127A5" w:rsidP="002D41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w:t>
      </w:r>
      <w:proofErr w:type="gramStart"/>
      <w:r w:rsidR="00703D81" w:rsidRPr="009F1154">
        <w:rPr>
          <w:rFonts w:ascii="Times New Roman" w:hAnsi="Times New Roman"/>
          <w:sz w:val="28"/>
          <w:szCs w:val="28"/>
        </w:rPr>
        <w:t>выбран</w:t>
      </w:r>
      <w:proofErr w:type="gramEnd"/>
      <w:r w:rsidR="00703D81" w:rsidRPr="009F1154">
        <w:rPr>
          <w:rFonts w:ascii="Times New Roman" w:hAnsi="Times New Roman"/>
          <w:sz w:val="28"/>
          <w:szCs w:val="28"/>
        </w:rPr>
        <w:t xml:space="preserve">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4A202B" w:rsidRPr="009F1154" w:rsidRDefault="00F91C03" w:rsidP="002313C9">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lastRenderedPageBreak/>
        <w:tab/>
        <w:t xml:space="preserve">В нижеследующих разделах рассматриваются основные черты языков, используемых в дипломной работе: СИНТЕЗ, </w:t>
      </w:r>
      <w:r w:rsidRPr="009F1154">
        <w:rPr>
          <w:rFonts w:ascii="Times New Roman" w:hAnsi="Times New Roman"/>
          <w:sz w:val="28"/>
          <w:szCs w:val="28"/>
          <w:lang w:val="en-US"/>
        </w:rPr>
        <w:t>AMN</w:t>
      </w:r>
      <w:r w:rsidRPr="009F1154">
        <w:rPr>
          <w:rFonts w:ascii="Times New Roman" w:hAnsi="Times New Roman"/>
          <w:sz w:val="28"/>
          <w:szCs w:val="28"/>
        </w:rPr>
        <w:t xml:space="preserve">, </w:t>
      </w:r>
      <w:r w:rsidRPr="009F1154">
        <w:rPr>
          <w:rFonts w:ascii="Times New Roman" w:hAnsi="Times New Roman"/>
          <w:sz w:val="28"/>
          <w:szCs w:val="28"/>
          <w:lang w:val="en-US"/>
        </w:rPr>
        <w:t>ATL</w:t>
      </w:r>
      <w:r w:rsidRPr="009F1154">
        <w:rPr>
          <w:rFonts w:ascii="Times New Roman" w:hAnsi="Times New Roman"/>
          <w:sz w:val="28"/>
          <w:szCs w:val="28"/>
        </w:rPr>
        <w:t>.</w:t>
      </w:r>
    </w:p>
    <w:p w:rsidR="00A560E2" w:rsidRDefault="00A560E2">
      <w:pPr>
        <w:spacing w:after="0" w:line="240" w:lineRule="auto"/>
        <w:rPr>
          <w:rFonts w:ascii="Times New Roman" w:hAnsi="Times New Roman"/>
          <w:sz w:val="28"/>
          <w:szCs w:val="28"/>
        </w:rPr>
      </w:pPr>
      <w:r>
        <w:rPr>
          <w:rFonts w:ascii="Times New Roman" w:hAnsi="Times New Roman"/>
          <w:sz w:val="28"/>
          <w:szCs w:val="28"/>
        </w:rPr>
        <w:br w:type="page"/>
      </w:r>
    </w:p>
    <w:p w:rsidR="004A202B" w:rsidRPr="009F1154" w:rsidRDefault="004A202B" w:rsidP="00A560E2">
      <w:pPr>
        <w:pStyle w:val="2"/>
      </w:pPr>
      <w:bookmarkStart w:id="9" w:name="_Toc261537206"/>
      <w:bookmarkStart w:id="10" w:name="_Toc261779580"/>
      <w:bookmarkStart w:id="11" w:name="_Toc261779673"/>
      <w:r w:rsidRPr="009F1154">
        <w:lastRenderedPageBreak/>
        <w:t>Язык СИНТЕЗ</w:t>
      </w:r>
      <w:bookmarkEnd w:id="9"/>
      <w:bookmarkEnd w:id="10"/>
      <w:bookmarkEnd w:id="11"/>
    </w:p>
    <w:p w:rsidR="007478EE" w:rsidRPr="009F1154" w:rsidRDefault="004076F6" w:rsidP="0099480B">
      <w:pPr>
        <w:spacing w:line="360" w:lineRule="auto"/>
        <w:jc w:val="both"/>
        <w:rPr>
          <w:rFonts w:ascii="Times New Roman" w:hAnsi="Times New Roman"/>
          <w:sz w:val="28"/>
          <w:szCs w:val="28"/>
        </w:rPr>
      </w:pPr>
      <w:r w:rsidRPr="009F1154">
        <w:rPr>
          <w:rFonts w:ascii="Times New Roman" w:hAnsi="Times New Roman"/>
          <w:sz w:val="28"/>
          <w:szCs w:val="28"/>
        </w:rPr>
        <w:tab/>
        <w:t>В данной работе в качестве ядра канонической модели был выбран язык СИНТЕЗ</w:t>
      </w:r>
      <w:r w:rsidR="00360AD6" w:rsidRPr="009F1154">
        <w:rPr>
          <w:rFonts w:ascii="Times New Roman" w:hAnsi="Times New Roman"/>
          <w:sz w:val="28"/>
          <w:szCs w:val="28"/>
        </w:rPr>
        <w:t xml:space="preserve"> [1]</w:t>
      </w:r>
      <w:r w:rsidRPr="009F1154">
        <w:rPr>
          <w:rFonts w:ascii="Times New Roman" w:hAnsi="Times New Roman"/>
          <w:sz w:val="28"/>
          <w:szCs w:val="28"/>
        </w:rPr>
        <w:t xml:space="preserve">, разработанный в Лаборатории композиционных </w:t>
      </w:r>
      <w:proofErr w:type="gramStart"/>
      <w:r w:rsidRPr="009F1154">
        <w:rPr>
          <w:rFonts w:ascii="Times New Roman" w:hAnsi="Times New Roman"/>
          <w:sz w:val="28"/>
          <w:szCs w:val="28"/>
        </w:rPr>
        <w:t>методов проектирования информационных систем Института проблем информатики РАН</w:t>
      </w:r>
      <w:proofErr w:type="gramEnd"/>
      <w:r w:rsidRPr="009F1154">
        <w:rPr>
          <w:rFonts w:ascii="Times New Roman" w:hAnsi="Times New Roman"/>
          <w:sz w:val="28"/>
          <w:szCs w:val="28"/>
        </w:rPr>
        <w:t xml:space="preserve">. Он ориентирован на </w:t>
      </w:r>
      <w:proofErr w:type="gramStart"/>
      <w:r w:rsidRPr="009F1154">
        <w:rPr>
          <w:rFonts w:ascii="Times New Roman" w:hAnsi="Times New Roman"/>
          <w:sz w:val="28"/>
          <w:szCs w:val="28"/>
        </w:rPr>
        <w:t>семантическую</w:t>
      </w:r>
      <w:proofErr w:type="gramEnd"/>
      <w:r w:rsidRPr="009F1154">
        <w:rPr>
          <w:rFonts w:ascii="Times New Roman" w:hAnsi="Times New Roman"/>
          <w:sz w:val="28"/>
          <w:szCs w:val="28"/>
        </w:rPr>
        <w:t xml:space="preserve">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w:t>
      </w:r>
      <w:r w:rsidR="00D00F0D" w:rsidRPr="009F1154">
        <w:rPr>
          <w:rFonts w:ascii="Times New Roman" w:hAnsi="Times New Roman"/>
          <w:sz w:val="28"/>
          <w:szCs w:val="28"/>
        </w:rPr>
        <w:t xml:space="preserve"> </w:t>
      </w:r>
      <w:r w:rsidR="00360AD6" w:rsidRPr="009F1154">
        <w:rPr>
          <w:rFonts w:ascii="Times New Roman" w:hAnsi="Times New Roman"/>
          <w:sz w:val="28"/>
          <w:szCs w:val="28"/>
        </w:rPr>
        <w:t xml:space="preserve">Метаязыком, при помощи которого в ядре канонической информационной модели </w:t>
      </w:r>
      <w:proofErr w:type="gramStart"/>
      <w:r w:rsidR="00360AD6" w:rsidRPr="009F1154">
        <w:rPr>
          <w:rFonts w:ascii="Times New Roman" w:hAnsi="Times New Roman"/>
          <w:sz w:val="28"/>
          <w:szCs w:val="28"/>
        </w:rPr>
        <w:t>представляются средства</w:t>
      </w:r>
      <w:proofErr w:type="gramEnd"/>
      <w:r w:rsidR="00360AD6" w:rsidRPr="009F1154">
        <w:rPr>
          <w:rFonts w:ascii="Times New Roman" w:hAnsi="Times New Roman"/>
          <w:sz w:val="28"/>
          <w:szCs w:val="28"/>
        </w:rPr>
        <w:t xml:space="preserve">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w:t>
      </w:r>
      <w:r w:rsidR="003339A6" w:rsidRPr="009F1154">
        <w:rPr>
          <w:rFonts w:ascii="Times New Roman" w:hAnsi="Times New Roman"/>
          <w:sz w:val="28"/>
          <w:szCs w:val="28"/>
        </w:rPr>
        <w:t xml:space="preserve">АТД по умолчанию является объектным, хотя он также может быть объявлен и как необъектный. </w:t>
      </w:r>
      <w:r w:rsidR="00360AD6" w:rsidRPr="009F1154">
        <w:rPr>
          <w:rFonts w:ascii="Times New Roman" w:hAnsi="Times New Roman"/>
          <w:sz w:val="28"/>
          <w:szCs w:val="28"/>
        </w:rPr>
        <w:t xml:space="preserve">Описание </w:t>
      </w:r>
      <w:r w:rsidR="000611D4" w:rsidRPr="009F1154">
        <w:rPr>
          <w:rFonts w:ascii="Times New Roman" w:hAnsi="Times New Roman"/>
          <w:sz w:val="28"/>
          <w:szCs w:val="28"/>
        </w:rPr>
        <w:t xml:space="preserve">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w:t>
      </w:r>
      <w:r w:rsidR="007478EE" w:rsidRPr="009F1154">
        <w:rPr>
          <w:rFonts w:ascii="Times New Roman" w:hAnsi="Times New Roman"/>
          <w:sz w:val="28"/>
          <w:szCs w:val="28"/>
        </w:rPr>
        <w:t xml:space="preserve">функции включает описание параметров функции и предикативную спецификацию функции. Для задания </w:t>
      </w:r>
      <w:r w:rsidR="007478EE" w:rsidRPr="009F1154">
        <w:rPr>
          <w:rFonts w:ascii="Times New Roman" w:hAnsi="Times New Roman"/>
          <w:sz w:val="28"/>
          <w:szCs w:val="28"/>
        </w:rPr>
        <w:lastRenderedPageBreak/>
        <w:t>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2B44AA" w:rsidRPr="009F1154" w:rsidRDefault="007478EE" w:rsidP="0099480B">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w:t>
      </w:r>
      <w:r w:rsidR="003339A6" w:rsidRPr="009F1154">
        <w:rPr>
          <w:rFonts w:ascii="Times New Roman" w:hAnsi="Times New Roman"/>
          <w:sz w:val="28"/>
          <w:szCs w:val="28"/>
        </w:rPr>
        <w:t xml:space="preserve">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4A202B" w:rsidRPr="00870EB7" w:rsidRDefault="004A202B" w:rsidP="00A560E2">
      <w:pPr>
        <w:pStyle w:val="2"/>
      </w:pPr>
      <w:bookmarkStart w:id="12" w:name="_Toc261537207"/>
      <w:bookmarkStart w:id="13" w:name="_Toc261779581"/>
      <w:bookmarkStart w:id="14" w:name="_Toc261779674"/>
      <w:r w:rsidRPr="009F1154">
        <w:lastRenderedPageBreak/>
        <w:t xml:space="preserve">Язык </w:t>
      </w:r>
      <w:r w:rsidRPr="009F1154">
        <w:rPr>
          <w:lang w:val="en-US"/>
        </w:rPr>
        <w:t>AMN</w:t>
      </w:r>
      <w:bookmarkEnd w:id="12"/>
      <w:bookmarkEnd w:id="13"/>
      <w:bookmarkEnd w:id="14"/>
    </w:p>
    <w:p w:rsidR="004A202B" w:rsidRDefault="003339A6" w:rsidP="0099480B">
      <w:pPr>
        <w:spacing w:line="360" w:lineRule="auto"/>
        <w:jc w:val="both"/>
        <w:rPr>
          <w:rFonts w:ascii="Times New Roman" w:hAnsi="Times New Roman"/>
          <w:sz w:val="28"/>
          <w:szCs w:val="28"/>
        </w:rPr>
      </w:pPr>
      <w:r w:rsidRPr="009F1154">
        <w:rPr>
          <w:rFonts w:ascii="Times New Roman" w:hAnsi="Times New Roman"/>
          <w:sz w:val="28"/>
          <w:szCs w:val="28"/>
        </w:rPr>
        <w:tab/>
      </w:r>
      <w:r w:rsidR="000D20CB" w:rsidRPr="009F1154">
        <w:rPr>
          <w:rFonts w:ascii="Times New Roman" w:hAnsi="Times New Roman"/>
          <w:sz w:val="28"/>
          <w:szCs w:val="28"/>
        </w:rPr>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w:t>
      </w:r>
      <w:proofErr w:type="gramStart"/>
      <w:r w:rsidR="000D20CB" w:rsidRPr="009F1154">
        <w:rPr>
          <w:rFonts w:ascii="Times New Roman" w:hAnsi="Times New Roman"/>
          <w:sz w:val="28"/>
          <w:szCs w:val="28"/>
        </w:rPr>
        <w:t>доказательства корректности отображений одних моделей информационных ресурсов</w:t>
      </w:r>
      <w:proofErr w:type="gramEnd"/>
      <w:r w:rsidR="000D20CB" w:rsidRPr="009F1154">
        <w:rPr>
          <w:rFonts w:ascii="Times New Roman" w:hAnsi="Times New Roman"/>
          <w:sz w:val="28"/>
          <w:szCs w:val="28"/>
        </w:rPr>
        <w:t xml:space="preserve"> в другие модели. </w:t>
      </w:r>
      <w:r w:rsidR="00866550" w:rsidRPr="009F1154">
        <w:rPr>
          <w:rFonts w:ascii="Times New Roman" w:hAnsi="Times New Roman"/>
          <w:sz w:val="28"/>
          <w:szCs w:val="28"/>
        </w:rPr>
        <w:t>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w:t>
      </w:r>
      <w:r w:rsidR="00BB0000" w:rsidRPr="009F1154">
        <w:rPr>
          <w:rFonts w:ascii="Times New Roman" w:hAnsi="Times New Roman"/>
          <w:sz w:val="28"/>
          <w:szCs w:val="28"/>
        </w:rPr>
        <w:t xml:space="preserve"> теоретико-модельный язык</w:t>
      </w:r>
      <w:r w:rsidR="00866550" w:rsidRPr="009F1154">
        <w:rPr>
          <w:rFonts w:ascii="Times New Roman" w:hAnsi="Times New Roman"/>
          <w:sz w:val="28"/>
          <w:szCs w:val="28"/>
        </w:rPr>
        <w:t xml:space="preserve"> Нотация Абстрактных Машин (</w:t>
      </w:r>
      <w:r w:rsidR="00866550" w:rsidRPr="009F1154">
        <w:rPr>
          <w:rFonts w:ascii="Times New Roman" w:hAnsi="Times New Roman"/>
          <w:sz w:val="28"/>
          <w:szCs w:val="28"/>
          <w:lang w:val="en-US"/>
        </w:rPr>
        <w:t>Abstract</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Machine</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Notation</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w:t>
      </w:r>
      <w:r w:rsidR="006C4E3A" w:rsidRPr="009F1154">
        <w:rPr>
          <w:rFonts w:ascii="Times New Roman" w:hAnsi="Times New Roman"/>
          <w:sz w:val="28"/>
          <w:szCs w:val="28"/>
        </w:rPr>
        <w:t>6</w:t>
      </w:r>
      <w:r w:rsidR="00866550" w:rsidRPr="009F1154">
        <w:rPr>
          <w:rFonts w:ascii="Times New Roman" w:hAnsi="Times New Roman"/>
          <w:sz w:val="28"/>
          <w:szCs w:val="28"/>
        </w:rPr>
        <w:t>])</w:t>
      </w:r>
      <w:r w:rsidR="00BB0000" w:rsidRPr="009F1154">
        <w:rPr>
          <w:rFonts w:ascii="Times New Roman" w:hAnsi="Times New Roman"/>
          <w:sz w:val="28"/>
          <w:szCs w:val="28"/>
        </w:rPr>
        <w:t xml:space="preserve">, основанный </w:t>
      </w:r>
      <w:r w:rsidR="00A3014E" w:rsidRPr="009F1154">
        <w:rPr>
          <w:rFonts w:ascii="Times New Roman" w:hAnsi="Times New Roman"/>
          <w:sz w:val="28"/>
          <w:szCs w:val="28"/>
        </w:rPr>
        <w:t>на теории множеств и логике предикат</w:t>
      </w:r>
      <w:r w:rsidR="00461091" w:rsidRPr="009F1154">
        <w:rPr>
          <w:rFonts w:ascii="Times New Roman" w:hAnsi="Times New Roman"/>
          <w:sz w:val="28"/>
          <w:szCs w:val="28"/>
        </w:rPr>
        <w:t>ов</w:t>
      </w:r>
      <w:r w:rsidR="00A3014E" w:rsidRPr="009F1154">
        <w:rPr>
          <w:rFonts w:ascii="Times New Roman" w:hAnsi="Times New Roman"/>
          <w:sz w:val="28"/>
          <w:szCs w:val="28"/>
        </w:rPr>
        <w:t xml:space="preserve"> первого порядка, </w:t>
      </w:r>
      <w:r w:rsidR="00BB0000" w:rsidRPr="009F1154">
        <w:rPr>
          <w:rFonts w:ascii="Times New Roman" w:hAnsi="Times New Roman"/>
          <w:sz w:val="28"/>
          <w:szCs w:val="28"/>
        </w:rPr>
        <w:t>который</w:t>
      </w:r>
      <w:r w:rsidR="00866550" w:rsidRPr="009F1154">
        <w:rPr>
          <w:rFonts w:ascii="Times New Roman" w:hAnsi="Times New Roman"/>
          <w:sz w:val="28"/>
          <w:szCs w:val="28"/>
        </w:rPr>
        <w:t xml:space="preserve"> позволяет осуществлять необходимые рассуждения относительно спецификаций.</w:t>
      </w:r>
      <w:r w:rsidR="00A3014E"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обеспечивает манипулирование теоретико-множественными спецификациями в логике первого порядка и </w:t>
      </w:r>
      <w:r w:rsidR="003F399A" w:rsidRPr="009F1154">
        <w:rPr>
          <w:rFonts w:ascii="Times New Roman" w:hAnsi="Times New Roman"/>
          <w:sz w:val="28"/>
          <w:szCs w:val="28"/>
        </w:rPr>
        <w:t>дает возможность доказать правильность</w:t>
      </w:r>
      <w:r w:rsidR="0045129C" w:rsidRPr="009F1154">
        <w:rPr>
          <w:rFonts w:ascii="Times New Roman" w:hAnsi="Times New Roman"/>
          <w:sz w:val="28"/>
          <w:szCs w:val="28"/>
        </w:rPr>
        <w:t xml:space="preserve"> уточнения спецификаций. </w:t>
      </w:r>
      <w:r w:rsidR="00866550" w:rsidRPr="009F1154">
        <w:rPr>
          <w:rFonts w:ascii="Times New Roman" w:hAnsi="Times New Roman"/>
          <w:sz w:val="28"/>
          <w:szCs w:val="28"/>
        </w:rPr>
        <w:t xml:space="preserve">Для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разработаны специальные инструментальные средства, составляющие в совокупнос</w:t>
      </w:r>
      <w:r w:rsidR="006C4E3A" w:rsidRPr="009F1154">
        <w:rPr>
          <w:rFonts w:ascii="Times New Roman" w:hAnsi="Times New Roman"/>
          <w:sz w:val="28"/>
          <w:szCs w:val="28"/>
        </w:rPr>
        <w:t xml:space="preserve">ти так </w:t>
      </w:r>
      <w:proofErr w:type="gramStart"/>
      <w:r w:rsidR="006C4E3A" w:rsidRPr="009F1154">
        <w:rPr>
          <w:rFonts w:ascii="Times New Roman" w:hAnsi="Times New Roman"/>
          <w:sz w:val="28"/>
          <w:szCs w:val="28"/>
        </w:rPr>
        <w:t>называемую</w:t>
      </w:r>
      <w:proofErr w:type="gramEnd"/>
      <w:r w:rsidR="006C4E3A" w:rsidRPr="009F1154">
        <w:rPr>
          <w:rFonts w:ascii="Times New Roman" w:hAnsi="Times New Roman"/>
          <w:sz w:val="28"/>
          <w:szCs w:val="28"/>
        </w:rPr>
        <w:t xml:space="preserve"> В-технологию[</w:t>
      </w:r>
      <w:r w:rsidR="006C4E3A" w:rsidRPr="00870EB7">
        <w:rPr>
          <w:rFonts w:ascii="Times New Roman" w:hAnsi="Times New Roman"/>
          <w:sz w:val="28"/>
          <w:szCs w:val="28"/>
        </w:rPr>
        <w:t>7</w:t>
      </w:r>
      <w:r w:rsidR="00866550"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как теоретико-множественная нотация позволяет </w:t>
      </w:r>
      <w:proofErr w:type="gramStart"/>
      <w:r w:rsidR="0045129C" w:rsidRPr="009F1154">
        <w:rPr>
          <w:rFonts w:ascii="Times New Roman" w:hAnsi="Times New Roman"/>
          <w:sz w:val="28"/>
          <w:szCs w:val="28"/>
        </w:rPr>
        <w:t>рассматривать состояния и операции системы интегрировано</w:t>
      </w:r>
      <w:proofErr w:type="gramEnd"/>
      <w:r w:rsidR="0045129C" w:rsidRPr="009F1154">
        <w:rPr>
          <w:rFonts w:ascii="Times New Roman" w:hAnsi="Times New Roman"/>
          <w:sz w:val="28"/>
          <w:szCs w:val="28"/>
        </w:rPr>
        <w:t xml:space="preserve">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w:t>
      </w:r>
      <w:proofErr w:type="spellStart"/>
      <w:r w:rsidR="0045129C" w:rsidRPr="009F1154">
        <w:rPr>
          <w:rFonts w:ascii="Times New Roman" w:hAnsi="Times New Roman"/>
          <w:sz w:val="28"/>
          <w:szCs w:val="28"/>
        </w:rPr>
        <w:t>Дейкстры</w:t>
      </w:r>
      <w:proofErr w:type="spellEnd"/>
      <w:r w:rsidR="0045129C" w:rsidRPr="009F1154">
        <w:rPr>
          <w:rFonts w:ascii="Times New Roman" w:hAnsi="Times New Roman"/>
          <w:sz w:val="28"/>
          <w:szCs w:val="28"/>
        </w:rPr>
        <w:t xml:space="preserve">. Ключевым понятием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является уточнение, позволяющее соотносить спецификации систем различных уровней абстракции.</w:t>
      </w:r>
      <w:r w:rsidR="009D2F14" w:rsidRPr="009F1154">
        <w:rPr>
          <w:rFonts w:ascii="Times New Roman" w:hAnsi="Times New Roman"/>
          <w:sz w:val="28"/>
          <w:szCs w:val="28"/>
        </w:rPr>
        <w:t xml:space="preserve">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009D2F14" w:rsidRPr="009F1154">
        <w:rPr>
          <w:rFonts w:ascii="Times New Roman" w:hAnsi="Times New Roman"/>
          <w:sz w:val="28"/>
          <w:szCs w:val="28"/>
        </w:rPr>
        <w:lastRenderedPageBreak/>
        <w:t xml:space="preserve">Уточнение формализуется в </w:t>
      </w:r>
      <w:r w:rsidR="00B25A19" w:rsidRPr="009F1154">
        <w:rPr>
          <w:rFonts w:ascii="Times New Roman" w:hAnsi="Times New Roman"/>
          <w:sz w:val="28"/>
          <w:szCs w:val="28"/>
          <w:lang w:val="en-US"/>
        </w:rPr>
        <w:t>AMN</w:t>
      </w:r>
      <w:r w:rsidR="00B25A19" w:rsidRPr="009F1154">
        <w:rPr>
          <w:rFonts w:ascii="Times New Roman" w:hAnsi="Times New Roman"/>
          <w:sz w:val="28"/>
          <w:szCs w:val="28"/>
        </w:rPr>
        <w:t xml:space="preserve"> путем формулировки ряда теорем специального вида, так называемых </w:t>
      </w:r>
      <w:r w:rsidR="00B25A19" w:rsidRPr="009F1154">
        <w:rPr>
          <w:rFonts w:ascii="Times New Roman" w:hAnsi="Times New Roman"/>
          <w:i/>
          <w:sz w:val="28"/>
          <w:szCs w:val="28"/>
          <w:lang w:val="en-US"/>
        </w:rPr>
        <w:t>proof</w:t>
      </w:r>
      <w:r w:rsidR="00B25A19" w:rsidRPr="009F1154">
        <w:rPr>
          <w:rFonts w:ascii="Times New Roman" w:hAnsi="Times New Roman"/>
          <w:i/>
          <w:sz w:val="28"/>
          <w:szCs w:val="28"/>
        </w:rPr>
        <w:t xml:space="preserve"> </w:t>
      </w:r>
      <w:r w:rsidR="00B25A19" w:rsidRPr="009F1154">
        <w:rPr>
          <w:rFonts w:ascii="Times New Roman" w:hAnsi="Times New Roman"/>
          <w:i/>
          <w:sz w:val="28"/>
          <w:szCs w:val="28"/>
          <w:lang w:val="en-US"/>
        </w:rPr>
        <w:t>obligations</w:t>
      </w:r>
      <w:r w:rsidR="00B25A19" w:rsidRPr="009F1154">
        <w:rPr>
          <w:rFonts w:ascii="Times New Roman" w:hAnsi="Times New Roman"/>
          <w:sz w:val="28"/>
          <w:szCs w:val="28"/>
        </w:rPr>
        <w:t>. Такие теоремы формулируются автоматически при помощи инструментальных с</w:t>
      </w:r>
      <w:r w:rsidR="006C4E3A" w:rsidRPr="009F1154">
        <w:rPr>
          <w:rFonts w:ascii="Times New Roman" w:hAnsi="Times New Roman"/>
          <w:sz w:val="28"/>
          <w:szCs w:val="28"/>
        </w:rPr>
        <w:t>редств поддержки В-технологии</w:t>
      </w:r>
      <w:r w:rsidR="00B25A19" w:rsidRPr="009F1154">
        <w:rPr>
          <w:rFonts w:ascii="Times New Roman" w:hAnsi="Times New Roman"/>
          <w:sz w:val="28"/>
          <w:szCs w:val="28"/>
        </w:rPr>
        <w:t xml:space="preserve"> на основании склеивающих инвариантов, соотносящих состояния уточняемой и уточняющей системы. </w:t>
      </w:r>
    </w:p>
    <w:p w:rsidR="00A560E2" w:rsidRPr="009F1154" w:rsidRDefault="00A560E2" w:rsidP="0099480B">
      <w:pPr>
        <w:spacing w:line="360" w:lineRule="auto"/>
        <w:jc w:val="both"/>
        <w:rPr>
          <w:rFonts w:ascii="Times New Roman" w:hAnsi="Times New Roman"/>
          <w:sz w:val="28"/>
          <w:szCs w:val="28"/>
        </w:rPr>
      </w:pPr>
    </w:p>
    <w:p w:rsidR="00A560E2" w:rsidRDefault="00A560E2">
      <w:pPr>
        <w:spacing w:after="0" w:line="240" w:lineRule="auto"/>
        <w:rPr>
          <w:rFonts w:ascii="Times New Roman" w:eastAsiaTheme="majorEastAsia" w:hAnsi="Times New Roman" w:cstheme="majorBidi"/>
          <w:b/>
          <w:bCs/>
          <w:color w:val="4F81BD" w:themeColor="accent1"/>
          <w:sz w:val="28"/>
          <w:szCs w:val="26"/>
        </w:rPr>
      </w:pPr>
      <w:r>
        <w:br w:type="page"/>
      </w:r>
    </w:p>
    <w:p w:rsidR="004A202B" w:rsidRPr="009F1154" w:rsidRDefault="004A202B" w:rsidP="00A560E2">
      <w:pPr>
        <w:pStyle w:val="2"/>
      </w:pPr>
      <w:bookmarkStart w:id="15" w:name="_Toc261537208"/>
      <w:bookmarkStart w:id="16" w:name="_Toc261779582"/>
      <w:bookmarkStart w:id="17" w:name="_Toc261779675"/>
      <w:r w:rsidRPr="009F1154">
        <w:lastRenderedPageBreak/>
        <w:t xml:space="preserve">Трансформация моделей и язык </w:t>
      </w:r>
      <w:r w:rsidRPr="009F1154">
        <w:rPr>
          <w:lang w:val="en-US"/>
        </w:rPr>
        <w:t>ATL</w:t>
      </w:r>
      <w:bookmarkEnd w:id="15"/>
      <w:bookmarkEnd w:id="16"/>
      <w:bookmarkEnd w:id="17"/>
    </w:p>
    <w:p w:rsidR="006F53A2" w:rsidRPr="009F1154" w:rsidRDefault="006F4409"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w:t>
      </w:r>
      <w:r w:rsidR="0006243C" w:rsidRPr="009F1154">
        <w:rPr>
          <w:rFonts w:ascii="Times New Roman" w:hAnsi="Times New Roman"/>
          <w:sz w:val="28"/>
          <w:szCs w:val="28"/>
        </w:rPr>
        <w:t xml:space="preserve"> - подхода, поддерживаемого стандартом OMG MOF (</w:t>
      </w:r>
      <w:proofErr w:type="spellStart"/>
      <w:r w:rsidR="0006243C" w:rsidRPr="009F1154">
        <w:rPr>
          <w:rFonts w:ascii="Times New Roman" w:hAnsi="Times New Roman"/>
          <w:sz w:val="28"/>
          <w:szCs w:val="28"/>
        </w:rPr>
        <w:t>Meta-Object</w:t>
      </w:r>
      <w:proofErr w:type="spellEnd"/>
      <w:r w:rsidR="0006243C" w:rsidRPr="009F1154">
        <w:rPr>
          <w:rFonts w:ascii="Times New Roman" w:hAnsi="Times New Roman"/>
          <w:sz w:val="28"/>
          <w:szCs w:val="28"/>
        </w:rPr>
        <w:t xml:space="preserve"> </w:t>
      </w:r>
      <w:proofErr w:type="spellStart"/>
      <w:r w:rsidR="0006243C" w:rsidRPr="009F1154">
        <w:rPr>
          <w:rFonts w:ascii="Times New Roman" w:hAnsi="Times New Roman"/>
          <w:sz w:val="28"/>
          <w:szCs w:val="28"/>
        </w:rPr>
        <w:t>Facility</w:t>
      </w:r>
      <w:proofErr w:type="spellEnd"/>
      <w:r w:rsidR="0006243C" w:rsidRPr="009F1154">
        <w:rPr>
          <w:rFonts w:ascii="Times New Roman" w:hAnsi="Times New Roman"/>
          <w:sz w:val="28"/>
          <w:szCs w:val="28"/>
        </w:rPr>
        <w:t>) [12]</w:t>
      </w:r>
      <w:r w:rsidR="006F53A2" w:rsidRPr="009F1154">
        <w:rPr>
          <w:rFonts w:ascii="Times New Roman" w:hAnsi="Times New Roman"/>
          <w:sz w:val="28"/>
          <w:szCs w:val="28"/>
        </w:rPr>
        <w:t xml:space="preserve">.  Базовыми составляющими </w:t>
      </w:r>
      <w:r w:rsidR="006F53A2" w:rsidRPr="009F1154">
        <w:rPr>
          <w:rFonts w:ascii="Times New Roman" w:hAnsi="Times New Roman"/>
          <w:sz w:val="28"/>
          <w:szCs w:val="28"/>
          <w:lang w:val="en-US"/>
        </w:rPr>
        <w:t>MDA</w:t>
      </w:r>
      <w:r w:rsidR="006F53A2"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F53A2"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w:t>
      </w:r>
      <w:r w:rsidR="0006243C" w:rsidRPr="009F1154">
        <w:rPr>
          <w:rFonts w:ascii="Times New Roman" w:hAnsi="Times New Roman"/>
          <w:sz w:val="28"/>
          <w:szCs w:val="28"/>
        </w:rPr>
        <w:t>Стандартом MOF определена четырехуровневая архитектура моделей: модели уровня М</w:t>
      </w:r>
      <w:proofErr w:type="gramStart"/>
      <w:r w:rsidR="0006243C" w:rsidRPr="009F1154">
        <w:rPr>
          <w:rFonts w:ascii="Times New Roman" w:hAnsi="Times New Roman"/>
          <w:sz w:val="28"/>
          <w:szCs w:val="28"/>
        </w:rPr>
        <w:t>0</w:t>
      </w:r>
      <w:proofErr w:type="gramEnd"/>
      <w:r w:rsidR="0006243C" w:rsidRPr="009F1154">
        <w:rPr>
          <w:rFonts w:ascii="Times New Roman" w:hAnsi="Times New Roman"/>
          <w:sz w:val="28"/>
          <w:szCs w:val="28"/>
        </w:rPr>
        <w:t xml:space="preserve"> описывают объекты реального мира, модели уровня М1 называются обычно </w:t>
      </w:r>
      <w:r w:rsidR="0006243C" w:rsidRPr="009F1154">
        <w:rPr>
          <w:rFonts w:ascii="Times New Roman" w:hAnsi="Times New Roman"/>
          <w:i/>
          <w:sz w:val="28"/>
          <w:szCs w:val="28"/>
        </w:rPr>
        <w:t>схемами</w:t>
      </w:r>
      <w:r w:rsidR="0006243C" w:rsidRPr="009F1154">
        <w:rPr>
          <w:rFonts w:ascii="Times New Roman" w:hAnsi="Times New Roman"/>
          <w:sz w:val="28"/>
          <w:szCs w:val="28"/>
        </w:rPr>
        <w:t xml:space="preserve">, модели уровня М2 представляют собой собственно </w:t>
      </w:r>
      <w:r w:rsidR="0006243C" w:rsidRPr="009F1154">
        <w:rPr>
          <w:rFonts w:ascii="Times New Roman" w:hAnsi="Times New Roman"/>
          <w:i/>
          <w:sz w:val="28"/>
          <w:szCs w:val="28"/>
        </w:rPr>
        <w:t xml:space="preserve">информационные модели </w:t>
      </w:r>
      <w:r w:rsidR="0006243C" w:rsidRPr="009F1154">
        <w:rPr>
          <w:rFonts w:ascii="Times New Roman" w:hAnsi="Times New Roman"/>
          <w:sz w:val="28"/>
          <w:szCs w:val="28"/>
        </w:rPr>
        <w:t xml:space="preserve">(например,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w:t>
      </w:r>
      <w:proofErr w:type="spellStart"/>
      <w:r w:rsidR="0006243C" w:rsidRPr="009F1154">
        <w:rPr>
          <w:rFonts w:ascii="Times New Roman" w:hAnsi="Times New Roman"/>
          <w:sz w:val="28"/>
          <w:szCs w:val="28"/>
        </w:rPr>
        <w:t>метаметамодели</w:t>
      </w:r>
      <w:proofErr w:type="spellEnd"/>
      <w:r w:rsidR="0006243C" w:rsidRPr="009F1154">
        <w:rPr>
          <w:rFonts w:ascii="Times New Roman" w:hAnsi="Times New Roman"/>
          <w:sz w:val="28"/>
          <w:szCs w:val="28"/>
        </w:rPr>
        <w:t>, предназначенные для описания моделей уровня М2.</w:t>
      </w:r>
    </w:p>
    <w:p w:rsidR="0006243C" w:rsidRPr="009F1154" w:rsidRDefault="0006243C" w:rsidP="003634B1">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w:t>
      </w:r>
      <w:proofErr w:type="spellStart"/>
      <w:r w:rsidRPr="009F1154">
        <w:rPr>
          <w:rFonts w:ascii="Times New Roman" w:hAnsi="Times New Roman"/>
          <w:sz w:val="28"/>
          <w:szCs w:val="28"/>
        </w:rPr>
        <w:t>Query-View-Transformation</w:t>
      </w:r>
      <w:proofErr w:type="spellEnd"/>
      <w:r w:rsidRPr="009F1154">
        <w:rPr>
          <w:rFonts w:ascii="Times New Roman" w:hAnsi="Times New Roman"/>
          <w:sz w:val="28"/>
          <w:szCs w:val="28"/>
        </w:rPr>
        <w:t>) [13].</w:t>
      </w:r>
    </w:p>
    <w:p w:rsidR="003634B1"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w:t>
      </w:r>
      <w:proofErr w:type="spellStart"/>
      <w:r w:rsidRPr="009F1154">
        <w:rPr>
          <w:rFonts w:ascii="Times New Roman" w:hAnsi="Times New Roman"/>
          <w:sz w:val="28"/>
          <w:szCs w:val="28"/>
        </w:rPr>
        <w:t>Transformation</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Language</w:t>
      </w:r>
      <w:proofErr w:type="spellEnd"/>
      <w:r w:rsidRPr="009F1154">
        <w:rPr>
          <w:rFonts w:ascii="Times New Roman" w:hAnsi="Times New Roman"/>
          <w:sz w:val="28"/>
          <w:szCs w:val="28"/>
        </w:rPr>
        <w:t>) [9], разработанный научной группой ATLAS INRIA &amp; LINA. ATL является ответом на RFP (</w:t>
      </w:r>
      <w:proofErr w:type="spellStart"/>
      <w:r w:rsidRPr="009F1154">
        <w:rPr>
          <w:rFonts w:ascii="Times New Roman" w:hAnsi="Times New Roman"/>
          <w:sz w:val="28"/>
          <w:szCs w:val="28"/>
        </w:rPr>
        <w:t>Request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for</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Proposal</w:t>
      </w:r>
      <w:proofErr w:type="spellEnd"/>
      <w:r w:rsidRPr="009F1154">
        <w:rPr>
          <w:rFonts w:ascii="Times New Roman" w:hAnsi="Times New Roman"/>
          <w:sz w:val="28"/>
          <w:szCs w:val="28"/>
        </w:rPr>
        <w:t xml:space="preserve">) языка QVT. Система типов и операций над типами языка ATL очень близка (но не тождественна) системе типов языка OCL [10]. Для языка ATL на базе платформы </w:t>
      </w:r>
      <w:proofErr w:type="spellStart"/>
      <w:r w:rsidRPr="009F1154">
        <w:rPr>
          <w:rFonts w:ascii="Times New Roman" w:hAnsi="Times New Roman"/>
          <w:sz w:val="28"/>
          <w:szCs w:val="28"/>
        </w:rPr>
        <w:t>Eclipse</w:t>
      </w:r>
      <w:proofErr w:type="spellEnd"/>
      <w:r w:rsidRPr="009F1154">
        <w:rPr>
          <w:rFonts w:ascii="Times New Roman" w:hAnsi="Times New Roman"/>
          <w:sz w:val="28"/>
          <w:szCs w:val="28"/>
        </w:rPr>
        <w:t xml:space="preserve"> реализована интегрированная среда разработки, называемая ATL </w:t>
      </w:r>
      <w:proofErr w:type="spellStart"/>
      <w:r w:rsidRPr="009F1154">
        <w:rPr>
          <w:rFonts w:ascii="Times New Roman" w:hAnsi="Times New Roman"/>
          <w:sz w:val="28"/>
          <w:szCs w:val="28"/>
        </w:rPr>
        <w:t>Development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Tools</w:t>
      </w:r>
      <w:proofErr w:type="spellEnd"/>
      <w:r w:rsidRPr="009F1154">
        <w:rPr>
          <w:rFonts w:ascii="Times New Roman" w:hAnsi="Times New Roman"/>
          <w:sz w:val="28"/>
          <w:szCs w:val="28"/>
        </w:rPr>
        <w:t xml:space="preserve"> (ADT). В качестве модели уровня М3 рассматривается модель </w:t>
      </w:r>
      <w:proofErr w:type="spellStart"/>
      <w:r w:rsidRPr="009F1154">
        <w:rPr>
          <w:rFonts w:ascii="Times New Roman" w:hAnsi="Times New Roman"/>
          <w:i/>
          <w:sz w:val="28"/>
          <w:szCs w:val="28"/>
        </w:rPr>
        <w:t>Ecore</w:t>
      </w:r>
      <w:proofErr w:type="spellEnd"/>
      <w:r w:rsidRPr="009F1154">
        <w:rPr>
          <w:rFonts w:ascii="Times New Roman" w:hAnsi="Times New Roman"/>
          <w:i/>
          <w:sz w:val="28"/>
          <w:szCs w:val="28"/>
        </w:rPr>
        <w:t xml:space="preserve"> </w:t>
      </w:r>
      <w:r w:rsidRPr="009F1154">
        <w:rPr>
          <w:rFonts w:ascii="Times New Roman" w:hAnsi="Times New Roman"/>
          <w:sz w:val="28"/>
          <w:szCs w:val="28"/>
        </w:rPr>
        <w:t>[11].</w:t>
      </w:r>
    </w:p>
    <w:p w:rsidR="001D4BA2" w:rsidRPr="009F1154" w:rsidRDefault="003634B1" w:rsidP="003634B1">
      <w:pPr>
        <w:spacing w:line="360" w:lineRule="auto"/>
        <w:jc w:val="both"/>
        <w:rPr>
          <w:rFonts w:ascii="Times New Roman" w:hAnsi="Times New Roman"/>
          <w:sz w:val="28"/>
          <w:szCs w:val="28"/>
        </w:rPr>
      </w:pPr>
      <w:r w:rsidRPr="009F1154">
        <w:rPr>
          <w:rFonts w:ascii="Times New Roman" w:hAnsi="Times New Roman"/>
          <w:sz w:val="28"/>
          <w:szCs w:val="28"/>
        </w:rPr>
        <w:tab/>
      </w:r>
      <w:r w:rsidR="001D4BA2" w:rsidRPr="009F1154">
        <w:rPr>
          <w:rStyle w:val="Normal1Char"/>
          <w:szCs w:val="28"/>
        </w:rPr>
        <w:t xml:space="preserve">Трансформация представляет собой модуль языка ATL. Модуль состоит из заголовка (включающего имя модуля и имена переменных, </w:t>
      </w:r>
      <w:r w:rsidR="001D4BA2" w:rsidRPr="009F1154">
        <w:rPr>
          <w:rStyle w:val="Normal1Char"/>
          <w:szCs w:val="28"/>
        </w:rPr>
        <w:lastRenderedPageBreak/>
        <w:t>соответствующих исходной и целевой моделям) и множества правил</w:t>
      </w:r>
      <w:r w:rsidR="001D4BA2"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001D4BA2" w:rsidRPr="009F1154">
        <w:rPr>
          <w:rFonts w:ascii="Times New Roman" w:hAnsi="Times New Roman"/>
          <w:i/>
          <w:sz w:val="28"/>
          <w:szCs w:val="28"/>
        </w:rPr>
        <w:t>сопоставляющие правила</w:t>
      </w:r>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matched</w:t>
      </w:r>
      <w:proofErr w:type="spellEnd"/>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rules</w:t>
      </w:r>
      <w:proofErr w:type="spellEnd"/>
      <w:r w:rsidR="001D4BA2" w:rsidRPr="009F1154">
        <w:rPr>
          <w:rFonts w:ascii="Times New Roman" w:hAnsi="Times New Roman"/>
          <w:sz w:val="28"/>
          <w:szCs w:val="28"/>
        </w:rPr>
        <w:t>), составляющие ядро трансформации, позволяют описывать:</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B31653" w:rsidRPr="009F1154" w:rsidRDefault="001D4BA2" w:rsidP="00B31653">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9F1154" w:rsidRPr="009F1154" w:rsidRDefault="00757A73" w:rsidP="00757A73">
      <w:pPr>
        <w:pStyle w:val="Normal1"/>
        <w:rPr>
          <w:szCs w:val="28"/>
        </w:rPr>
      </w:pPr>
      <w:r w:rsidRPr="002B44AA">
        <w:rPr>
          <w:szCs w:val="28"/>
        </w:rPr>
        <w:tab/>
      </w:r>
      <w:r w:rsidR="009A0D21" w:rsidRPr="009F1154">
        <w:rPr>
          <w:szCs w:val="28"/>
        </w:rPr>
        <w:t xml:space="preserve">Для построения трансформации </w:t>
      </w:r>
      <w:r w:rsidRPr="009F1154">
        <w:rPr>
          <w:szCs w:val="28"/>
        </w:rPr>
        <w:t xml:space="preserve">языка СИНТЕЗ </w:t>
      </w:r>
      <w:r w:rsidR="009A0D21" w:rsidRPr="009F1154">
        <w:rPr>
          <w:szCs w:val="28"/>
        </w:rPr>
        <w:t>в</w:t>
      </w:r>
      <w:r w:rsidRPr="009F1154">
        <w:rPr>
          <w:szCs w:val="28"/>
        </w:rPr>
        <w:t xml:space="preserve"> язык </w:t>
      </w:r>
      <w:r w:rsidRPr="009F1154">
        <w:rPr>
          <w:szCs w:val="28"/>
          <w:lang w:val="en-US"/>
        </w:rPr>
        <w:t>AMN</w:t>
      </w:r>
      <w:r w:rsidR="009A0D21" w:rsidRPr="009F1154">
        <w:rPr>
          <w:szCs w:val="28"/>
        </w:rPr>
        <w:t>, абстрактные синтаксисы обоих языков представляется в виде моделей уровня М</w:t>
      </w:r>
      <w:proofErr w:type="gramStart"/>
      <w:r w:rsidR="009A0D21" w:rsidRPr="009F1154">
        <w:rPr>
          <w:szCs w:val="28"/>
        </w:rPr>
        <w:t>2</w:t>
      </w:r>
      <w:proofErr w:type="gramEnd"/>
      <w:r w:rsidR="009A0D21" w:rsidRPr="009F1154">
        <w:rPr>
          <w:szCs w:val="28"/>
        </w:rPr>
        <w:t>, конформных</w:t>
      </w:r>
      <w:r w:rsidRPr="009F1154">
        <w:rPr>
          <w:szCs w:val="28"/>
        </w:rPr>
        <w:t xml:space="preserve"> модели </w:t>
      </w:r>
      <w:proofErr w:type="spellStart"/>
      <w:r w:rsidRPr="009F1154">
        <w:rPr>
          <w:i/>
          <w:szCs w:val="28"/>
          <w:lang w:val="en-US"/>
        </w:rPr>
        <w:t>Ecore</w:t>
      </w:r>
      <w:proofErr w:type="spellEnd"/>
      <w:r w:rsidRPr="009F1154">
        <w:rPr>
          <w:szCs w:val="28"/>
        </w:rPr>
        <w:t xml:space="preserve">. </w:t>
      </w:r>
      <w:r w:rsidR="009A0D21" w:rsidRPr="009F1154">
        <w:rPr>
          <w:szCs w:val="28"/>
        </w:rPr>
        <w:t xml:space="preserve">Трансформация позволит осуществлять преобразование </w:t>
      </w:r>
      <w:r w:rsidRPr="009F1154">
        <w:rPr>
          <w:szCs w:val="28"/>
        </w:rPr>
        <w:t>произвольных моделей уровня М</w:t>
      </w:r>
      <w:proofErr w:type="gramStart"/>
      <w:r w:rsidRPr="009F1154">
        <w:rPr>
          <w:szCs w:val="28"/>
        </w:rPr>
        <w:t>1</w:t>
      </w:r>
      <w:proofErr w:type="gramEnd"/>
      <w:r w:rsidRPr="009F1154">
        <w:rPr>
          <w:szCs w:val="28"/>
        </w:rPr>
        <w:t>,</w:t>
      </w:r>
      <w:r w:rsidR="009C2A1B" w:rsidRPr="009F1154">
        <w:rPr>
          <w:szCs w:val="28"/>
        </w:rPr>
        <w:t xml:space="preserve"> конформных модели </w:t>
      </w:r>
      <w:r w:rsidR="009A0D21" w:rsidRPr="009F1154">
        <w:rPr>
          <w:szCs w:val="28"/>
        </w:rPr>
        <w:t xml:space="preserve">СИНТЕЗ </w:t>
      </w:r>
      <w:r w:rsidR="009C2A1B" w:rsidRPr="009F1154">
        <w:rPr>
          <w:szCs w:val="28"/>
        </w:rPr>
        <w:t>уровня М2,</w:t>
      </w:r>
      <w:r w:rsidR="009A0D21" w:rsidRPr="009F1154">
        <w:rPr>
          <w:szCs w:val="28"/>
        </w:rPr>
        <w:t xml:space="preserve"> (т.е. спецификаций языка СИНТЕЗ)</w:t>
      </w:r>
      <w:r w:rsidR="009C2A1B" w:rsidRPr="009F1154">
        <w:rPr>
          <w:szCs w:val="28"/>
        </w:rPr>
        <w:t xml:space="preserve"> </w:t>
      </w:r>
      <w:r w:rsidRPr="009F1154">
        <w:rPr>
          <w:szCs w:val="28"/>
        </w:rPr>
        <w:t xml:space="preserve">в соответствующие модели уровня </w:t>
      </w:r>
      <w:r w:rsidR="00CB6362" w:rsidRPr="009F1154">
        <w:rPr>
          <w:szCs w:val="28"/>
        </w:rPr>
        <w:t xml:space="preserve">М1, конформные модели </w:t>
      </w:r>
      <w:r w:rsidR="002B42D9" w:rsidRPr="009F1154">
        <w:rPr>
          <w:szCs w:val="28"/>
          <w:lang w:val="en-US"/>
        </w:rPr>
        <w:t>AMN</w:t>
      </w:r>
      <w:r w:rsidR="002B42D9" w:rsidRPr="009F1154">
        <w:rPr>
          <w:szCs w:val="28"/>
        </w:rPr>
        <w:t xml:space="preserve"> </w:t>
      </w:r>
      <w:r w:rsidR="00CB6362" w:rsidRPr="009F1154">
        <w:rPr>
          <w:szCs w:val="28"/>
        </w:rPr>
        <w:t>уровня М2</w:t>
      </w:r>
      <w:r w:rsidR="002B42D9" w:rsidRPr="009F1154">
        <w:rPr>
          <w:szCs w:val="28"/>
        </w:rPr>
        <w:t xml:space="preserve">, (т.е. спецификации языка </w:t>
      </w:r>
      <w:r w:rsidR="002B42D9" w:rsidRPr="009F1154">
        <w:rPr>
          <w:szCs w:val="28"/>
          <w:lang w:val="en-US"/>
        </w:rPr>
        <w:t>AMN</w:t>
      </w:r>
      <w:r w:rsidR="002B42D9" w:rsidRPr="009F1154">
        <w:rPr>
          <w:szCs w:val="28"/>
        </w:rPr>
        <w:t>)</w:t>
      </w:r>
      <w:r w:rsidRPr="009F1154">
        <w:rPr>
          <w:szCs w:val="28"/>
        </w:rPr>
        <w:t>.</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A560E2" w:rsidRPr="00870EB7" w:rsidRDefault="00A560E2" w:rsidP="00A560E2">
      <w:pPr>
        <w:pStyle w:val="2"/>
      </w:pPr>
      <w:bookmarkStart w:id="18" w:name="_Toc261779583"/>
      <w:bookmarkStart w:id="19" w:name="_Toc261779676"/>
      <w:bookmarkStart w:id="20" w:name="_Toc261537209"/>
      <w:r>
        <w:lastRenderedPageBreak/>
        <w:t xml:space="preserve">Построение модели языка </w:t>
      </w:r>
      <w:r>
        <w:rPr>
          <w:lang w:val="en-US"/>
        </w:rPr>
        <w:t>AMN</w:t>
      </w:r>
      <w:bookmarkEnd w:id="18"/>
      <w:bookmarkEnd w:id="19"/>
    </w:p>
    <w:p w:rsidR="000856A2" w:rsidRDefault="00A560E2" w:rsidP="00A560E2">
      <w:pPr>
        <w:pStyle w:val="Normal1"/>
      </w:pPr>
      <w:r w:rsidRPr="00870EB7">
        <w:tab/>
      </w:r>
      <w:r>
        <w:t xml:space="preserve">Одной из основных задач данной работы является построение модели языка </w:t>
      </w:r>
      <w:r>
        <w:rPr>
          <w:lang w:val="en-US"/>
        </w:rPr>
        <w:t>AMN</w:t>
      </w:r>
      <w:r w:rsidRPr="00A560E2">
        <w:t xml:space="preserve">. </w:t>
      </w:r>
      <w:r>
        <w:t xml:space="preserve">Согласно условиям трансформации моделей данная модель должна быть конформна модели </w:t>
      </w:r>
      <w:proofErr w:type="spellStart"/>
      <w:r w:rsidRPr="00A560E2">
        <w:rPr>
          <w:i/>
          <w:lang w:val="en-US"/>
        </w:rPr>
        <w:t>Ecore</w:t>
      </w:r>
      <w:proofErr w:type="spellEnd"/>
      <w:r w:rsidRPr="00A560E2">
        <w:t xml:space="preserve"> </w:t>
      </w:r>
      <w:r>
        <w:t xml:space="preserve">и быть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40925" w:rsidRPr="00540925">
        <w:t>.</w:t>
      </w:r>
    </w:p>
    <w:p w:rsidR="000856A2" w:rsidRDefault="000856A2" w:rsidP="00A560E2">
      <w:pPr>
        <w:pStyle w:val="Normal1"/>
      </w:pPr>
      <w:r>
        <w:tab/>
        <w:t>Основной синтакс</w:t>
      </w:r>
      <w:r w:rsidR="006E0D0F">
        <w:t>ической конструкцией языка являю</w:t>
      </w:r>
      <w:r>
        <w:t xml:space="preserve">тся </w:t>
      </w:r>
      <w:r w:rsidR="006E0D0F">
        <w:t>компоненты</w:t>
      </w:r>
      <w:r>
        <w:t xml:space="preserve">. Основным элементом этого класса, использующимся при построении трансформации, является абстрактная машина. </w:t>
      </w:r>
      <w:r w:rsidR="00B86C8E">
        <w:t xml:space="preserve">Она включает в себя </w:t>
      </w:r>
      <w:r w:rsidR="002A35ED">
        <w:t>разделы</w:t>
      </w:r>
      <w:r w:rsidR="00B86C8E">
        <w:t xml:space="preserve"> определения данных, их свойств, а также операций. Порядок секций может быть произвольным. Ниже дается краткое описание </w:t>
      </w:r>
      <w:r w:rsidR="002A35ED">
        <w:t>разделов</w:t>
      </w:r>
      <w:r w:rsidR="00353405">
        <w:t xml:space="preserve"> абстрактной машины.</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bl>
    <w:p w:rsidR="00353405" w:rsidRDefault="00353405">
      <w:r>
        <w:br w:type="page"/>
      </w:r>
    </w:p>
    <w:p w:rsidR="00353405" w:rsidRDefault="00353405" w:rsidP="00353405">
      <w:pPr>
        <w:pStyle w:val="Normal1"/>
      </w:pPr>
      <w:r>
        <w:lastRenderedPageBreak/>
        <w:t>Продолжение таблицы 1</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353405" w:rsidRDefault="00353405" w:rsidP="000C7CE9">
      <w:pPr>
        <w:pStyle w:val="Normal1"/>
        <w:rPr>
          <w:szCs w:val="17"/>
        </w:rPr>
      </w:pPr>
      <w:r>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232066" w:rsidRDefault="000C488C" w:rsidP="00653608">
      <w:pPr>
        <w:pStyle w:val="Normal1"/>
        <w:rPr>
          <w:szCs w:val="23"/>
        </w:rPr>
      </w:pPr>
      <w:r>
        <w:lastRenderedPageBreak/>
        <w:tab/>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w:t>
      </w:r>
      <w:proofErr w:type="gramStart"/>
      <w:r w:rsidR="005A3E6C" w:rsidRPr="005A3E6C">
        <w:t xml:space="preserve">[ </w:t>
      </w:r>
      <w:proofErr w:type="gramEnd"/>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653608" w:rsidRDefault="00653608" w:rsidP="00653608">
      <w:pPr>
        <w:pStyle w:val="Normal1"/>
        <w:rPr>
          <w:szCs w:val="23"/>
        </w:rPr>
      </w:pPr>
      <w:r>
        <w:rPr>
          <w:szCs w:val="23"/>
        </w:rPr>
        <w:tab/>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656E66" w:rsidRDefault="00656E66" w:rsidP="00653608">
      <w:pPr>
        <w:pStyle w:val="Normal1"/>
        <w:rPr>
          <w:szCs w:val="23"/>
        </w:rPr>
      </w:pPr>
      <w:r>
        <w:rPr>
          <w:szCs w:val="23"/>
        </w:rPr>
        <w:tab/>
        <w:t>При моделировании было решено абстрагировать</w:t>
      </w:r>
      <w:r w:rsidR="00F461B1">
        <w:rPr>
          <w:szCs w:val="23"/>
        </w:rPr>
        <w:t>ся</w:t>
      </w:r>
      <w:r>
        <w:rPr>
          <w:szCs w:val="23"/>
        </w:rPr>
        <w:t xml:space="preserve"> от стандартной классификации и объединить выражения по более общему признаку.</w:t>
      </w:r>
      <w:r w:rsidR="00F461B1">
        <w:rPr>
          <w:szCs w:val="23"/>
        </w:rPr>
        <w:t xml:space="preserve"> Было выделено три больших класса выражений, объединенных общими свойствами:</w:t>
      </w:r>
    </w:p>
    <w:p w:rsidR="00F461B1" w:rsidRPr="00F461B1" w:rsidRDefault="00F461B1" w:rsidP="00F461B1">
      <w:pPr>
        <w:pStyle w:val="Normal1"/>
        <w:numPr>
          <w:ilvl w:val="0"/>
          <w:numId w:val="3"/>
        </w:numPr>
      </w:pPr>
      <w:r>
        <w:rPr>
          <w:szCs w:val="23"/>
        </w:rPr>
        <w:t>унарный оператор</w:t>
      </w:r>
    </w:p>
    <w:p w:rsidR="00F461B1" w:rsidRPr="00F461B1" w:rsidRDefault="00F461B1" w:rsidP="00F461B1">
      <w:pPr>
        <w:pStyle w:val="Normal1"/>
        <w:numPr>
          <w:ilvl w:val="0"/>
          <w:numId w:val="3"/>
        </w:numPr>
      </w:pPr>
      <w:r>
        <w:rPr>
          <w:szCs w:val="23"/>
        </w:rPr>
        <w:t>бинарный оператор</w:t>
      </w:r>
    </w:p>
    <w:p w:rsidR="00F461B1" w:rsidRPr="00F461B1" w:rsidRDefault="00F461B1" w:rsidP="00F461B1">
      <w:pPr>
        <w:pStyle w:val="Normal1"/>
        <w:numPr>
          <w:ilvl w:val="0"/>
          <w:numId w:val="3"/>
        </w:numPr>
      </w:pPr>
      <w:r>
        <w:rPr>
          <w:szCs w:val="23"/>
        </w:rPr>
        <w:t>функциональное выражение</w:t>
      </w:r>
    </w:p>
    <w:p w:rsidR="00F461B1" w:rsidRPr="00653608" w:rsidRDefault="00F461B1" w:rsidP="00F461B1">
      <w:pPr>
        <w:pStyle w:val="Normal1"/>
        <w:ind w:firstLine="360"/>
      </w:pPr>
      <w:r>
        <w:t xml:space="preserve">Также был выделен класс простейших константных выражений: численных, булевых, строковых, множеств. </w:t>
      </w:r>
    </w:p>
    <w:p w:rsidR="00870EB7" w:rsidRDefault="00870EB7">
      <w:pPr>
        <w:spacing w:after="0" w:line="240" w:lineRule="auto"/>
        <w:rPr>
          <w:rFonts w:ascii="Times New Roman" w:hAnsi="Times New Roman"/>
          <w:sz w:val="28"/>
          <w:szCs w:val="24"/>
        </w:rPr>
      </w:pPr>
      <w:r>
        <w:br w:type="page"/>
      </w:r>
    </w:p>
    <w:p w:rsidR="00870EB7" w:rsidRDefault="00870EB7" w:rsidP="00DA68FC">
      <w:pPr>
        <w:pStyle w:val="2"/>
        <w:rPr>
          <w:lang w:eastAsia="ru-RU"/>
        </w:rPr>
      </w:pPr>
      <w:bookmarkStart w:id="21" w:name="_Toc261779584"/>
      <w:bookmarkStart w:id="22" w:name="_Toc261779677"/>
      <w:r>
        <w:rPr>
          <w:lang w:eastAsia="ru-RU"/>
        </w:rPr>
        <w:lastRenderedPageBreak/>
        <w:t xml:space="preserve">Построение отображений моделей на основе соответствий </w:t>
      </w:r>
      <w:proofErr w:type="gramStart"/>
      <w:r>
        <w:rPr>
          <w:lang w:eastAsia="ru-RU"/>
        </w:rPr>
        <w:t>между</w:t>
      </w:r>
      <w:bookmarkEnd w:id="21"/>
      <w:bookmarkEnd w:id="22"/>
      <w:proofErr w:type="gramEnd"/>
    </w:p>
    <w:p w:rsidR="00232066" w:rsidRDefault="00870EB7" w:rsidP="00DA68FC">
      <w:pPr>
        <w:pStyle w:val="2"/>
        <w:rPr>
          <w:lang w:eastAsia="ru-RU"/>
        </w:rPr>
      </w:pPr>
      <w:bookmarkStart w:id="23" w:name="_Toc261779585"/>
      <w:bookmarkStart w:id="24" w:name="_Toc261779678"/>
      <w:r>
        <w:rPr>
          <w:lang w:eastAsia="ru-RU"/>
        </w:rPr>
        <w:t>элементами моделей</w:t>
      </w:r>
      <w:bookmarkEnd w:id="23"/>
      <w:bookmarkEnd w:id="24"/>
    </w:p>
    <w:p w:rsidR="00DA68FC" w:rsidRPr="00DA68FC" w:rsidRDefault="00DA68FC" w:rsidP="00DA68FC">
      <w:pPr>
        <w:rPr>
          <w:lang w:eastAsia="ru-RU"/>
        </w:rPr>
      </w:pPr>
    </w:p>
    <w:p w:rsidR="00DA68FC" w:rsidRDefault="00DA68FC" w:rsidP="00DA68FC">
      <w:pPr>
        <w:pStyle w:val="Normal1"/>
        <w:ind w:firstLine="708"/>
      </w:pPr>
      <w:r w:rsidRPr="00DA68FC">
        <w:t xml:space="preserve">В качестве </w:t>
      </w:r>
      <w:r>
        <w:t>исходной</w:t>
      </w:r>
      <w:r w:rsidRPr="00DA68FC">
        <w:t xml:space="preserve"> (канонической) информационной модели</w:t>
      </w:r>
      <w:r>
        <w:t xml:space="preserve"> рассматривается язык СИНТЕЗ [1</w:t>
      </w:r>
      <w:r w:rsidRPr="00DA68FC">
        <w:t xml:space="preserve">], ориентированный на </w:t>
      </w:r>
      <w:proofErr w:type="gramStart"/>
      <w:r w:rsidRPr="00DA68FC">
        <w:t>семантическую</w:t>
      </w:r>
      <w:proofErr w:type="gramEnd"/>
      <w:r w:rsidRPr="00DA68FC">
        <w:t xml:space="preserve"> </w:t>
      </w:r>
      <w:proofErr w:type="spellStart"/>
      <w:r w:rsidRPr="00DA68FC">
        <w:t>интероперабельность</w:t>
      </w:r>
      <w:proofErr w:type="spellEnd"/>
      <w:r w:rsidRPr="00DA68FC">
        <w:t xml:space="preserve"> и композиционное проектирование информационных систем в широком диапазоне существующих неоднородных информационных компонентов. </w:t>
      </w:r>
      <w:r>
        <w:t xml:space="preserve">В качестве целевой </w:t>
      </w:r>
      <w:r w:rsidRPr="00DA68FC">
        <w:t>информационной модели</w:t>
      </w:r>
      <w:r>
        <w:t xml:space="preserve"> рассматривается теоретико-модельный формальный язык спецификаций </w:t>
      </w:r>
      <w:r>
        <w:rPr>
          <w:lang w:val="en-US"/>
        </w:rPr>
        <w:t>AMN</w:t>
      </w:r>
      <w:r w:rsidRPr="00DA68FC">
        <w:t xml:space="preserve">, </w:t>
      </w:r>
      <w:r>
        <w:t>основанный на теории  множеств и логике предикатов первого порядка</w:t>
      </w:r>
      <w:r w:rsidRPr="00DA68FC">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канонической модели</w:t>
      </w:r>
      <w:proofErr w:type="gramStart"/>
      <w:r>
        <w:t xml:space="preserve">,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proofErr w:type="gramEnd"/>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6B572F">
      <w:pPr>
        <w:pStyle w:val="3"/>
      </w:pPr>
      <w:bookmarkStart w:id="25" w:name="_Toc261779586"/>
      <w:bookmarkStart w:id="26" w:name="_Toc261779679"/>
      <w:proofErr w:type="spellStart"/>
      <w:r>
        <w:t>Экстенсиональная</w:t>
      </w:r>
      <w:proofErr w:type="spellEnd"/>
      <w:r>
        <w:t xml:space="preserve"> интерпретация АТД</w:t>
      </w:r>
      <w:bookmarkEnd w:id="25"/>
      <w:bookmarkEnd w:id="26"/>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proofErr w:type="gramStart"/>
      <w:r>
        <w:t>также, как</w:t>
      </w:r>
      <w:proofErr w:type="gramEnd"/>
      <w:r>
        <w:t xml:space="preserve"> и формальная семантика АТД, базируется на </w:t>
      </w:r>
      <w:proofErr w:type="spellStart"/>
      <w:r>
        <w:t>экстенсиональной</w:t>
      </w:r>
      <w:proofErr w:type="spellEnd"/>
      <w:r>
        <w:t xml:space="preserve">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w:t>
      </w:r>
      <w:r>
        <w:lastRenderedPageBreak/>
        <w:t xml:space="preserve">необходимости получить значение типа с определенными </w:t>
      </w:r>
      <w:proofErr w:type="spellStart"/>
      <w:r>
        <w:t>знаяениями</w:t>
      </w:r>
      <w:proofErr w:type="spellEnd"/>
      <w:r>
        <w:t xml:space="preserve"> атрибутов, из экстенсионала типа выбирается произвольный незанятый </w:t>
      </w:r>
      <w:proofErr w:type="gramStart"/>
      <w:r>
        <w:t>элемент</w:t>
      </w:r>
      <w:proofErr w:type="gramEnd"/>
      <w:r>
        <w:t xml:space="preserve">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 xml:space="preserve">Таким </w:t>
      </w:r>
      <w:proofErr w:type="gramStart"/>
      <w:r>
        <w:t>образом</w:t>
      </w:r>
      <w:proofErr w:type="gramEnd"/>
      <w:r>
        <w:t xml:space="preserve">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w:t>
      </w:r>
      <w:proofErr w:type="spellStart"/>
      <w:r w:rsidR="003A214C">
        <w:t>экстенсиональной</w:t>
      </w:r>
      <w:proofErr w:type="spellEnd"/>
      <w:r w:rsidR="003A214C">
        <w:t xml:space="preserve"> трактовки отношения тип-подтип: имея </w:t>
      </w:r>
      <w:proofErr w:type="spellStart"/>
      <w:r w:rsidR="003A214C">
        <w:t>экстенсиональное</w:t>
      </w:r>
      <w:proofErr w:type="spellEnd"/>
      <w:r w:rsidR="003A214C">
        <w:t xml:space="preserve"> представление отношения тип-подтип в </w:t>
      </w:r>
      <w:r w:rsidR="003A214C">
        <w:rPr>
          <w:lang w:val="en-US"/>
        </w:rPr>
        <w:t>AMN</w:t>
      </w:r>
      <w:r w:rsidR="003A214C" w:rsidRPr="003A214C">
        <w:t xml:space="preserve"> </w:t>
      </w:r>
      <w:r w:rsidR="003A214C">
        <w:t xml:space="preserve">и доказательство уточнения </w:t>
      </w:r>
      <w:proofErr w:type="spellStart"/>
      <w:r w:rsidR="003A214C">
        <w:t>соответствуюзих</w:t>
      </w:r>
      <w:proofErr w:type="spellEnd"/>
      <w:r w:rsidR="003A214C">
        <w:t xml:space="preserve">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w:t>
      </w:r>
      <w:proofErr w:type="spellStart"/>
      <w:r w:rsidR="00AF4239">
        <w:t>Экстенсиональные</w:t>
      </w:r>
      <w:proofErr w:type="spellEnd"/>
      <w:r w:rsidR="00AF4239">
        <w:t xml:space="preserve"> </w:t>
      </w:r>
      <w:r w:rsidR="00AF4239">
        <w:lastRenderedPageBreak/>
        <w:t>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AF4239">
      <w:pPr>
        <w:pStyle w:val="3"/>
      </w:pPr>
      <w:bookmarkStart w:id="27" w:name="_Toc261779587"/>
      <w:bookmarkStart w:id="28" w:name="_Toc261779680"/>
      <w:r>
        <w:t>Моделирование структуры спецификации типов при помощи средств композиции абстрактных машин</w:t>
      </w:r>
      <w:bookmarkEnd w:id="27"/>
      <w:bookmarkEnd w:id="28"/>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w:t>
      </w:r>
      <w:proofErr w:type="gramStart"/>
      <w:r>
        <w:t>отображения структуры спецификации типов канонической модели</w:t>
      </w:r>
      <w:proofErr w:type="gramEnd"/>
      <w:r>
        <w:t xml:space="preserve">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Pr>
          <w:i/>
          <w:lang w:val="en-US"/>
        </w:rPr>
        <w:t>i</w:t>
      </w:r>
      <w:proofErr w:type="spellEnd"/>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w:t>
      </w:r>
      <w:proofErr w:type="spellStart"/>
      <w:r>
        <w:t>супертипом</w:t>
      </w:r>
      <w:proofErr w:type="spellEnd"/>
      <w:r>
        <w:t xml:space="preserve"> АТД </w:t>
      </w:r>
      <w:proofErr w:type="spellStart"/>
      <w:r w:rsidRPr="00F07A46">
        <w:rPr>
          <w:i/>
          <w:lang w:val="en-US"/>
        </w:rPr>
        <w:t>i</w:t>
      </w:r>
      <w:proofErr w:type="spellEnd"/>
    </w:p>
    <w:p w:rsidR="008A6FB9" w:rsidRDefault="008A6FB9" w:rsidP="008A6FB9">
      <w:pPr>
        <w:pStyle w:val="2"/>
      </w:pPr>
      <w:r>
        <w:t>Контекстная машина</w:t>
      </w:r>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proofErr w:type="spellStart"/>
      <w:r w:rsidRPr="008A6FB9">
        <w:rPr>
          <w:i/>
          <w:lang w:val="en-US"/>
        </w:rPr>
        <w:t>ContextM</w:t>
      </w:r>
      <w:proofErr w:type="spellEnd"/>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proofErr w:type="spellStart"/>
      <w:r w:rsidRPr="008A6FB9">
        <w:rPr>
          <w:i/>
          <w:lang w:val="en-US"/>
        </w:rPr>
        <w:t>ext</w:t>
      </w:r>
      <w:r>
        <w:rPr>
          <w:i/>
          <w:lang w:val="en-US"/>
        </w:rPr>
        <w:t>p</w:t>
      </w:r>
      <w:proofErr w:type="spellEnd"/>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proofErr w:type="spellStart"/>
      <w:r w:rsidRPr="003850CE">
        <w:rPr>
          <w:i/>
          <w:lang w:val="en-US"/>
        </w:rPr>
        <w:t>ContextM</w:t>
      </w:r>
      <w:proofErr w:type="spellEnd"/>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proofErr w:type="spellStart"/>
      <w:r w:rsidRPr="003850CE">
        <w:rPr>
          <w:i/>
          <w:lang w:val="en-US"/>
        </w:rPr>
        <w:t>Ob</w:t>
      </w:r>
      <w:r>
        <w:rPr>
          <w:i/>
          <w:lang w:val="en-US"/>
        </w:rPr>
        <w:t>j</w:t>
      </w:r>
      <w:proofErr w:type="spellEnd"/>
      <w:r>
        <w:rPr>
          <w:i/>
        </w:rPr>
        <w:t xml:space="preserve">, </w:t>
      </w:r>
      <w:r w:rsidRPr="003850CE">
        <w:t>типи</w:t>
      </w:r>
      <w:r>
        <w:t xml:space="preserve">зированную в разделе </w:t>
      </w:r>
      <w:r>
        <w:rPr>
          <w:lang w:val="en-US"/>
        </w:rPr>
        <w:t>PROPERTIES</w:t>
      </w:r>
      <w:r w:rsidRPr="003850CE">
        <w:t xml:space="preserve"> </w:t>
      </w:r>
      <w:r>
        <w:t xml:space="preserve">как </w:t>
      </w:r>
      <w:proofErr w:type="spellStart"/>
      <w:r w:rsidRPr="003850CE">
        <w:rPr>
          <w:i/>
          <w:lang w:val="en-US"/>
        </w:rPr>
        <w:t>Obj</w:t>
      </w:r>
      <w:proofErr w:type="spellEnd"/>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lastRenderedPageBreak/>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proofErr w:type="spellStart"/>
      <w:r w:rsidRPr="00A742DA">
        <w:rPr>
          <w:i/>
          <w:lang w:val="en-US"/>
        </w:rPr>
        <w:t>extp</w:t>
      </w:r>
      <w:proofErr w:type="spellEnd"/>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 xml:space="preserve">в случае если тип объектный; и </w:t>
      </w:r>
      <w:proofErr w:type="gramStart"/>
      <w:r>
        <w:t>типизированная</w:t>
      </w:r>
      <w:proofErr w:type="gramEnd"/>
      <w:r>
        <w:t xml:space="preserve"> как</w:t>
      </w:r>
    </w:p>
    <w:p w:rsidR="002A35ED" w:rsidRDefault="002A35ED" w:rsidP="002A35ED">
      <w:pPr>
        <w:pStyle w:val="Normal1"/>
        <w:ind w:left="1431"/>
        <w:jc w:val="center"/>
        <w:rPr>
          <w:lang w:val="en-US"/>
        </w:rPr>
      </w:pPr>
      <m:oMathPara>
        <m:oMath>
          <m:r>
            <w:rPr>
              <w:rFonts w:ascii="Cambria Math" w:hAnsi="Cambria Math"/>
              <w:lang w:val="en-US"/>
            </w:rPr>
            <m:t>ex</m:t>
          </m:r>
          <m:r>
            <w:rPr>
              <w:rFonts w:ascii="Cambria Math" w:hAnsi="Cambria Math"/>
              <w:lang w:val="en-US"/>
            </w:rPr>
            <m:t>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proofErr w:type="spellStart"/>
      <w:r w:rsidRPr="003C5435">
        <w:rPr>
          <w:rStyle w:val="programcodeChar"/>
          <w:rFonts w:eastAsia="Calibri"/>
        </w:rPr>
        <w:t>FundingAgency</w:t>
      </w:r>
      <w:proofErr w:type="spellEnd"/>
      <w:r>
        <w:t>.</w:t>
      </w:r>
    </w:p>
    <w:p w:rsidR="003C5435" w:rsidRPr="003125FD" w:rsidRDefault="003C5435" w:rsidP="003125FD">
      <w:pPr>
        <w:pStyle w:val="Sourcecode"/>
        <w:framePr w:wrap="around"/>
      </w:pPr>
      <w:r w:rsidRPr="003125FD">
        <w:t xml:space="preserve">{ </w:t>
      </w:r>
      <w:proofErr w:type="spellStart"/>
      <w:r w:rsidRPr="003125FD">
        <w:t>FundingAgency_module</w:t>
      </w:r>
      <w:proofErr w:type="spellEnd"/>
      <w:r w:rsidRPr="003125FD">
        <w:t xml:space="preserve">; </w:t>
      </w:r>
      <w:proofErr w:type="spellStart"/>
      <w:r w:rsidRPr="003125FD">
        <w:t>in</w:t>
      </w:r>
      <w:proofErr w:type="spellEnd"/>
      <w:r w:rsidRPr="003125FD">
        <w:t xml:space="preserve">: </w:t>
      </w:r>
      <w:proofErr w:type="spellStart"/>
      <w:r w:rsidRPr="003125FD">
        <w:t>module</w:t>
      </w:r>
      <w:proofErr w:type="spellEnd"/>
      <w:r w:rsidRPr="003125FD">
        <w:t>;</w:t>
      </w:r>
      <w:r w:rsidR="003125FD" w:rsidRPr="003125FD">
        <w:br/>
      </w:r>
      <w:proofErr w:type="spellStart"/>
      <w:r w:rsidRPr="003125FD">
        <w:t>type</w:t>
      </w:r>
      <w:proofErr w:type="spellEnd"/>
      <w:r w:rsidRPr="003125FD">
        <w:t>:</w:t>
      </w:r>
      <w:r w:rsidR="003125FD" w:rsidRPr="003125FD">
        <w:br/>
      </w:r>
      <w:r w:rsidRPr="003125FD">
        <w:t xml:space="preserve">{ </w:t>
      </w:r>
      <w:proofErr w:type="spellStart"/>
      <w:r w:rsidRPr="003125FD">
        <w:t>Person</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name</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 xml:space="preserve">{ </w:t>
      </w:r>
      <w:proofErr w:type="spellStart"/>
      <w:r w:rsidRPr="003125FD">
        <w:t>Researcher</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supertype</w:t>
      </w:r>
      <w:proofErr w:type="spellEnd"/>
      <w:r w:rsidRPr="003125FD">
        <w:t xml:space="preserve">: </w:t>
      </w:r>
      <w:proofErr w:type="spellStart"/>
      <w:r w:rsidRPr="003125FD">
        <w:t>Person</w:t>
      </w:r>
      <w:proofErr w:type="spellEnd"/>
      <w:r w:rsidRPr="003125FD">
        <w:t>;</w:t>
      </w:r>
      <w:r w:rsidR="003125FD" w:rsidRPr="003125FD">
        <w:br/>
        <w:t xml:space="preserve"> </w:t>
      </w:r>
      <w:proofErr w:type="spellStart"/>
      <w:r w:rsidRPr="003125FD">
        <w:t>research_area</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proofErr w:type="spellStart"/>
      <w:r w:rsidRPr="003C5435">
        <w:rPr>
          <w:rStyle w:val="programcodeChar"/>
          <w:rFonts w:eastAsia="Calibri"/>
        </w:rPr>
        <w:t>FundingAgency</w:t>
      </w:r>
      <w:proofErr w:type="spellEnd"/>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w:t>
      </w:r>
      <w:r w:rsidR="00746649">
        <w:lastRenderedPageBreak/>
        <w:t xml:space="preserve">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w:t>
      </w:r>
      <w:proofErr w:type="spellStart"/>
      <w:r w:rsidR="00746649">
        <w:t>супертипа</w:t>
      </w:r>
      <w:proofErr w:type="spellEnd"/>
      <w:r w:rsidR="00746649">
        <w:t>.</w:t>
      </w:r>
    </w:p>
    <w:p w:rsidR="00746649" w:rsidRDefault="00873210" w:rsidP="003125FD">
      <w:pPr>
        <w:pStyle w:val="Normal1"/>
      </w:pPr>
      <w:r>
        <w:tab/>
        <w:t>Данному</w:t>
      </w:r>
      <w:r w:rsidR="00746649">
        <w:t xml:space="preserve"> модулю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w:t>
      </w:r>
    </w:p>
    <w:p w:rsidR="00746649" w:rsidRPr="00746649" w:rsidRDefault="00746649" w:rsidP="00746649">
      <w:pPr>
        <w:pStyle w:val="Sourcecode"/>
        <w:framePr w:wrap="around"/>
      </w:pPr>
      <w:r w:rsidRPr="00746649">
        <w:t xml:space="preserve">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p>
    <w:p w:rsidR="00746649" w:rsidRPr="00746649" w:rsidRDefault="00873210" w:rsidP="00746649">
      <w:pPr>
        <w:pStyle w:val="Sourcecode"/>
        <w:framePr w:wrap="around"/>
      </w:pPr>
      <w:r>
        <w:t xml:space="preserve"> self: Obj </w:t>
      </w:r>
      <w:r>
        <w:rPr>
          <w:rFonts w:ascii="Cambria Math" w:hAnsi="Cambria Math"/>
        </w:rPr>
        <w:t>⤖</w:t>
      </w:r>
      <w:r w:rsidR="00746649"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Default="00746649" w:rsidP="00746649">
      <w:pPr>
        <w:pStyle w:val="Sourcecode"/>
        <w:framePr w:wrap="around"/>
        <w:rPr>
          <w:lang w:val="ru-RU"/>
        </w:rPr>
      </w:pPr>
      <w:r w:rsidRPr="00746649">
        <w:t xml:space="preserve"> extp_Person: POW(Obj) &amp; ext_Person: POW(Obj) &amp; </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ext_Person &amp;</w:t>
      </w:r>
    </w:p>
    <w:p w:rsidR="00E56930" w:rsidRPr="00E56930" w:rsidRDefault="00746649" w:rsidP="00746649">
      <w:pPr>
        <w:pStyle w:val="Sourcecode"/>
        <w:framePr w:wrap="around"/>
      </w:pPr>
      <w:r w:rsidRPr="00746649">
        <w:t xml:space="preserve">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873210" w:rsidRDefault="00873210" w:rsidP="00AB4A9B">
      <w:pPr>
        <w:pStyle w:val="2"/>
      </w:pPr>
    </w:p>
    <w:p w:rsidR="00B3791F" w:rsidRPr="00B3791F" w:rsidRDefault="00AB4A9B" w:rsidP="00720F5C">
      <w:pPr>
        <w:pStyle w:val="2"/>
      </w:pPr>
      <w:r>
        <w:t>Структура</w:t>
      </w:r>
      <w:r w:rsidRPr="003125FD">
        <w:t xml:space="preserve"> </w:t>
      </w:r>
      <w:r>
        <w:t>абстрактной</w:t>
      </w:r>
      <w:r w:rsidRPr="003125FD">
        <w:t xml:space="preserve"> </w:t>
      </w:r>
      <w:r>
        <w:t>машины</w:t>
      </w:r>
      <w:r w:rsidRPr="003125FD">
        <w:t xml:space="preserve">, </w:t>
      </w:r>
      <w:r>
        <w:t>соответствующей</w:t>
      </w:r>
      <w:r w:rsidRPr="003125FD">
        <w:t xml:space="preserve"> </w:t>
      </w:r>
      <w:r>
        <w:t>типу: моделирование атрибутов, методов, инвариантов</w:t>
      </w:r>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машине </w:t>
      </w:r>
      <w:r w:rsidRPr="00AB4A9B">
        <w:rPr>
          <w:i/>
          <w:lang w:val="en-US"/>
        </w:rPr>
        <w:t>M</w:t>
      </w:r>
      <w:r w:rsidRPr="00AB4A9B">
        <w:rPr>
          <w:i/>
        </w:rPr>
        <w:softHyphen/>
      </w:r>
      <w:r w:rsidRPr="00AB4A9B">
        <w:rPr>
          <w:i/>
          <w:vertAlign w:val="subscript"/>
          <w:lang w:val="en-US"/>
        </w:rPr>
        <w:t>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lastRenderedPageBreak/>
        <w:t xml:space="preserve">Для каждого атрибута </w:t>
      </w:r>
      <w:r w:rsidRPr="00AB4A9B">
        <w:rPr>
          <w:i/>
          <w:lang w:val="en-US"/>
        </w:rPr>
        <w:t>a</w:t>
      </w:r>
      <w:proofErr w:type="gramStart"/>
      <w:r w:rsidRPr="00AB4A9B">
        <w:rPr>
          <w:i/>
        </w:rPr>
        <w:t xml:space="preserve"> :</w:t>
      </w:r>
      <w:proofErr w:type="gramEnd"/>
      <w:r w:rsidRPr="00AB4A9B">
        <w:rPr>
          <w:i/>
        </w:rPr>
        <w:t xml:space="preserve">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В случае</w:t>
      </w:r>
      <w:proofErr w:type="gramStart"/>
      <w:r>
        <w:t>,</w:t>
      </w:r>
      <w:proofErr w:type="gramEnd"/>
      <w:r>
        <w:t xml:space="preserve"> если атрибут имеет тип </w:t>
      </w:r>
      <w:proofErr w:type="spellStart"/>
      <w:r>
        <w:rPr>
          <w:rStyle w:val="programcodeChar"/>
          <w:rFonts w:eastAsia="Calibri"/>
        </w:rPr>
        <w:t>boolean</w:t>
      </w:r>
      <w:proofErr w:type="spellEnd"/>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proofErr w:type="spellStart"/>
      <w:r w:rsidRPr="00217A01">
        <w:rPr>
          <w:i/>
          <w:lang w:val="en-US"/>
        </w:rPr>
        <w:t>Bool</w:t>
      </w:r>
      <w:proofErr w:type="spellEnd"/>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proofErr w:type="spellStart"/>
      <w:r>
        <w:t>_имя_атрибута</w:t>
      </w:r>
      <w:proofErr w:type="spellEnd"/>
      <w:r>
        <w:t>(</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217A01" w:rsidRDefault="00217A01" w:rsidP="00AB4A9B">
      <w:pPr>
        <w:pStyle w:val="Normal1"/>
        <w:ind w:firstLine="708"/>
      </w:pPr>
      <w:r>
        <w:t>Поясним данное отображение на примере.</w:t>
      </w: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217A01" w:rsidRPr="00A41793" w:rsidRDefault="00217A01" w:rsidP="00AB4A9B">
      <w:pPr>
        <w:pStyle w:val="Normal1"/>
        <w:ind w:firstLine="708"/>
        <w:rPr>
          <w:b/>
        </w:rPr>
      </w:pPr>
      <w:r w:rsidRPr="00A41793">
        <w:rPr>
          <w:b/>
        </w:rPr>
        <w:lastRenderedPageBreak/>
        <w:t xml:space="preserve">Пример 2. Моделирование </w:t>
      </w:r>
      <w:r w:rsidR="00A41793" w:rsidRPr="00A41793">
        <w:rPr>
          <w:b/>
        </w:rPr>
        <w:t>атрибутов АТД</w:t>
      </w:r>
    </w:p>
    <w:p w:rsidR="00C20170" w:rsidRDefault="00A41793" w:rsidP="00AB4A9B">
      <w:pPr>
        <w:pStyle w:val="Normal1"/>
        <w:ind w:firstLine="708"/>
      </w:pPr>
      <w:r>
        <w:t xml:space="preserve">Рассмотрим спецификацию АТД </w:t>
      </w:r>
      <w:r>
        <w:rPr>
          <w:lang w:val="en-US"/>
        </w:rPr>
        <w:t>Dispatcher</w:t>
      </w:r>
      <w: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Default="00A41793" w:rsidP="00A41793">
      <w:pPr>
        <w:pStyle w:val="Sourcecode"/>
        <w:framePr w:wrap="around"/>
        <w:rPr>
          <w:lang w:val="ru-RU"/>
        </w:rPr>
      </w:pPr>
      <w:r w:rsidRPr="00A41793">
        <w:t xml:space="preserve">  experts_got: boolean;</w:t>
      </w:r>
    </w:p>
    <w:p w:rsidR="00A41793" w:rsidRPr="00A41793" w:rsidRDefault="00A41793" w:rsidP="00A41793">
      <w:pPr>
        <w:pStyle w:val="Sourcecode"/>
        <w:framePr w:wrap="around"/>
      </w:pPr>
      <w:r>
        <w:rPr>
          <w:lang w:val="ru-RU"/>
        </w:rPr>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t>};</w:t>
      </w:r>
    </w:p>
    <w:p w:rsidR="006A3C99" w:rsidRDefault="00A41793" w:rsidP="006A3C99">
      <w:pPr>
        <w:pStyle w:val="Normal1"/>
      </w:pPr>
      <w:r>
        <w:rPr>
          <w:lang w:val="en-US"/>
        </w:rPr>
        <w:tab/>
      </w:r>
      <w:r>
        <w:t xml:space="preserve">В </w:t>
      </w:r>
      <w:proofErr w:type="gramStart"/>
      <w:r>
        <w:t>данном</w:t>
      </w:r>
      <w:proofErr w:type="gramEnd"/>
      <w:r>
        <w:t xml:space="preserve">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Default="008454E8" w:rsidP="000F4EE2">
      <w:pPr>
        <w:pStyle w:val="Sourcecode"/>
        <w:framePr w:wrap="around"/>
        <w:rPr>
          <w:lang w:val="ru-RU"/>
        </w:rPr>
      </w:pPr>
      <w:r>
        <w:rPr>
          <w:lang w:val="ru-RU"/>
        </w:rPr>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Pr>
          <w:lang w:val="ru-RU"/>
        </w:rPr>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Default="008454E8" w:rsidP="000F4EE2">
      <w:pPr>
        <w:pStyle w:val="Sourcecode"/>
        <w:framePr w:wrap="around"/>
        <w:rPr>
          <w:lang w:val="ru-RU"/>
        </w:rPr>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Default="008454E8" w:rsidP="000F4EE2">
      <w:pPr>
        <w:pStyle w:val="Sourcecode"/>
        <w:framePr w:wrap="around"/>
        <w:rPr>
          <w:lang w:val="ru-RU"/>
        </w:rPr>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Default="006A3C99" w:rsidP="000F4EE2">
      <w:pPr>
        <w:pStyle w:val="Sourcecode"/>
        <w:framePr w:wrap="around"/>
        <w:rPr>
          <w:lang w:val="ru-RU"/>
        </w:rPr>
      </w:pPr>
    </w:p>
    <w:p w:rsidR="006A3C99" w:rsidRPr="006A3C99" w:rsidRDefault="006A3C99" w:rsidP="006A3C99">
      <w:pPr>
        <w:pStyle w:val="Sourcecode"/>
        <w:framePr w:wrap="around"/>
      </w:pPr>
      <w:r w:rsidRPr="006A3C99">
        <w:t>INITIALISATION</w:t>
      </w:r>
    </w:p>
    <w:p w:rsidR="006A3C99" w:rsidRDefault="006A3C99" w:rsidP="006A3C99">
      <w:pPr>
        <w:pStyle w:val="Sourcecode"/>
        <w:framePr w:wrap="around"/>
        <w:rPr>
          <w:lang w:val="ru-RU"/>
        </w:rPr>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OPERATIONS</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set_experts_</w:t>
      </w:r>
      <w:r>
        <w:t>speciality</w:t>
      </w:r>
      <w:r w:rsidRPr="006A3C99">
        <w:t>(sav) =</w:t>
      </w:r>
    </w:p>
    <w:p w:rsidR="006A3C99" w:rsidRPr="006A3C99" w:rsidRDefault="006A3C99" w:rsidP="006A3C99">
      <w:pPr>
        <w:pStyle w:val="Sourcecode"/>
        <w:framePr w:wrap="around"/>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6A3C99" w:rsidRPr="006A3C99" w:rsidRDefault="006A3C99" w:rsidP="006A3C99">
      <w:pPr>
        <w:pStyle w:val="Sourcecode"/>
        <w:framePr w:wrap="around"/>
      </w:pPr>
      <w:r w:rsidRPr="006A3C99">
        <w:t xml:space="preserve"> THEN relevant_experts:= relevant_experts &lt;+ sav</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set_experts_got(sav) =</w:t>
      </w:r>
    </w:p>
    <w:p w:rsidR="006A3C99" w:rsidRPr="006A3C99" w:rsidRDefault="006A3C99" w:rsidP="006A3C99">
      <w:pPr>
        <w:pStyle w:val="Sourcecode"/>
        <w:framePr w:wrap="around"/>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6A3C99" w:rsidRPr="006A3C99" w:rsidRDefault="006A3C99" w:rsidP="006A3C99">
      <w:pPr>
        <w:pStyle w:val="Sourcecode"/>
        <w:framePr w:wrap="around"/>
      </w:pPr>
      <w:r w:rsidRPr="006A3C99">
        <w:t xml:space="preserve"> THEN experts_got:= experts_got &lt;+ sav</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6A3C99" w:rsidRPr="006A3C99" w:rsidRDefault="006A3C99" w:rsidP="006A3C99">
      <w:pPr>
        <w:pStyle w:val="Sourcecode"/>
        <w:framePr w:wrap="around"/>
      </w:pPr>
      <w:r w:rsidRPr="006A3C99">
        <w:t xml:space="preserve"> set_experts(sav) =</w:t>
      </w:r>
    </w:p>
    <w:p w:rsidR="006A3C99" w:rsidRPr="006A3C99" w:rsidRDefault="006A3C99" w:rsidP="006A3C99">
      <w:pPr>
        <w:pStyle w:val="Sourcecode"/>
        <w:framePr w:wrap="around"/>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6A3C99" w:rsidRPr="006A3C99" w:rsidRDefault="006A3C99" w:rsidP="006A3C99">
      <w:pPr>
        <w:pStyle w:val="Sourcecode"/>
        <w:framePr w:wrap="around"/>
        <w:rPr>
          <w:lang w:val="ru-RU"/>
        </w:rPr>
      </w:pPr>
      <w:r w:rsidRPr="006A3C99">
        <w:t xml:space="preserve"> </w:t>
      </w:r>
      <w:r w:rsidRPr="006A3C99">
        <w:rPr>
          <w:lang w:val="ru-RU"/>
        </w:rPr>
        <w:t>THEN experts:= experts &lt;+ sav</w:t>
      </w:r>
    </w:p>
    <w:p w:rsidR="006A3C99" w:rsidRPr="006A3C99" w:rsidRDefault="006A3C99" w:rsidP="006A3C99">
      <w:pPr>
        <w:pStyle w:val="Sourcecode"/>
        <w:framePr w:wrap="around"/>
        <w:rPr>
          <w:lang w:val="ru-RU"/>
        </w:rPr>
      </w:pPr>
      <w:r w:rsidRPr="006A3C99">
        <w:rPr>
          <w:lang w:val="ru-RU"/>
        </w:rPr>
        <w:t xml:space="preserve"> END</w:t>
      </w:r>
    </w:p>
    <w:p w:rsidR="000F4EE2" w:rsidRPr="008454E8" w:rsidRDefault="000F4EE2" w:rsidP="000F4EE2">
      <w:pPr>
        <w:pStyle w:val="Sourcecode"/>
        <w:framePr w:wrap="around"/>
      </w:pPr>
    </w:p>
    <w:p w:rsidR="000F4EE2" w:rsidRPr="00A41793" w:rsidRDefault="000F4EE2" w:rsidP="000F4EE2">
      <w:pPr>
        <w:pStyle w:val="Sourcecode"/>
        <w:framePr w:wrap="around"/>
        <w:rPr>
          <w:lang w:val="ru-RU"/>
        </w:rPr>
      </w:pPr>
      <w:r>
        <w:t>END</w:t>
      </w:r>
    </w:p>
    <w:p w:rsidR="007A004D" w:rsidRDefault="007A004D" w:rsidP="007A004D">
      <w:pPr>
        <w:pStyle w:val="2"/>
        <w:rPr>
          <w:lang w:eastAsia="ru-RU"/>
        </w:rPr>
      </w:pPr>
      <w:bookmarkStart w:id="29" w:name="_Toc261779588"/>
      <w:bookmarkStart w:id="30" w:name="_Toc261779681"/>
      <w:r>
        <w:rPr>
          <w:lang w:eastAsia="ru-RU"/>
        </w:rPr>
        <w:lastRenderedPageBreak/>
        <w:t>Метод построения трансформаций информационных моделей</w:t>
      </w:r>
      <w:bookmarkEnd w:id="29"/>
      <w:bookmarkEnd w:id="30"/>
    </w:p>
    <w:p w:rsidR="007C074D" w:rsidRDefault="007C074D" w:rsidP="007C074D">
      <w:pPr>
        <w:pStyle w:val="Normal1"/>
        <w:ind w:firstLine="708"/>
        <w:rPr>
          <w:lang w:eastAsia="ru-RU"/>
        </w:rPr>
      </w:pPr>
      <w:r>
        <w:rPr>
          <w:lang w:eastAsia="ru-RU"/>
        </w:rPr>
        <w:t xml:space="preserve">Технически трансформация представляет собой </w:t>
      </w:r>
      <w:r>
        <w:rPr>
          <w:rFonts w:ascii="TimesNewRomanPS-ItalicMT" w:hAnsi="TimesNewRomanPS-ItalicMT" w:cs="TimesNewRomanPS-ItalicMT"/>
          <w:i/>
          <w:iCs/>
          <w:lang w:eastAsia="ru-RU"/>
        </w:rPr>
        <w:t xml:space="preserve">модуль </w:t>
      </w:r>
      <w:r>
        <w:rPr>
          <w:lang w:eastAsia="ru-RU"/>
        </w:rPr>
        <w:t xml:space="preserve">языка ATL. Модуль состоит из заголовка (включающего имя модуля и имена переменных, соответствующих исходной и целевой моделям) и множества правил, определяющих способ построения элементов целевой модели на основе элементов исходной модели. Так называемые </w:t>
      </w:r>
      <w:r>
        <w:rPr>
          <w:rFonts w:ascii="TimesNewRomanPS-ItalicMT" w:hAnsi="TimesNewRomanPS-ItalicMT" w:cs="TimesNewRomanPS-ItalicMT"/>
          <w:i/>
          <w:iCs/>
          <w:lang w:eastAsia="ru-RU"/>
        </w:rPr>
        <w:t xml:space="preserve">сопоставляющие правила </w:t>
      </w:r>
      <w:r>
        <w:rPr>
          <w:lang w:eastAsia="ru-RU"/>
        </w:rPr>
        <w:t>(</w:t>
      </w:r>
      <w:proofErr w:type="spellStart"/>
      <w:r>
        <w:rPr>
          <w:lang w:eastAsia="ru-RU"/>
        </w:rPr>
        <w:t>matched</w:t>
      </w:r>
      <w:proofErr w:type="spellEnd"/>
      <w:r>
        <w:rPr>
          <w:lang w:eastAsia="ru-RU"/>
        </w:rPr>
        <w:t xml:space="preserve"> </w:t>
      </w:r>
      <w:proofErr w:type="spellStart"/>
      <w:r>
        <w:rPr>
          <w:lang w:eastAsia="ru-RU"/>
        </w:rPr>
        <w:t>rules</w:t>
      </w:r>
      <w:proofErr w:type="spellEnd"/>
      <w:r>
        <w:rPr>
          <w:lang w:eastAsia="ru-RU"/>
        </w:rPr>
        <w:t>), составляющие ядро трансформации, позволяют описывать:</w:t>
      </w:r>
    </w:p>
    <w:p w:rsidR="007C074D" w:rsidRDefault="007C074D" w:rsidP="007C074D">
      <w:pPr>
        <w:pStyle w:val="Normal1"/>
        <w:numPr>
          <w:ilvl w:val="0"/>
          <w:numId w:val="5"/>
        </w:numPr>
        <w:rPr>
          <w:lang w:eastAsia="ru-RU"/>
        </w:rPr>
      </w:pPr>
      <w:r>
        <w:rPr>
          <w:lang w:eastAsia="ru-RU"/>
        </w:rPr>
        <w:t>какой элемент исходной модели должен быть взят;</w:t>
      </w:r>
    </w:p>
    <w:p w:rsidR="007C074D" w:rsidRDefault="007C074D" w:rsidP="007C074D">
      <w:pPr>
        <w:pStyle w:val="Normal1"/>
        <w:numPr>
          <w:ilvl w:val="0"/>
          <w:numId w:val="5"/>
        </w:numPr>
        <w:rPr>
          <w:lang w:eastAsia="ru-RU"/>
        </w:rPr>
      </w:pPr>
      <w:r>
        <w:rPr>
          <w:lang w:eastAsia="ru-RU"/>
        </w:rPr>
        <w:t>количество и тип порождаемых элементов целевой модели;</w:t>
      </w:r>
    </w:p>
    <w:p w:rsidR="007C074D" w:rsidRDefault="007C074D" w:rsidP="007C074D">
      <w:pPr>
        <w:pStyle w:val="Normal1"/>
        <w:numPr>
          <w:ilvl w:val="0"/>
          <w:numId w:val="5"/>
        </w:numPr>
        <w:rPr>
          <w:lang w:eastAsia="ru-RU"/>
        </w:rPr>
      </w:pPr>
      <w:r>
        <w:rPr>
          <w:lang w:eastAsia="ru-RU"/>
        </w:rPr>
        <w:t>способ, при помощи которого элементы целевой модели инициализируются на основании элементов исходной модели.</w:t>
      </w:r>
    </w:p>
    <w:p w:rsidR="007C074D" w:rsidRPr="007C074D" w:rsidRDefault="007C074D" w:rsidP="007C074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C074D" w:rsidRPr="00094515" w:rsidRDefault="007C074D" w:rsidP="007C074D">
      <w:pPr>
        <w:pStyle w:val="programcode"/>
        <w:rPr>
          <w:sz w:val="28"/>
          <w:szCs w:val="28"/>
        </w:rPr>
      </w:pPr>
      <w:proofErr w:type="gramStart"/>
      <w:r w:rsidRPr="00094515">
        <w:rPr>
          <w:b/>
          <w:sz w:val="28"/>
          <w:szCs w:val="28"/>
        </w:rPr>
        <w:t>rule</w:t>
      </w:r>
      <w:proofErr w:type="gramEnd"/>
      <w:r w:rsidRPr="00094515">
        <w:rPr>
          <w:sz w:val="28"/>
          <w:szCs w:val="28"/>
        </w:rPr>
        <w:t xml:space="preserve"> </w:t>
      </w:r>
      <w:r w:rsidRPr="00094515">
        <w:rPr>
          <w:rFonts w:ascii="TimesNewRomanPS-ItalicMT" w:hAnsi="TimesNewRomanPS-ItalicMT" w:cs="TimesNewRomanPS-ItalicMT"/>
          <w:i/>
          <w:iCs/>
          <w:sz w:val="28"/>
          <w:szCs w:val="28"/>
          <w:lang w:eastAsia="ru-RU"/>
        </w:rPr>
        <w:t>SynthesisModule2AMNContextAbstractMachine</w:t>
      </w:r>
      <w:r w:rsidRPr="00094515">
        <w:rPr>
          <w:sz w:val="28"/>
          <w:szCs w:val="28"/>
        </w:rPr>
        <w:t xml:space="preserve"> {</w:t>
      </w:r>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from</w:t>
      </w:r>
      <w:proofErr w:type="gramEnd"/>
      <w:r w:rsidRPr="00094515">
        <w:rPr>
          <w:color w:val="000000"/>
          <w:sz w:val="28"/>
          <w:szCs w:val="28"/>
        </w:rPr>
        <w:t xml:space="preserve"> m: </w:t>
      </w:r>
      <w:proofErr w:type="spellStart"/>
      <w:r w:rsidRPr="00094515">
        <w:rPr>
          <w:sz w:val="28"/>
          <w:szCs w:val="28"/>
        </w:rPr>
        <w:t>Synthesis</w:t>
      </w:r>
      <w:r w:rsidRPr="00094515">
        <w:rPr>
          <w:color w:val="000000"/>
          <w:sz w:val="28"/>
          <w:szCs w:val="28"/>
        </w:rPr>
        <w:t>!Module</w:t>
      </w:r>
      <w:proofErr w:type="spellEnd"/>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to</w:t>
      </w:r>
      <w:proofErr w:type="gramEnd"/>
      <w:r w:rsidRPr="00094515">
        <w:rPr>
          <w:color w:val="000000"/>
          <w:sz w:val="28"/>
          <w:szCs w:val="28"/>
        </w:rPr>
        <w:t xml:space="preserve"> am: </w:t>
      </w:r>
      <w:proofErr w:type="spellStart"/>
      <w:r w:rsidRPr="00094515">
        <w:rPr>
          <w:color w:val="000000"/>
          <w:sz w:val="28"/>
          <w:szCs w:val="28"/>
        </w:rPr>
        <w:t>AMN!AbstractMachine</w:t>
      </w:r>
      <w:proofErr w:type="spellEnd"/>
      <w:r w:rsidRPr="00094515">
        <w:rPr>
          <w:color w:val="000000"/>
          <w:sz w:val="28"/>
          <w:szCs w:val="28"/>
        </w:rPr>
        <w:t>(</w:t>
      </w:r>
    </w:p>
    <w:p w:rsidR="007C074D" w:rsidRPr="00094515" w:rsidRDefault="007C074D" w:rsidP="007C074D">
      <w:pPr>
        <w:pStyle w:val="programcode"/>
        <w:rPr>
          <w:sz w:val="28"/>
          <w:szCs w:val="28"/>
        </w:rPr>
      </w:pPr>
      <w:r w:rsidRPr="00094515">
        <w:rPr>
          <w:sz w:val="28"/>
          <w:szCs w:val="28"/>
        </w:rPr>
        <w:tab/>
      </w:r>
      <w:r w:rsidRPr="00094515">
        <w:rPr>
          <w:sz w:val="28"/>
          <w:szCs w:val="28"/>
        </w:rPr>
        <w:tab/>
      </w:r>
      <w:proofErr w:type="gramStart"/>
      <w:r w:rsidRPr="00094515">
        <w:rPr>
          <w:sz w:val="28"/>
          <w:szCs w:val="28"/>
        </w:rPr>
        <w:t>name</w:t>
      </w:r>
      <w:proofErr w:type="gramEnd"/>
      <w:r w:rsidRPr="00094515">
        <w:rPr>
          <w:sz w:val="28"/>
          <w:szCs w:val="28"/>
        </w:rPr>
        <w:t xml:space="preserve"> &lt;- ‘Context’ + m.name</w:t>
      </w:r>
    </w:p>
    <w:p w:rsidR="007C074D" w:rsidRPr="00094515" w:rsidRDefault="007C074D" w:rsidP="007C074D">
      <w:pPr>
        <w:pStyle w:val="programcode"/>
        <w:rPr>
          <w:sz w:val="28"/>
          <w:szCs w:val="28"/>
          <w:lang w:val="ru-RU"/>
        </w:rPr>
      </w:pPr>
      <w:r w:rsidRPr="00094515">
        <w:rPr>
          <w:sz w:val="28"/>
          <w:szCs w:val="28"/>
        </w:rPr>
        <w:tab/>
      </w:r>
      <w:r w:rsidRPr="00094515">
        <w:rPr>
          <w:sz w:val="28"/>
          <w:szCs w:val="28"/>
          <w:lang w:val="ru-RU"/>
        </w:rPr>
        <w:t>)</w:t>
      </w:r>
    </w:p>
    <w:p w:rsidR="007C074D" w:rsidRPr="00C86E34" w:rsidRDefault="007C074D" w:rsidP="007C074D">
      <w:pPr>
        <w:pStyle w:val="programcode"/>
        <w:rPr>
          <w:sz w:val="28"/>
          <w:szCs w:val="28"/>
          <w:lang w:val="ru-RU"/>
        </w:rPr>
      </w:pPr>
      <w:r w:rsidRPr="00094515">
        <w:rPr>
          <w:sz w:val="28"/>
          <w:szCs w:val="28"/>
          <w:lang w:val="ru-RU"/>
        </w:rPr>
        <w:t>}</w:t>
      </w:r>
    </w:p>
    <w:p w:rsidR="007C074D" w:rsidRPr="00C86E34" w:rsidRDefault="007C074D" w:rsidP="007C074D">
      <w:pPr>
        <w:pStyle w:val="programcode"/>
        <w:rPr>
          <w:rFonts w:ascii="Calibri" w:hAnsi="Calibri"/>
          <w:lang w:val="ru-RU"/>
        </w:rPr>
      </w:pPr>
    </w:p>
    <w:p w:rsidR="007A004D" w:rsidRPr="00035DDE" w:rsidRDefault="007C074D" w:rsidP="00035DDE">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proofErr w:type="spellStart"/>
      <w:r>
        <w:rPr>
          <w:rFonts w:ascii="TimesNewRomanPS-ItalicMT" w:hAnsi="TimesNewRomanPS-ItalicMT" w:cs="TimesNewRomanPS-ItalicMT"/>
          <w:i/>
          <w:iCs/>
          <w:lang w:val="en-US" w:eastAsia="ru-RU"/>
        </w:rPr>
        <w:t>AbstractMachine</w:t>
      </w:r>
      <w:proofErr w:type="spellEnd"/>
      <w:r>
        <w:rPr>
          <w:lang w:eastAsia="ru-RU"/>
        </w:rPr>
        <w:t xml:space="preserve">, и имя абстрактной машины формируется из имени с прибавлением к нему приставки </w:t>
      </w:r>
      <w:r>
        <w:t>‘</w:t>
      </w:r>
      <w:proofErr w:type="spellStart"/>
      <w:r>
        <w:t>Context</w:t>
      </w:r>
      <w:proofErr w:type="spellEnd"/>
      <w:r>
        <w:t>’</w:t>
      </w:r>
      <w:r>
        <w:rPr>
          <w:lang w:eastAsia="ru-RU"/>
        </w:rPr>
        <w:t>. Таким образом, мы породили контекстную абстрактную машину для модуля</w:t>
      </w:r>
      <w:r w:rsidRPr="00035DDE">
        <w:rPr>
          <w:lang w:eastAsia="ru-RU"/>
        </w:rPr>
        <w:t>.</w:t>
      </w:r>
    </w:p>
    <w:p w:rsidR="00035DDE" w:rsidRDefault="00035DDE" w:rsidP="00035DDE">
      <w:pPr>
        <w:pStyle w:val="Normal1"/>
        <w:rPr>
          <w:rFonts w:ascii="TimesNewRomanPS-ItalicMT" w:hAnsi="TimesNewRomanPS-ItalicMT" w:cs="TimesNewRomanPS-ItalicMT"/>
          <w:i/>
          <w:iCs/>
          <w:szCs w:val="28"/>
          <w:lang w:eastAsia="ru-RU"/>
        </w:rPr>
      </w:pPr>
      <w:r>
        <w:rPr>
          <w:rFonts w:ascii="TimesNewRomanPSMT" w:hAnsi="TimesNewRomanPSMT" w:cs="TimesNewRomanPSMT"/>
          <w:szCs w:val="28"/>
          <w:lang w:eastAsia="ru-RU"/>
        </w:rPr>
        <w:t xml:space="preserve">Основным содержанием метода является набор </w:t>
      </w:r>
      <w:r>
        <w:rPr>
          <w:rFonts w:ascii="TimesNewRomanPS-ItalicMT" w:hAnsi="TimesNewRomanPS-ItalicMT" w:cs="TimesNewRomanPS-ItalicMT"/>
          <w:i/>
          <w:iCs/>
          <w:szCs w:val="28"/>
          <w:lang w:eastAsia="ru-RU"/>
        </w:rPr>
        <w:t>порождающих правил</w:t>
      </w:r>
      <w:r>
        <w:rPr>
          <w:rFonts w:ascii="TimesNewRomanPSMT" w:hAnsi="TimesNewRomanPSMT" w:cs="TimesNewRomanPSMT"/>
          <w:szCs w:val="28"/>
          <w:lang w:eastAsia="ru-RU"/>
        </w:rPr>
        <w:t>,</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обеспечивающих автоматическое построение ATL-модуля трансформации заданной исходной модели </w:t>
      </w:r>
      <w:r>
        <w:rPr>
          <w:rFonts w:ascii="TimesNewRomanPS-ItalicMT" w:hAnsi="TimesNewRomanPS-ItalicMT" w:cs="TimesNewRomanPS-ItalicMT"/>
          <w:i/>
          <w:iCs/>
          <w:szCs w:val="28"/>
          <w:lang w:eastAsia="ru-RU"/>
        </w:rPr>
        <w:t xml:space="preserve">S </w:t>
      </w:r>
      <w:r>
        <w:rPr>
          <w:rFonts w:ascii="TimesNewRomanPSMT" w:hAnsi="TimesNewRomanPSMT" w:cs="TimesNewRomanPSMT"/>
          <w:szCs w:val="28"/>
          <w:lang w:eastAsia="ru-RU"/>
        </w:rPr>
        <w:t xml:space="preserve">в заданную целевую модель </w:t>
      </w:r>
      <w:r>
        <w:rPr>
          <w:rFonts w:ascii="TimesNewRomanPS-ItalicMT" w:hAnsi="TimesNewRomanPS-ItalicMT" w:cs="TimesNewRomanPS-ItalicMT"/>
          <w:i/>
          <w:iCs/>
          <w:szCs w:val="28"/>
          <w:lang w:eastAsia="ru-RU"/>
        </w:rPr>
        <w:t xml:space="preserve">T, </w:t>
      </w:r>
      <w:r>
        <w:rPr>
          <w:rFonts w:ascii="TimesNewRomanPSMT" w:hAnsi="TimesNewRomanPSMT" w:cs="TimesNewRomanPSMT"/>
          <w:szCs w:val="28"/>
          <w:lang w:eastAsia="ru-RU"/>
        </w:rPr>
        <w:t>включающих</w:t>
      </w:r>
      <w:r>
        <w:rPr>
          <w:rFonts w:ascii="TimesNewRomanPS-ItalicMT" w:hAnsi="TimesNewRomanPS-ItalicMT" w:cs="TimesNewRomanPS-ItalicMT"/>
          <w:i/>
          <w:iCs/>
          <w:szCs w:val="28"/>
          <w:lang w:eastAsia="ru-RU"/>
        </w:rPr>
        <w:t>:</w:t>
      </w:r>
    </w:p>
    <w:p w:rsidR="00035DDE" w:rsidRDefault="00035DDE" w:rsidP="00035DDE">
      <w:pPr>
        <w:pStyle w:val="Normal1"/>
        <w:numPr>
          <w:ilvl w:val="0"/>
          <w:numId w:val="9"/>
        </w:numPr>
        <w:rPr>
          <w:rFonts w:ascii="TimesNewRomanPSMT" w:hAnsi="TimesNewRomanPSMT" w:cs="TimesNewRomanPSMT"/>
          <w:szCs w:val="28"/>
          <w:lang w:eastAsia="ru-RU"/>
        </w:rPr>
      </w:pPr>
      <w:r>
        <w:rPr>
          <w:rFonts w:ascii="TimesNewRomanPSMT" w:hAnsi="TimesNewRomanPSMT" w:cs="TimesNewRomanPSMT"/>
          <w:szCs w:val="28"/>
          <w:lang w:eastAsia="ru-RU"/>
        </w:rPr>
        <w:t>порождающее правило для построения заголовка отображения;</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lastRenderedPageBreak/>
        <w:t xml:space="preserve">порождающие правила для построения сигнатуры сопоставляющих правил ATL, составляющих отображение (сигнатура включает имя, </w:t>
      </w:r>
      <w:proofErr w:type="gramStart"/>
      <w:r w:rsidRPr="00035DDE">
        <w:rPr>
          <w:rFonts w:ascii="TimesNewRomanPSMT" w:hAnsi="TimesNewRomanPSMT" w:cs="TimesNewRomanPSMT"/>
          <w:szCs w:val="28"/>
          <w:lang w:eastAsia="ru-RU"/>
        </w:rPr>
        <w:t>исходный</w:t>
      </w:r>
      <w:proofErr w:type="gramEnd"/>
      <w:r w:rsidRPr="00035DDE">
        <w:rPr>
          <w:rFonts w:ascii="TimesNewRomanPSMT" w:hAnsi="TimesNewRomanPSMT" w:cs="TimesNewRomanPSMT"/>
          <w:szCs w:val="28"/>
          <w:lang w:eastAsia="ru-RU"/>
        </w:rPr>
        <w:t xml:space="preserve"> и целевые элементы правила);</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инициализации целевых элементов в правилах отображения.</w:t>
      </w:r>
    </w:p>
    <w:p w:rsid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Одному элементу исходной модели может соответствовать несколько</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элементов целевой модели и наоборот. В разных случаях требуются разные порождающие правила построения сигнатур и инициализаций.</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Рассмотрим правила построения трансформаций информационных моделей на основании соответствий элементов моделей (на примере отображения</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OWL в язык СИНТЕЗ).</w:t>
      </w:r>
    </w:p>
    <w:p w:rsidR="00035DDE" w:rsidRDefault="00035DDE" w:rsidP="00035DDE">
      <w:pPr>
        <w:pStyle w:val="4"/>
        <w:rPr>
          <w:lang w:eastAsia="ru-RU"/>
        </w:rPr>
      </w:pPr>
      <w:r>
        <w:rPr>
          <w:lang w:eastAsia="ru-RU"/>
        </w:rPr>
        <w:t>Построение заголовка трансформации</w:t>
      </w:r>
    </w:p>
    <w:p w:rsidR="00035DDE" w:rsidRP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Трансформация OWL в язык СИНТЕЗ представляется модулем языка</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ATL и называется </w:t>
      </w:r>
      <w:r>
        <w:rPr>
          <w:rFonts w:ascii="TimesNewRomanPS-ItalicMT" w:hAnsi="TimesNewRomanPS-ItalicMT" w:cs="TimesNewRomanPS-ItalicMT"/>
          <w:i/>
          <w:iCs/>
          <w:szCs w:val="28"/>
          <w:lang w:eastAsia="ru-RU"/>
        </w:rPr>
        <w:t>OWL2Synthesis</w:t>
      </w:r>
      <w:r>
        <w:rPr>
          <w:rFonts w:ascii="TimesNewRomanPSMT" w:hAnsi="TimesNewRomanPSMT" w:cs="TimesNewRomanPSMT"/>
          <w:szCs w:val="28"/>
          <w:lang w:eastAsia="ru-RU"/>
        </w:rPr>
        <w:t>. Заголовок трансформации выглядит следующим</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образом</w:t>
      </w:r>
      <w:r w:rsidRPr="00035DDE">
        <w:rPr>
          <w:rFonts w:ascii="TimesNewRomanPSMT" w:hAnsi="TimesNewRomanPSMT" w:cs="TimesNewRomanPSMT"/>
          <w:szCs w:val="28"/>
          <w:lang w:eastAsia="ru-RU"/>
        </w:rPr>
        <w:t>:</w:t>
      </w:r>
    </w:p>
    <w:p w:rsidR="00035DDE" w:rsidRPr="00094515" w:rsidRDefault="00035DDE" w:rsidP="00035DDE">
      <w:pPr>
        <w:autoSpaceDE w:val="0"/>
        <w:autoSpaceDN w:val="0"/>
        <w:adjustRightInd w:val="0"/>
        <w:spacing w:after="0" w:line="360" w:lineRule="auto"/>
        <w:rPr>
          <w:rFonts w:ascii="Courier New" w:hAnsi="Courier New" w:cs="Courier New"/>
          <w:color w:val="000000" w:themeColor="text1"/>
          <w:sz w:val="28"/>
          <w:szCs w:val="28"/>
          <w:lang w:val="en-US" w:eastAsia="ru-RU"/>
        </w:rPr>
      </w:pPr>
      <w:proofErr w:type="gramStart"/>
      <w:r w:rsidRPr="00094515">
        <w:rPr>
          <w:rFonts w:ascii="Courier New" w:hAnsi="Courier New" w:cs="Courier New"/>
          <w:b/>
          <w:bCs/>
          <w:color w:val="000000" w:themeColor="text1"/>
          <w:sz w:val="28"/>
          <w:szCs w:val="28"/>
          <w:lang w:val="en-US" w:eastAsia="ru-RU"/>
        </w:rPr>
        <w:t>module</w:t>
      </w:r>
      <w:proofErr w:type="gramEnd"/>
      <w:r w:rsidRPr="00094515">
        <w:rPr>
          <w:rFonts w:ascii="Courier New" w:hAnsi="Courier New" w:cs="Courier New"/>
          <w:color w:val="000000" w:themeColor="text1"/>
          <w:sz w:val="28"/>
          <w:szCs w:val="28"/>
          <w:lang w:val="en-US" w:eastAsia="ru-RU"/>
        </w:rPr>
        <w:t xml:space="preserve"> Synthesis2AMN;</w:t>
      </w:r>
    </w:p>
    <w:p w:rsidR="00035DDE" w:rsidRPr="00094515" w:rsidRDefault="00035DDE" w:rsidP="00035DDE">
      <w:pPr>
        <w:pStyle w:val="programcode"/>
        <w:spacing w:line="360" w:lineRule="auto"/>
        <w:ind w:left="0"/>
        <w:rPr>
          <w:rFonts w:ascii="Courier New" w:hAnsi="Courier New" w:cs="Courier New"/>
          <w:color w:val="000000" w:themeColor="text1"/>
          <w:sz w:val="28"/>
          <w:szCs w:val="28"/>
          <w:lang w:eastAsia="ru-RU"/>
        </w:rPr>
      </w:pPr>
      <w:proofErr w:type="gramStart"/>
      <w:r w:rsidRPr="00094515">
        <w:rPr>
          <w:rFonts w:ascii="Courier New" w:hAnsi="Courier New" w:cs="Courier New"/>
          <w:b/>
          <w:bCs/>
          <w:color w:val="000000" w:themeColor="text1"/>
          <w:sz w:val="28"/>
          <w:szCs w:val="28"/>
          <w:lang w:eastAsia="ru-RU"/>
        </w:rPr>
        <w:t>create</w:t>
      </w:r>
      <w:proofErr w:type="gramEnd"/>
      <w:r w:rsidRPr="00094515">
        <w:rPr>
          <w:rFonts w:ascii="Courier New" w:hAnsi="Courier New" w:cs="Courier New"/>
          <w:color w:val="000000" w:themeColor="text1"/>
          <w:sz w:val="28"/>
          <w:szCs w:val="28"/>
          <w:lang w:eastAsia="ru-RU"/>
        </w:rPr>
        <w:t xml:space="preserve"> OUT:AMN </w:t>
      </w:r>
      <w:r w:rsidRPr="00094515">
        <w:rPr>
          <w:rFonts w:ascii="Courier New" w:hAnsi="Courier New" w:cs="Courier New"/>
          <w:b/>
          <w:bCs/>
          <w:color w:val="000000" w:themeColor="text1"/>
          <w:sz w:val="28"/>
          <w:szCs w:val="28"/>
          <w:lang w:eastAsia="ru-RU"/>
        </w:rPr>
        <w:t>from</w:t>
      </w:r>
      <w:r w:rsidRPr="00094515">
        <w:rPr>
          <w:rFonts w:ascii="Courier New" w:hAnsi="Courier New" w:cs="Courier New"/>
          <w:color w:val="000000" w:themeColor="text1"/>
          <w:sz w:val="28"/>
          <w:szCs w:val="28"/>
          <w:lang w:eastAsia="ru-RU"/>
        </w:rPr>
        <w:t xml:space="preserve"> </w:t>
      </w:r>
      <w:proofErr w:type="spellStart"/>
      <w:r w:rsidRPr="00094515">
        <w:rPr>
          <w:rFonts w:ascii="Courier New" w:hAnsi="Courier New" w:cs="Courier New"/>
          <w:color w:val="000000" w:themeColor="text1"/>
          <w:sz w:val="28"/>
          <w:szCs w:val="28"/>
          <w:lang w:eastAsia="ru-RU"/>
        </w:rPr>
        <w:t>IN:Synthesis</w:t>
      </w:r>
      <w:proofErr w:type="spellEnd"/>
      <w:r w:rsidRPr="00094515">
        <w:rPr>
          <w:rFonts w:ascii="Courier New" w:hAnsi="Courier New" w:cs="Courier New"/>
          <w:color w:val="000000" w:themeColor="text1"/>
          <w:sz w:val="28"/>
          <w:szCs w:val="28"/>
          <w:lang w:eastAsia="ru-RU"/>
        </w:rPr>
        <w:t>;</w:t>
      </w:r>
    </w:p>
    <w:p w:rsidR="00035DDE" w:rsidRPr="00035DDE" w:rsidRDefault="00035DDE" w:rsidP="00035DDE">
      <w:pPr>
        <w:pStyle w:val="programcode"/>
        <w:spacing w:line="360" w:lineRule="auto"/>
        <w:ind w:left="0"/>
        <w:rPr>
          <w:rFonts w:ascii="Calibri" w:hAnsi="Calibri"/>
          <w:sz w:val="28"/>
          <w:szCs w:val="28"/>
        </w:rPr>
      </w:pPr>
    </w:p>
    <w:p w:rsidR="00035DDE" w:rsidRPr="00C86E34"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Заголовок говорит о том, что трансформация получает на вход модель,</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конформную модели </w:t>
      </w:r>
      <w:r>
        <w:rPr>
          <w:rFonts w:ascii="TimesNewRomanPS-ItalicMT" w:hAnsi="TimesNewRomanPS-ItalicMT" w:cs="TimesNewRomanPS-ItalicMT"/>
          <w:i/>
          <w:iCs/>
          <w:szCs w:val="28"/>
          <w:lang w:val="en-US" w:eastAsia="ru-RU"/>
        </w:rPr>
        <w:t>Synthesis</w:t>
      </w:r>
      <w:r>
        <w:rPr>
          <w:rFonts w:ascii="TimesNewRomanPSMT" w:hAnsi="TimesNewRomanPSMT" w:cs="TimesNewRomanPSMT"/>
          <w:szCs w:val="28"/>
          <w:lang w:eastAsia="ru-RU"/>
        </w:rPr>
        <w:t xml:space="preserve">, и порождает модель, конформную модели </w:t>
      </w:r>
      <w:r>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w:t>
      </w:r>
    </w:p>
    <w:p w:rsidR="00094515" w:rsidRPr="00C2190F" w:rsidRDefault="00094515" w:rsidP="00094515">
      <w:pPr>
        <w:pStyle w:val="4"/>
      </w:pPr>
      <w:r>
        <w:t>Построение сигнатур правил трансформации</w:t>
      </w:r>
    </w:p>
    <w:p w:rsidR="00094515" w:rsidRPr="00FE58D0" w:rsidRDefault="00094515" w:rsidP="009575F9">
      <w:pPr>
        <w:pStyle w:val="Normal1"/>
        <w:rPr>
          <w:i/>
        </w:rPr>
      </w:pPr>
      <w:r>
        <w:t xml:space="preserve">Если элементу </w:t>
      </w:r>
      <w:r w:rsidRPr="00D6281C">
        <w:rPr>
          <w:i/>
        </w:rPr>
        <w:t xml:space="preserve">A </w:t>
      </w:r>
      <w:proofErr w:type="gramStart"/>
      <w:r w:rsidR="009575F9">
        <w:t>в</w:t>
      </w:r>
      <w:r w:rsidR="009575F9" w:rsidRPr="009575F9">
        <w:t xml:space="preserve"> </w:t>
      </w:r>
      <w:r>
        <w:t>соответствует</w:t>
      </w:r>
      <w:proofErr w:type="gramEnd"/>
      <w:r>
        <w:t xml:space="preserve"> ровно один элемент </w:t>
      </w:r>
      <w:r w:rsidRPr="00FE58D0">
        <w:rPr>
          <w:i/>
        </w:rPr>
        <w:t>B</w:t>
      </w:r>
      <w:r w:rsidRPr="00FE58D0">
        <w:t xml:space="preserve">, </w:t>
      </w:r>
      <w:r>
        <w:t xml:space="preserve">то правило называется </w:t>
      </w:r>
      <w:r w:rsidRPr="00FE58D0">
        <w:rPr>
          <w:i/>
        </w:rPr>
        <w:t>A2B:</w:t>
      </w:r>
    </w:p>
    <w:p w:rsidR="00094515" w:rsidRPr="00FE58D0" w:rsidRDefault="00094515" w:rsidP="00094515">
      <w:pPr>
        <w:pStyle w:val="programcode"/>
      </w:pPr>
      <w:proofErr w:type="gramStart"/>
      <w:r w:rsidRPr="00FE58D0">
        <w:rPr>
          <w:b/>
        </w:rPr>
        <w:t>rule</w:t>
      </w:r>
      <w:proofErr w:type="gramEnd"/>
      <w:r w:rsidRPr="00FE58D0">
        <w:t xml:space="preserve"> A2B{</w:t>
      </w:r>
    </w:p>
    <w:p w:rsidR="00094515" w:rsidRPr="00FE58D0" w:rsidRDefault="00094515" w:rsidP="00094515">
      <w:pPr>
        <w:pStyle w:val="programcode"/>
      </w:pPr>
      <w:r w:rsidRPr="00FE58D0">
        <w:tab/>
      </w:r>
      <w:proofErr w:type="gramStart"/>
      <w:r w:rsidRPr="00FE58D0">
        <w:rPr>
          <w:b/>
        </w:rPr>
        <w:t>from</w:t>
      </w:r>
      <w:proofErr w:type="gramEnd"/>
      <w:r w:rsidRPr="00FE58D0">
        <w:t xml:space="preserve"> a: </w:t>
      </w:r>
      <w:proofErr w:type="spellStart"/>
      <w:r w:rsidR="009575F9">
        <w:t>Synthesis</w:t>
      </w:r>
      <w:r w:rsidRPr="00FE58D0">
        <w:t>!A</w:t>
      </w:r>
      <w:proofErr w:type="spellEnd"/>
    </w:p>
    <w:p w:rsidR="00094515" w:rsidRPr="00C86E34" w:rsidRDefault="00094515" w:rsidP="00094515">
      <w:pPr>
        <w:pStyle w:val="programcode"/>
        <w:rPr>
          <w:lang w:val="ru-RU"/>
        </w:rPr>
      </w:pPr>
      <w:r w:rsidRPr="00FE58D0">
        <w:tab/>
      </w:r>
      <w:proofErr w:type="gramStart"/>
      <w:r w:rsidRPr="00DF6F7B">
        <w:rPr>
          <w:b/>
        </w:rPr>
        <w:t>to</w:t>
      </w:r>
      <w:proofErr w:type="gramEnd"/>
      <w:r w:rsidRPr="00C86E34">
        <w:rPr>
          <w:lang w:val="ru-RU"/>
        </w:rPr>
        <w:t xml:space="preserve"> </w:t>
      </w:r>
      <w:r w:rsidRPr="00DF6F7B">
        <w:t>b</w:t>
      </w:r>
      <w:r w:rsidRPr="00C86E34">
        <w:rPr>
          <w:lang w:val="ru-RU"/>
        </w:rPr>
        <w:t xml:space="preserve">: </w:t>
      </w:r>
      <w:r w:rsidR="009575F9">
        <w:t>AMN</w:t>
      </w:r>
      <w:r w:rsidRPr="00C86E34">
        <w:rPr>
          <w:lang w:val="ru-RU"/>
        </w:rPr>
        <w:t>!</w:t>
      </w:r>
      <w:r w:rsidRPr="00DF6F7B">
        <w:t>B</w:t>
      </w:r>
    </w:p>
    <w:p w:rsidR="00094515" w:rsidRDefault="00094515" w:rsidP="00094515">
      <w:pPr>
        <w:pStyle w:val="programcode"/>
        <w:rPr>
          <w:rFonts w:ascii="Calibri" w:hAnsi="Calibri"/>
          <w:lang w:val="ru-RU"/>
        </w:rPr>
      </w:pPr>
      <w:r w:rsidRPr="00463D7F">
        <w:rPr>
          <w:lang w:val="ru-RU"/>
        </w:rPr>
        <w:t>}</w:t>
      </w:r>
    </w:p>
    <w:p w:rsidR="00094515" w:rsidRPr="00B07C8C" w:rsidRDefault="00094515" w:rsidP="00094515">
      <w:pPr>
        <w:pStyle w:val="programcode"/>
        <w:rPr>
          <w:rFonts w:ascii="Calibri" w:hAnsi="Calibri"/>
          <w:lang w:val="ru-RU"/>
        </w:rPr>
      </w:pPr>
    </w:p>
    <w:p w:rsidR="00094515" w:rsidRDefault="00094515" w:rsidP="009575F9">
      <w:pPr>
        <w:pStyle w:val="Normal1"/>
        <w:rPr>
          <w:i/>
        </w:rPr>
      </w:pPr>
      <w:r>
        <w:lastRenderedPageBreak/>
        <w:t xml:space="preserve">Если элементу </w:t>
      </w:r>
      <w:r w:rsidRPr="00B565B5">
        <w:rPr>
          <w:i/>
        </w:rPr>
        <w:t xml:space="preserve">A </w:t>
      </w:r>
      <w:r>
        <w:t xml:space="preserve">соответствуют несколько элементов </w:t>
      </w:r>
      <w:r w:rsidRPr="00B565B5">
        <w:rPr>
          <w:i/>
        </w:rPr>
        <w:t>B</w:t>
      </w:r>
      <w:r w:rsidRPr="00B565B5">
        <w:rPr>
          <w:i/>
          <w:vertAlign w:val="subscript"/>
        </w:rPr>
        <w:t>1</w:t>
      </w:r>
      <w:r w:rsidRPr="00B565B5">
        <w:rPr>
          <w:i/>
        </w:rPr>
        <w:t xml:space="preserve">, … , </w:t>
      </w:r>
      <w:proofErr w:type="spellStart"/>
      <w:r w:rsidRPr="00B565B5">
        <w:rPr>
          <w:i/>
        </w:rPr>
        <w:t>B</w:t>
      </w:r>
      <w:r w:rsidRPr="00B565B5">
        <w:rPr>
          <w:i/>
          <w:vertAlign w:val="subscript"/>
        </w:rPr>
        <w:t>n</w:t>
      </w:r>
      <w:proofErr w:type="spellEnd"/>
      <w:r w:rsidRPr="00B565B5">
        <w:rPr>
          <w:vertAlign w:val="subscript"/>
        </w:rPr>
        <w:t xml:space="preserve"> </w:t>
      </w:r>
      <w:r>
        <w:t xml:space="preserve">, то правило называется </w:t>
      </w:r>
      <w:r w:rsidRPr="00B565B5">
        <w:rPr>
          <w:i/>
        </w:rPr>
        <w:t>A</w:t>
      </w:r>
      <w:r>
        <w:rPr>
          <w:i/>
        </w:rPr>
        <w:t>:</w:t>
      </w:r>
    </w:p>
    <w:p w:rsidR="00094515" w:rsidRPr="00FA34F7" w:rsidRDefault="00094515" w:rsidP="00094515">
      <w:pPr>
        <w:pStyle w:val="programcode"/>
      </w:pPr>
      <w:proofErr w:type="gramStart"/>
      <w:r w:rsidRPr="00FA34F7">
        <w:rPr>
          <w:b/>
        </w:rPr>
        <w:t>rule</w:t>
      </w:r>
      <w:proofErr w:type="gramEnd"/>
      <w:r w:rsidRPr="00FA34F7">
        <w:t xml:space="preserve"> A{</w:t>
      </w:r>
    </w:p>
    <w:p w:rsidR="00094515" w:rsidRPr="00FA34F7" w:rsidRDefault="00094515" w:rsidP="00094515">
      <w:pPr>
        <w:pStyle w:val="programcode"/>
      </w:pPr>
      <w:r w:rsidRPr="00FA34F7">
        <w:tab/>
      </w:r>
      <w:proofErr w:type="gramStart"/>
      <w:r w:rsidRPr="00FA34F7">
        <w:rPr>
          <w:b/>
        </w:rPr>
        <w:t>from</w:t>
      </w:r>
      <w:proofErr w:type="gramEnd"/>
      <w:r>
        <w:t xml:space="preserve"> a: OWL</w:t>
      </w:r>
      <w:r w:rsidRPr="00FA34F7">
        <w:t>!A</w:t>
      </w:r>
    </w:p>
    <w:p w:rsidR="00094515" w:rsidRPr="00FA34F7" w:rsidRDefault="00094515" w:rsidP="00094515">
      <w:pPr>
        <w:pStyle w:val="programcode"/>
      </w:pPr>
      <w:r w:rsidRPr="00FA34F7">
        <w:tab/>
      </w:r>
      <w:proofErr w:type="gramStart"/>
      <w:r w:rsidRPr="00FA34F7">
        <w:rPr>
          <w:b/>
        </w:rPr>
        <w:t>to</w:t>
      </w:r>
      <w:proofErr w:type="gramEnd"/>
      <w:r w:rsidRPr="00FA34F7">
        <w:t xml:space="preserve"> b</w:t>
      </w:r>
      <w:r w:rsidRPr="00FA34F7">
        <w:rPr>
          <w:vertAlign w:val="subscript"/>
        </w:rPr>
        <w:t>1</w:t>
      </w:r>
      <w:r w:rsidRPr="00FA34F7">
        <w:t xml:space="preserve">: </w:t>
      </w:r>
      <w:r>
        <w:t>Synthesis</w:t>
      </w:r>
      <w:r w:rsidRPr="00FA34F7">
        <w:t>!B</w:t>
      </w:r>
      <w:r w:rsidRPr="00FA34F7">
        <w:rPr>
          <w:vertAlign w:val="subscript"/>
        </w:rPr>
        <w:t>1</w:t>
      </w:r>
      <w:r w:rsidRPr="00FA34F7">
        <w:t>,</w:t>
      </w:r>
    </w:p>
    <w:p w:rsidR="00094515" w:rsidRPr="00FA34F7" w:rsidRDefault="00094515" w:rsidP="00094515">
      <w:pPr>
        <w:pStyle w:val="programcode"/>
      </w:pPr>
      <w:r>
        <w:tab/>
      </w:r>
      <w:r>
        <w:tab/>
        <w:t>b</w:t>
      </w:r>
      <w:r w:rsidRPr="00FA34F7">
        <w:rPr>
          <w:vertAlign w:val="subscript"/>
        </w:rPr>
        <w:t>2</w:t>
      </w:r>
      <w:r>
        <w:t>: Fund</w:t>
      </w:r>
      <w:proofErr w:type="gramStart"/>
      <w:r w:rsidRPr="00FA34F7">
        <w:t>!B</w:t>
      </w:r>
      <w:r w:rsidRPr="00FA34F7">
        <w:rPr>
          <w:vertAlign w:val="subscript"/>
        </w:rPr>
        <w:t>2</w:t>
      </w:r>
      <w:proofErr w:type="gramEnd"/>
      <w:r w:rsidRPr="00FA34F7">
        <w:t>,</w:t>
      </w:r>
    </w:p>
    <w:p w:rsidR="00094515" w:rsidRPr="00463D7F" w:rsidRDefault="00094515" w:rsidP="00094515">
      <w:pPr>
        <w:pStyle w:val="programcode"/>
        <w:rPr>
          <w:lang w:val="ru-RU"/>
        </w:rPr>
      </w:pPr>
      <w:r w:rsidRPr="00FA34F7">
        <w:tab/>
      </w:r>
      <w:r w:rsidRPr="00FA34F7">
        <w:tab/>
      </w:r>
      <w:r w:rsidRPr="00463D7F">
        <w:rPr>
          <w:lang w:val="ru-RU"/>
        </w:rPr>
        <w:t>…</w:t>
      </w:r>
    </w:p>
    <w:p w:rsidR="00094515" w:rsidRPr="00463D7F" w:rsidRDefault="00094515" w:rsidP="00094515">
      <w:pPr>
        <w:pStyle w:val="programcode"/>
        <w:rPr>
          <w:lang w:val="ru-RU"/>
        </w:rPr>
      </w:pPr>
      <w:r w:rsidRPr="00463D7F">
        <w:rPr>
          <w:lang w:val="ru-RU"/>
        </w:rPr>
        <w:tab/>
      </w:r>
      <w:r w:rsidRPr="00463D7F">
        <w:rPr>
          <w:lang w:val="ru-RU"/>
        </w:rPr>
        <w:tab/>
      </w:r>
      <w:proofErr w:type="spellStart"/>
      <w:proofErr w:type="gramStart"/>
      <w:r>
        <w:t>b</w:t>
      </w:r>
      <w:r w:rsidRPr="00FA34F7">
        <w:rPr>
          <w:vertAlign w:val="subscript"/>
        </w:rPr>
        <w:t>n</w:t>
      </w:r>
      <w:proofErr w:type="spellEnd"/>
      <w:proofErr w:type="gramEnd"/>
      <w:r w:rsidRPr="00463D7F">
        <w:rPr>
          <w:lang w:val="ru-RU"/>
        </w:rPr>
        <w:t xml:space="preserve">: </w:t>
      </w:r>
      <w:r>
        <w:t>Fund</w:t>
      </w:r>
      <w:r w:rsidRPr="00463D7F">
        <w:rPr>
          <w:lang w:val="ru-RU"/>
        </w:rPr>
        <w:t>!</w:t>
      </w:r>
      <w:proofErr w:type="spellStart"/>
      <w:r w:rsidRPr="00FA34F7">
        <w:t>B</w:t>
      </w:r>
      <w:r w:rsidRPr="00FA34F7">
        <w:rPr>
          <w:vertAlign w:val="subscript"/>
        </w:rPr>
        <w:t>n</w:t>
      </w:r>
      <w:proofErr w:type="spellEnd"/>
    </w:p>
    <w:p w:rsidR="00094515" w:rsidRDefault="00094515" w:rsidP="00094515">
      <w:pPr>
        <w:pStyle w:val="programcode"/>
        <w:rPr>
          <w:rFonts w:ascii="Calibri" w:hAnsi="Calibri"/>
          <w:lang w:val="ru-RU"/>
        </w:rPr>
      </w:pPr>
      <w:r w:rsidRPr="00FA34F7">
        <w:rPr>
          <w:lang w:val="ru-RU"/>
        </w:rPr>
        <w:t>}</w:t>
      </w:r>
    </w:p>
    <w:p w:rsidR="00094515" w:rsidRPr="00B07C8C" w:rsidRDefault="00094515" w:rsidP="00094515">
      <w:pPr>
        <w:pStyle w:val="programcode"/>
        <w:rPr>
          <w:rFonts w:ascii="Calibri" w:hAnsi="Calibri"/>
          <w:lang w:val="ru-RU"/>
        </w:rPr>
      </w:pPr>
    </w:p>
    <w:p w:rsidR="00094515" w:rsidRPr="00E94086" w:rsidRDefault="00094515" w:rsidP="009575F9">
      <w:pPr>
        <w:pStyle w:val="Normal1"/>
      </w:pPr>
      <w:r>
        <w:t>Примером</w:t>
      </w:r>
      <w:r w:rsidRPr="00E94086">
        <w:t xml:space="preserve"> </w:t>
      </w:r>
      <w:r>
        <w:t>является</w:t>
      </w:r>
      <w:r w:rsidRPr="00E94086">
        <w:t xml:space="preserve"> </w:t>
      </w:r>
      <w:r>
        <w:t>правило</w:t>
      </w:r>
      <w:r w:rsidRPr="00E94086">
        <w:t xml:space="preserve"> </w:t>
      </w:r>
      <w:proofErr w:type="spellStart"/>
      <w:r>
        <w:rPr>
          <w:i/>
        </w:rPr>
        <w:t>OWLClass</w:t>
      </w:r>
      <w:proofErr w:type="spellEnd"/>
      <w:r w:rsidRPr="00E94086">
        <w:t>:</w:t>
      </w:r>
    </w:p>
    <w:p w:rsidR="00094515" w:rsidRPr="00463D7F" w:rsidRDefault="00094515" w:rsidP="00094515">
      <w:pPr>
        <w:pStyle w:val="programcode"/>
      </w:pPr>
      <w:proofErr w:type="gramStart"/>
      <w:r w:rsidRPr="007C3EA4">
        <w:rPr>
          <w:b/>
        </w:rPr>
        <w:t>rule</w:t>
      </w:r>
      <w:proofErr w:type="gramEnd"/>
      <w:r w:rsidRPr="00463D7F">
        <w:t xml:space="preserve"> </w:t>
      </w:r>
      <w:proofErr w:type="spellStart"/>
      <w:r w:rsidR="009575F9">
        <w:t>SynthesisADT</w:t>
      </w:r>
      <w:proofErr w:type="spellEnd"/>
      <w:r w:rsidRPr="00463D7F">
        <w:t>{</w:t>
      </w:r>
    </w:p>
    <w:p w:rsidR="00094515" w:rsidRPr="007C3EA4" w:rsidRDefault="00094515" w:rsidP="00094515">
      <w:pPr>
        <w:pStyle w:val="programcode"/>
      </w:pPr>
      <w:r w:rsidRPr="00463D7F">
        <w:tab/>
      </w:r>
      <w:proofErr w:type="gramStart"/>
      <w:r w:rsidRPr="007C3EA4">
        <w:rPr>
          <w:b/>
        </w:rPr>
        <w:t>from</w:t>
      </w:r>
      <w:proofErr w:type="gramEnd"/>
      <w:r w:rsidRPr="007C3EA4">
        <w:t xml:space="preserve"> c: </w:t>
      </w:r>
      <w:proofErr w:type="spellStart"/>
      <w:r w:rsidR="009575F9">
        <w:t>Synthesis</w:t>
      </w:r>
      <w:r w:rsidRPr="007C3EA4">
        <w:t>!</w:t>
      </w:r>
      <w:r w:rsidR="009575F9">
        <w:t>ADTDef</w:t>
      </w:r>
      <w:proofErr w:type="spellEnd"/>
    </w:p>
    <w:p w:rsidR="00094515" w:rsidRPr="007C3EA4" w:rsidRDefault="00094515" w:rsidP="00094515">
      <w:pPr>
        <w:pStyle w:val="programcode"/>
        <w:rPr>
          <w:b/>
        </w:rPr>
      </w:pPr>
      <w:r w:rsidRPr="007C3EA4">
        <w:tab/>
      </w:r>
      <w:proofErr w:type="gramStart"/>
      <w:r w:rsidRPr="007C3EA4">
        <w:rPr>
          <w:b/>
        </w:rPr>
        <w:t>to</w:t>
      </w:r>
      <w:proofErr w:type="gramEnd"/>
      <w:r w:rsidRPr="007C3EA4">
        <w:rPr>
          <w:b/>
        </w:rPr>
        <w:t xml:space="preserve"> </w:t>
      </w:r>
    </w:p>
    <w:p w:rsidR="00094515" w:rsidRPr="007C3EA4" w:rsidRDefault="00094515" w:rsidP="00094515">
      <w:pPr>
        <w:pStyle w:val="programcode"/>
      </w:pPr>
      <w:r w:rsidRPr="007C3EA4">
        <w:tab/>
      </w:r>
      <w:r w:rsidRPr="007C3EA4">
        <w:tab/>
      </w:r>
      <w:proofErr w:type="gramStart"/>
      <w:r w:rsidR="009575F9">
        <w:t>am</w:t>
      </w:r>
      <w:proofErr w:type="gramEnd"/>
      <w:r w:rsidRPr="007C3EA4">
        <w:t xml:space="preserve">: </w:t>
      </w:r>
      <w:proofErr w:type="spellStart"/>
      <w:r w:rsidR="009575F9">
        <w:t>AMN</w:t>
      </w:r>
      <w:r w:rsidRPr="007C3EA4">
        <w:t>!</w:t>
      </w:r>
      <w:r w:rsidR="009575F9">
        <w:t>AbstractMachine</w:t>
      </w:r>
      <w:proofErr w:type="spellEnd"/>
      <w:r w:rsidRPr="007C3EA4">
        <w:t>,</w:t>
      </w:r>
    </w:p>
    <w:p w:rsidR="00094515" w:rsidRPr="007C3EA4" w:rsidRDefault="00094515" w:rsidP="00094515">
      <w:pPr>
        <w:pStyle w:val="programcode"/>
      </w:pPr>
      <w:r w:rsidRPr="007C3EA4">
        <w:tab/>
      </w:r>
      <w:r w:rsidRPr="007C3EA4">
        <w:tab/>
      </w:r>
      <w:proofErr w:type="gramStart"/>
      <w:r w:rsidR="009575F9">
        <w:t>predicate</w:t>
      </w:r>
      <w:proofErr w:type="gramEnd"/>
      <w:r w:rsidRPr="007C3EA4">
        <w:t xml:space="preserve">: </w:t>
      </w:r>
      <w:proofErr w:type="spellStart"/>
      <w:r w:rsidR="009575F9">
        <w:t>AMN</w:t>
      </w:r>
      <w:r w:rsidRPr="007C3EA4">
        <w:t>!</w:t>
      </w:r>
      <w:r w:rsidR="009575F9">
        <w:t>Predicate</w:t>
      </w:r>
      <w:proofErr w:type="spellEnd"/>
    </w:p>
    <w:p w:rsidR="00094515" w:rsidRPr="00463D7F" w:rsidRDefault="00094515" w:rsidP="00094515">
      <w:pPr>
        <w:pStyle w:val="programcode"/>
        <w:rPr>
          <w:lang w:val="ru-RU"/>
        </w:rPr>
      </w:pPr>
      <w:r w:rsidRPr="00463D7F">
        <w:rPr>
          <w:lang w:val="ru-RU"/>
        </w:rPr>
        <w:t>}</w:t>
      </w:r>
    </w:p>
    <w:p w:rsidR="00094515" w:rsidRPr="00B07C8C" w:rsidRDefault="00094515" w:rsidP="00094515">
      <w:pPr>
        <w:pStyle w:val="programcode"/>
        <w:rPr>
          <w:rFonts w:ascii="Calibri" w:hAnsi="Calibri"/>
          <w:lang w:val="ru-RU"/>
        </w:rPr>
      </w:pPr>
    </w:p>
    <w:p w:rsidR="00094515" w:rsidRPr="00463D7F" w:rsidRDefault="00094515" w:rsidP="009575F9">
      <w:pPr>
        <w:pStyle w:val="Normal1"/>
      </w:pPr>
      <w:r>
        <w:t xml:space="preserve">Правило говорит о том, что на основании элемента типа </w:t>
      </w:r>
      <w:proofErr w:type="spellStart"/>
      <w:r w:rsidR="009575F9">
        <w:rPr>
          <w:i/>
          <w:lang w:val="en-US"/>
        </w:rPr>
        <w:t>ADTDef</w:t>
      </w:r>
      <w:proofErr w:type="spellEnd"/>
      <w:r>
        <w:t xml:space="preserve"> буд</w:t>
      </w:r>
      <w:r w:rsidRPr="001618DB">
        <w:t>у</w:t>
      </w:r>
      <w:r>
        <w:t xml:space="preserve">т созданы два элемента - типов </w:t>
      </w:r>
      <w:proofErr w:type="spellStart"/>
      <w:r w:rsidR="009575F9">
        <w:rPr>
          <w:i/>
          <w:lang w:val="en-US"/>
        </w:rPr>
        <w:t>AbstractMachine</w:t>
      </w:r>
      <w:proofErr w:type="spellEnd"/>
      <w:r>
        <w:rPr>
          <w:i/>
        </w:rPr>
        <w:t xml:space="preserve"> </w:t>
      </w:r>
      <w:r>
        <w:t xml:space="preserve">и </w:t>
      </w:r>
      <w:r w:rsidR="009575F9">
        <w:rPr>
          <w:i/>
          <w:lang w:val="en-US"/>
        </w:rPr>
        <w:t>Predicate</w:t>
      </w:r>
      <w:r w:rsidR="009575F9" w:rsidRPr="009575F9">
        <w:rPr>
          <w:i/>
        </w:rPr>
        <w:t xml:space="preserve"> </w:t>
      </w:r>
      <w:r>
        <w:t>соответственно</w:t>
      </w:r>
      <w:r w:rsidRPr="007C3EA4">
        <w:t>.</w:t>
      </w:r>
    </w:p>
    <w:p w:rsidR="00F07A46" w:rsidRPr="00F07A46" w:rsidRDefault="00F07A46" w:rsidP="00F07A46">
      <w:pPr>
        <w:pStyle w:val="Normal1"/>
      </w:pPr>
    </w:p>
    <w:p w:rsidR="00AF4239" w:rsidRPr="00AF4239" w:rsidRDefault="00AF4239" w:rsidP="006B572F">
      <w:pPr>
        <w:pStyle w:val="Normal1"/>
        <w:ind w:firstLine="708"/>
      </w:pPr>
    </w:p>
    <w:p w:rsidR="00DA68FC" w:rsidRDefault="00DA68FC" w:rsidP="00DA68FC">
      <w:pPr>
        <w:pStyle w:val="Normal1"/>
        <w:ind w:firstLine="708"/>
        <w:rPr>
          <w:lang w:eastAsia="ru-RU"/>
        </w:rPr>
      </w:pPr>
    </w:p>
    <w:p w:rsidR="006B572F" w:rsidRDefault="006B572F">
      <w:pPr>
        <w:spacing w:after="0" w:line="240" w:lineRule="auto"/>
        <w:rPr>
          <w:rFonts w:ascii="Times New Roman" w:hAnsi="Times New Roman"/>
          <w:sz w:val="28"/>
          <w:szCs w:val="24"/>
        </w:rPr>
      </w:pPr>
      <w:r>
        <w:br w:type="page"/>
      </w:r>
    </w:p>
    <w:p w:rsidR="00360AD6" w:rsidRPr="00C86E34" w:rsidRDefault="008A7A96" w:rsidP="00A560E2">
      <w:pPr>
        <w:pStyle w:val="2"/>
        <w:rPr>
          <w:lang w:val="en-US"/>
        </w:rPr>
      </w:pPr>
      <w:bookmarkStart w:id="31" w:name="_Toc261779589"/>
      <w:bookmarkStart w:id="32" w:name="_Toc261779682"/>
      <w:r w:rsidRPr="009F1154">
        <w:lastRenderedPageBreak/>
        <w:t>Список</w:t>
      </w:r>
      <w:r w:rsidRPr="00C86E34">
        <w:rPr>
          <w:lang w:val="en-US"/>
        </w:rPr>
        <w:t xml:space="preserve"> </w:t>
      </w:r>
      <w:r w:rsidRPr="009F1154">
        <w:t>литературы</w:t>
      </w:r>
      <w:bookmarkEnd w:id="20"/>
      <w:bookmarkEnd w:id="31"/>
      <w:bookmarkEnd w:id="32"/>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C86E34">
        <w:rPr>
          <w:rFonts w:ascii="Times New Roman" w:hAnsi="Times New Roman"/>
          <w:sz w:val="28"/>
          <w:szCs w:val="28"/>
          <w:lang w:val="en-US"/>
        </w:rPr>
        <w:t xml:space="preserve">1. </w:t>
      </w:r>
      <w:proofErr w:type="spellStart"/>
      <w:r w:rsidRPr="009F1154">
        <w:rPr>
          <w:rFonts w:ascii="Times New Roman" w:hAnsi="Times New Roman"/>
          <w:i/>
          <w:sz w:val="28"/>
          <w:szCs w:val="28"/>
          <w:lang w:val="en-US"/>
        </w:rPr>
        <w:t>Kalinichenko</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L</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Stupnikov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S</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Martynov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D</w:t>
      </w:r>
      <w:r w:rsidRPr="00C86E34">
        <w:rPr>
          <w:rFonts w:ascii="Times New Roman" w:hAnsi="Times New Roman"/>
          <w:i/>
          <w:sz w:val="28"/>
          <w:szCs w:val="28"/>
          <w:lang w:val="en-US"/>
        </w:rPr>
        <w:t>.</w:t>
      </w:r>
      <w:r w:rsidRPr="009F1154">
        <w:rPr>
          <w:rFonts w:ascii="Times New Roman" w:hAnsi="Times New Roman"/>
          <w:i/>
          <w:sz w:val="28"/>
          <w:szCs w:val="28"/>
          <w:lang w:val="en-US"/>
        </w:rPr>
        <w:t>O</w:t>
      </w:r>
      <w:r w:rsidRPr="00C86E34">
        <w:rPr>
          <w:rFonts w:ascii="Times New Roman" w:hAnsi="Times New Roman"/>
          <w:i/>
          <w:sz w:val="28"/>
          <w:szCs w:val="28"/>
          <w:lang w:val="en-US"/>
        </w:rPr>
        <w:t>.</w:t>
      </w:r>
      <w:r w:rsidRPr="00C86E34">
        <w:rPr>
          <w:rFonts w:ascii="Times New Roman" w:hAnsi="Times New Roman"/>
          <w:sz w:val="28"/>
          <w:szCs w:val="28"/>
          <w:lang w:val="en-US"/>
        </w:rPr>
        <w:t xml:space="preserve"> </w:t>
      </w:r>
      <w:r w:rsidRPr="009F1154">
        <w:rPr>
          <w:rFonts w:ascii="Times New Roman" w:hAnsi="Times New Roman"/>
          <w:sz w:val="28"/>
          <w:szCs w:val="28"/>
          <w:lang w:val="en-US"/>
        </w:rPr>
        <w:t>SYNTHESIS</w:t>
      </w:r>
      <w:r w:rsidRPr="00C86E34">
        <w:rPr>
          <w:rFonts w:ascii="Times New Roman" w:hAnsi="Times New Roman"/>
          <w:sz w:val="28"/>
          <w:szCs w:val="28"/>
          <w:lang w:val="en-US"/>
        </w:rPr>
        <w:t xml:space="preserve">: </w:t>
      </w:r>
      <w:r w:rsidRPr="009F1154">
        <w:rPr>
          <w:rFonts w:ascii="Times New Roman" w:hAnsi="Times New Roman"/>
          <w:sz w:val="28"/>
          <w:szCs w:val="28"/>
          <w:lang w:val="en-US"/>
        </w:rPr>
        <w:t>a</w:t>
      </w:r>
      <w:r w:rsidRPr="00C86E34">
        <w:rPr>
          <w:rFonts w:ascii="Times New Roman" w:hAnsi="Times New Roman"/>
          <w:sz w:val="28"/>
          <w:szCs w:val="28"/>
          <w:lang w:val="en-US"/>
        </w:rPr>
        <w:t xml:space="preserve"> </w:t>
      </w:r>
      <w:r w:rsidRPr="009F1154">
        <w:rPr>
          <w:rFonts w:ascii="Times New Roman" w:hAnsi="Times New Roman"/>
          <w:sz w:val="28"/>
          <w:szCs w:val="28"/>
          <w:lang w:val="en-US"/>
        </w:rPr>
        <w:t>Language</w:t>
      </w:r>
      <w:r w:rsidRPr="00C86E34">
        <w:rPr>
          <w:rFonts w:ascii="Times New Roman" w:hAnsi="Times New Roman"/>
          <w:sz w:val="28"/>
          <w:szCs w:val="28"/>
          <w:lang w:val="en-US"/>
        </w:rPr>
        <w:t xml:space="preserve"> </w:t>
      </w:r>
      <w:r w:rsidRPr="009F1154">
        <w:rPr>
          <w:rFonts w:ascii="Times New Roman" w:hAnsi="Times New Roman"/>
          <w:sz w:val="28"/>
          <w:szCs w:val="28"/>
          <w:lang w:val="en-US"/>
        </w:rPr>
        <w:t>for</w:t>
      </w:r>
      <w:r w:rsidRPr="00C86E34">
        <w:rPr>
          <w:rFonts w:ascii="Times New Roman" w:hAnsi="Times New Roman"/>
          <w:sz w:val="28"/>
          <w:szCs w:val="28"/>
          <w:lang w:val="en-US"/>
        </w:rPr>
        <w:t xml:space="preserve"> </w:t>
      </w:r>
      <w:r w:rsidRPr="009F1154">
        <w:rPr>
          <w:rFonts w:ascii="Times New Roman" w:hAnsi="Times New Roman"/>
          <w:sz w:val="28"/>
          <w:szCs w:val="28"/>
          <w:lang w:val="en-US"/>
        </w:rPr>
        <w:t>Canonical</w:t>
      </w:r>
      <w:r w:rsidRPr="00C86E34">
        <w:rPr>
          <w:rFonts w:ascii="Times New Roman" w:hAnsi="Times New Roman"/>
          <w:sz w:val="28"/>
          <w:szCs w:val="28"/>
          <w:lang w:val="en-US"/>
        </w:rPr>
        <w:t xml:space="preserve"> </w:t>
      </w:r>
      <w:r w:rsidRPr="009F1154">
        <w:rPr>
          <w:rFonts w:ascii="Times New Roman" w:hAnsi="Times New Roman"/>
          <w:sz w:val="28"/>
          <w:szCs w:val="28"/>
          <w:lang w:val="en-US"/>
        </w:rPr>
        <w:t>Information Modeling 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Skvortsov</w:t>
      </w:r>
      <w:proofErr w:type="spellEnd"/>
      <w:r w:rsidRPr="009F1154">
        <w:rPr>
          <w:rFonts w:ascii="Times New Roman" w:hAnsi="Times New Roman"/>
          <w:i/>
          <w:sz w:val="28"/>
          <w:szCs w:val="28"/>
          <w:lang w:val="en-US" w:eastAsia="ru-RU"/>
        </w:rPr>
        <w:t xml:space="preserve">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w:t>
      </w:r>
      <w:proofErr w:type="spellStart"/>
      <w:r w:rsidRPr="009F1154">
        <w:rPr>
          <w:rFonts w:ascii="Times New Roman" w:hAnsi="Times New Roman"/>
          <w:sz w:val="28"/>
          <w:szCs w:val="28"/>
          <w:lang w:val="en-US" w:eastAsia="ru-RU"/>
        </w:rPr>
        <w:t>Nevsky</w:t>
      </w:r>
      <w:proofErr w:type="spellEnd"/>
      <w:r w:rsidRPr="009F1154">
        <w:rPr>
          <w:rFonts w:ascii="Times New Roman" w:hAnsi="Times New Roman"/>
          <w:sz w:val="28"/>
          <w:szCs w:val="28"/>
          <w:lang w:val="en-US" w:eastAsia="ru-RU"/>
        </w:rPr>
        <w:t xml:space="preserve"> </w:t>
      </w:r>
      <w:proofErr w:type="spellStart"/>
      <w:r w:rsidRPr="009F1154">
        <w:rPr>
          <w:rFonts w:ascii="Times New Roman" w:hAnsi="Times New Roman"/>
          <w:sz w:val="28"/>
          <w:szCs w:val="28"/>
          <w:lang w:val="en-US" w:eastAsia="ru-RU"/>
        </w:rPr>
        <w:t>Dialekt</w:t>
      </w:r>
      <w:proofErr w:type="spellEnd"/>
      <w:r w:rsidRPr="009F1154">
        <w:rPr>
          <w:rFonts w:ascii="Times New Roman" w:hAnsi="Times New Roman"/>
          <w:sz w:val="28"/>
          <w:szCs w:val="28"/>
          <w:lang w:val="en-US" w:eastAsia="ru-RU"/>
        </w:rPr>
        <w: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Martynov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Stupnikov</w:t>
      </w:r>
      <w:proofErr w:type="spellEnd"/>
      <w:r w:rsidRPr="009F1154">
        <w:rPr>
          <w:rFonts w:ascii="Times New Roman" w:hAnsi="Times New Roman"/>
          <w:i/>
          <w:sz w:val="28"/>
          <w:szCs w:val="28"/>
          <w:lang w:val="en-US" w:eastAsia="ru-RU"/>
        </w:rPr>
        <w:t xml:space="preserve">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w:t>
      </w:r>
      <w:proofErr w:type="gramStart"/>
      <w:r w:rsidR="00866550" w:rsidRPr="009F1154">
        <w:rPr>
          <w:rFonts w:ascii="Times New Roman" w:hAnsi="Times New Roman"/>
          <w:sz w:val="28"/>
          <w:szCs w:val="28"/>
          <w:lang w:val="en-US"/>
        </w:rPr>
        <w:t>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w:t>
      </w:r>
      <w:proofErr w:type="gramEnd"/>
      <w:r w:rsidR="00866550" w:rsidRPr="009F1154">
        <w:rPr>
          <w:rFonts w:ascii="Times New Roman" w:hAnsi="Times New Roman"/>
          <w:sz w:val="28"/>
          <w:szCs w:val="28"/>
          <w:lang w:val="en-US"/>
        </w:rPr>
        <w:t xml:space="preserve">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6"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10. OMG/OCL Object Constraint Language (OCL) 2.0. </w:t>
      </w:r>
      <w:proofErr w:type="gramStart"/>
      <w:r w:rsidRPr="009F1154">
        <w:rPr>
          <w:rFonts w:ascii="Times New Roman" w:hAnsi="Times New Roman"/>
          <w:sz w:val="28"/>
          <w:szCs w:val="28"/>
        </w:rPr>
        <w:t>OMG Final Adopted Specification.</w:t>
      </w:r>
      <w:proofErr w:type="gramEnd"/>
      <w:r w:rsidRPr="009F1154">
        <w:rPr>
          <w:rFonts w:ascii="Times New Roman" w:hAnsi="Times New Roman"/>
          <w:sz w:val="28"/>
          <w:szCs w:val="28"/>
        </w:rPr>
        <w:t xml:space="preserve"> </w:t>
      </w:r>
      <w:proofErr w:type="spellStart"/>
      <w:proofErr w:type="gramStart"/>
      <w:r w:rsidRPr="009F1154">
        <w:rPr>
          <w:rFonts w:ascii="Times New Roman" w:hAnsi="Times New Roman"/>
          <w:sz w:val="28"/>
          <w:szCs w:val="28"/>
        </w:rPr>
        <w:t>ptc</w:t>
      </w:r>
      <w:proofErr w:type="spellEnd"/>
      <w:r w:rsidRPr="009F1154">
        <w:rPr>
          <w:rFonts w:ascii="Times New Roman" w:hAnsi="Times New Roman"/>
          <w:sz w:val="28"/>
          <w:szCs w:val="28"/>
        </w:rPr>
        <w:t>/03-10-14</w:t>
      </w:r>
      <w:proofErr w:type="gramEnd"/>
      <w:r w:rsidRPr="009F1154">
        <w:rPr>
          <w:rFonts w:ascii="Times New Roman" w:hAnsi="Times New Roman"/>
          <w:sz w:val="28"/>
          <w:szCs w:val="28"/>
        </w:rPr>
        <w:t>,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proofErr w:type="spellStart"/>
      <w:r w:rsidRPr="009F1154">
        <w:rPr>
          <w:rFonts w:ascii="Times New Roman" w:hAnsi="Times New Roman"/>
          <w:i/>
          <w:sz w:val="28"/>
          <w:szCs w:val="28"/>
        </w:rPr>
        <w:t>Budinsky</w:t>
      </w:r>
      <w:proofErr w:type="spellEnd"/>
      <w:r w:rsidRPr="009F1154">
        <w:rPr>
          <w:rFonts w:ascii="Times New Roman" w:hAnsi="Times New Roman"/>
          <w:i/>
          <w:sz w:val="28"/>
          <w:szCs w:val="28"/>
        </w:rPr>
        <w:t xml:space="preserve">, F., Steinberg, D., </w:t>
      </w:r>
      <w:proofErr w:type="spellStart"/>
      <w:r w:rsidRPr="009F1154">
        <w:rPr>
          <w:rFonts w:ascii="Times New Roman" w:hAnsi="Times New Roman"/>
          <w:i/>
          <w:sz w:val="28"/>
          <w:szCs w:val="28"/>
        </w:rPr>
        <w:t>Ellersick</w:t>
      </w:r>
      <w:proofErr w:type="spellEnd"/>
      <w:r w:rsidRPr="009F1154">
        <w:rPr>
          <w:rFonts w:ascii="Times New Roman" w:hAnsi="Times New Roman"/>
          <w:i/>
          <w:sz w:val="28"/>
          <w:szCs w:val="28"/>
        </w:rPr>
        <w:t xml:space="preserve">, R., </w:t>
      </w:r>
      <w:proofErr w:type="spellStart"/>
      <w:r w:rsidRPr="009F1154">
        <w:rPr>
          <w:rFonts w:ascii="Times New Roman" w:hAnsi="Times New Roman"/>
          <w:i/>
          <w:sz w:val="28"/>
          <w:szCs w:val="28"/>
        </w:rPr>
        <w:t>Grose</w:t>
      </w:r>
      <w:proofErr w:type="spellEnd"/>
      <w:r w:rsidRPr="009F1154">
        <w:rPr>
          <w:rFonts w:ascii="Times New Roman" w:hAnsi="Times New Roman"/>
          <w:i/>
          <w:sz w:val="28"/>
          <w:szCs w:val="28"/>
        </w:rPr>
        <w:t>, T.</w:t>
      </w:r>
      <w:r w:rsidRPr="009F1154">
        <w:rPr>
          <w:rFonts w:ascii="Times New Roman" w:hAnsi="Times New Roman"/>
          <w:sz w:val="28"/>
          <w:szCs w:val="28"/>
        </w:rPr>
        <w:t xml:space="preserve"> Eclipse Modeling Framework, Chapter </w:t>
      </w:r>
      <w:proofErr w:type="gramStart"/>
      <w:r w:rsidRPr="009F1154">
        <w:rPr>
          <w:rFonts w:ascii="Times New Roman" w:hAnsi="Times New Roman"/>
          <w:sz w:val="28"/>
          <w:szCs w:val="28"/>
        </w:rPr>
        <w:t>5 ”</w:t>
      </w:r>
      <w:proofErr w:type="spellStart"/>
      <w:proofErr w:type="gramEnd"/>
      <w:r w:rsidRPr="009F1154">
        <w:rPr>
          <w:rFonts w:ascii="Times New Roman" w:hAnsi="Times New Roman"/>
          <w:sz w:val="28"/>
          <w:szCs w:val="28"/>
        </w:rPr>
        <w:t>Ecore</w:t>
      </w:r>
      <w:proofErr w:type="spellEnd"/>
      <w:r w:rsidRPr="009F1154">
        <w:rPr>
          <w:rFonts w:ascii="Times New Roman" w:hAnsi="Times New Roman"/>
          <w:sz w:val="28"/>
          <w:szCs w:val="28"/>
        </w:rPr>
        <w:t xml:space="preserv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7"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Briukhov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Skvortsov</w:t>
      </w:r>
      <w:proofErr w:type="spellEnd"/>
      <w:r w:rsidRPr="009F1154">
        <w:rPr>
          <w:rFonts w:ascii="Times New Roman" w:hAnsi="Times New Roman"/>
          <w:i/>
          <w:sz w:val="28"/>
          <w:szCs w:val="28"/>
          <w:lang w:val="en-US"/>
        </w:rPr>
        <w:t xml:space="preserve"> N.A.,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r w:rsidRPr="009F1154">
        <w:rPr>
          <w:rFonts w:ascii="Times New Roman" w:hAnsi="Times New Roman"/>
          <w:sz w:val="28"/>
          <w:szCs w:val="28"/>
          <w:lang w:val="en-US"/>
        </w:rPr>
        <w:t xml:space="preserve">Mediation Framework for Enterprise Information System Infrastructures. </w:t>
      </w:r>
      <w:proofErr w:type="gramStart"/>
      <w:r w:rsidRPr="009F1154">
        <w:rPr>
          <w:rFonts w:ascii="Times New Roman" w:hAnsi="Times New Roman"/>
          <w:sz w:val="28"/>
          <w:szCs w:val="28"/>
          <w:lang w:val="en-US"/>
        </w:rPr>
        <w:t>Proc. of the 9th International Conference on Enterprise Information Systems ICEIS 2007.</w:t>
      </w:r>
      <w:proofErr w:type="gramEnd"/>
      <w:r w:rsidRPr="009F1154">
        <w:rPr>
          <w:rFonts w:ascii="Times New Roman" w:hAnsi="Times New Roman"/>
          <w:sz w:val="28"/>
          <w:szCs w:val="28"/>
          <w:lang w:val="en-US"/>
        </w:rPr>
        <w:t xml:space="preserve"> -- </w:t>
      </w:r>
      <w:proofErr w:type="spellStart"/>
      <w:r w:rsidRPr="009F1154">
        <w:rPr>
          <w:rFonts w:ascii="Times New Roman" w:hAnsi="Times New Roman"/>
          <w:sz w:val="28"/>
          <w:szCs w:val="28"/>
          <w:lang w:val="en-US"/>
        </w:rPr>
        <w:t>Funchal</w:t>
      </w:r>
      <w:proofErr w:type="spellEnd"/>
      <w:r w:rsidRPr="009F1154">
        <w:rPr>
          <w:rFonts w:ascii="Times New Roman" w:hAnsi="Times New Roman"/>
          <w:sz w:val="28"/>
          <w:szCs w:val="28"/>
          <w:lang w:val="en-US"/>
        </w:rPr>
        <w:t>,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w:t>
      </w:r>
      <w:proofErr w:type="spellStart"/>
      <w:r w:rsidRPr="009F1154">
        <w:rPr>
          <w:rFonts w:ascii="Times New Roman" w:hAnsi="Times New Roman"/>
          <w:i/>
          <w:iCs/>
          <w:sz w:val="28"/>
          <w:szCs w:val="28"/>
          <w:lang w:eastAsia="ru-RU"/>
        </w:rPr>
        <w:t>Ступников</w:t>
      </w:r>
      <w:proofErr w:type="spellEnd"/>
      <w:r w:rsidRPr="009F1154">
        <w:rPr>
          <w:rFonts w:ascii="Times New Roman" w:hAnsi="Times New Roman"/>
          <w:i/>
          <w:iCs/>
          <w:sz w:val="28"/>
          <w:szCs w:val="28"/>
          <w:lang w:eastAsia="ru-RU"/>
        </w:rPr>
        <w:t xml:space="preserve">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proofErr w:type="spellStart"/>
      <w:r w:rsidRPr="009F1154">
        <w:rPr>
          <w:rFonts w:ascii="Times New Roman" w:hAnsi="Times New Roman"/>
          <w:sz w:val="28"/>
          <w:szCs w:val="28"/>
          <w:lang w:eastAsia="ru-RU"/>
        </w:rPr>
        <w:t>Вып</w:t>
      </w:r>
      <w:proofErr w:type="spellEnd"/>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w:t>
      </w:r>
      <w:proofErr w:type="spellStart"/>
      <w:r w:rsidRPr="009F1154">
        <w:rPr>
          <w:rFonts w:ascii="Times New Roman" w:hAnsi="Times New Roman"/>
          <w:sz w:val="28"/>
          <w:szCs w:val="28"/>
          <w:lang w:val="en-US"/>
        </w:rPr>
        <w:t>Infrastuctures</w:t>
      </w:r>
      <w:proofErr w:type="spellEnd"/>
      <w:r w:rsidRPr="009F1154">
        <w:rPr>
          <w:rFonts w:ascii="Times New Roman" w:hAnsi="Times New Roman"/>
          <w:sz w:val="28"/>
          <w:szCs w:val="28"/>
          <w:lang w:val="en-US"/>
        </w:rPr>
        <w:t xml:space="preserve"> of Distributed Information Systems: The Systems and Means of Informatics, Special Issue. -- Moscow: IPI RAN, 2005. -- P. 69--95</w:t>
      </w:r>
    </w:p>
    <w:p w:rsidR="00B35862" w:rsidRPr="009F1154"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17. Eclipse // http://www.eclipse.org/</w:t>
      </w:r>
    </w:p>
    <w:sectPr w:rsidR="00B35862" w:rsidRPr="009F1154" w:rsidSect="007E68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5">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num w:numId="1">
    <w:abstractNumId w:val="10"/>
  </w:num>
  <w:num w:numId="2">
    <w:abstractNumId w:val="3"/>
  </w:num>
  <w:num w:numId="3">
    <w:abstractNumId w:val="0"/>
  </w:num>
  <w:num w:numId="4">
    <w:abstractNumId w:val="6"/>
  </w:num>
  <w:num w:numId="5">
    <w:abstractNumId w:val="4"/>
  </w:num>
  <w:num w:numId="6">
    <w:abstractNumId w:val="1"/>
  </w:num>
  <w:num w:numId="7">
    <w:abstractNumId w:val="5"/>
  </w:num>
  <w:num w:numId="8">
    <w:abstractNumId w:val="7"/>
  </w:num>
  <w:num w:numId="9">
    <w:abstractNumId w:val="8"/>
  </w:num>
  <w:num w:numId="10">
    <w:abstractNumId w:val="11"/>
  </w:num>
  <w:num w:numId="11">
    <w:abstractNumId w:val="14"/>
  </w:num>
  <w:num w:numId="12">
    <w:abstractNumId w:val="12"/>
  </w:num>
  <w:num w:numId="13">
    <w:abstractNumId w:val="9"/>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153E53"/>
    <w:rsid w:val="000062D4"/>
    <w:rsid w:val="00012EA3"/>
    <w:rsid w:val="000153BF"/>
    <w:rsid w:val="00035DDE"/>
    <w:rsid w:val="000466B9"/>
    <w:rsid w:val="000570FD"/>
    <w:rsid w:val="00057307"/>
    <w:rsid w:val="000611D4"/>
    <w:rsid w:val="0006243C"/>
    <w:rsid w:val="000642BC"/>
    <w:rsid w:val="00074A14"/>
    <w:rsid w:val="000856A2"/>
    <w:rsid w:val="00091BB4"/>
    <w:rsid w:val="00094515"/>
    <w:rsid w:val="00097045"/>
    <w:rsid w:val="000C488C"/>
    <w:rsid w:val="000C7CE9"/>
    <w:rsid w:val="000D20CB"/>
    <w:rsid w:val="000F4EE2"/>
    <w:rsid w:val="001127A5"/>
    <w:rsid w:val="001233DD"/>
    <w:rsid w:val="001501A7"/>
    <w:rsid w:val="00153E53"/>
    <w:rsid w:val="001652E1"/>
    <w:rsid w:val="00173FB6"/>
    <w:rsid w:val="0018658C"/>
    <w:rsid w:val="001A4FE2"/>
    <w:rsid w:val="001B54E0"/>
    <w:rsid w:val="001D4BA2"/>
    <w:rsid w:val="00217A01"/>
    <w:rsid w:val="00220FFE"/>
    <w:rsid w:val="002313C9"/>
    <w:rsid w:val="00232066"/>
    <w:rsid w:val="00251E9A"/>
    <w:rsid w:val="002576C0"/>
    <w:rsid w:val="00260E6E"/>
    <w:rsid w:val="002A17A7"/>
    <w:rsid w:val="002A35ED"/>
    <w:rsid w:val="002B42D9"/>
    <w:rsid w:val="002B44AA"/>
    <w:rsid w:val="002B5F41"/>
    <w:rsid w:val="002D415D"/>
    <w:rsid w:val="002E1AB1"/>
    <w:rsid w:val="002E4882"/>
    <w:rsid w:val="003125FD"/>
    <w:rsid w:val="003143CD"/>
    <w:rsid w:val="003339A6"/>
    <w:rsid w:val="0034607E"/>
    <w:rsid w:val="00350704"/>
    <w:rsid w:val="00352A57"/>
    <w:rsid w:val="00353405"/>
    <w:rsid w:val="00360AD6"/>
    <w:rsid w:val="003634B1"/>
    <w:rsid w:val="003652C7"/>
    <w:rsid w:val="003701F1"/>
    <w:rsid w:val="00383C9D"/>
    <w:rsid w:val="003850CE"/>
    <w:rsid w:val="003A214C"/>
    <w:rsid w:val="003C5435"/>
    <w:rsid w:val="003D2DFA"/>
    <w:rsid w:val="003D33DB"/>
    <w:rsid w:val="003E028E"/>
    <w:rsid w:val="003F399A"/>
    <w:rsid w:val="003F5FB8"/>
    <w:rsid w:val="00402B01"/>
    <w:rsid w:val="00403109"/>
    <w:rsid w:val="00404DA6"/>
    <w:rsid w:val="004076F6"/>
    <w:rsid w:val="004220D6"/>
    <w:rsid w:val="00431598"/>
    <w:rsid w:val="0045129C"/>
    <w:rsid w:val="0045185F"/>
    <w:rsid w:val="00461091"/>
    <w:rsid w:val="00476248"/>
    <w:rsid w:val="0048741E"/>
    <w:rsid w:val="004A0978"/>
    <w:rsid w:val="004A202B"/>
    <w:rsid w:val="004A288F"/>
    <w:rsid w:val="004C15C3"/>
    <w:rsid w:val="004C3E03"/>
    <w:rsid w:val="004E4FAD"/>
    <w:rsid w:val="00501453"/>
    <w:rsid w:val="00517F6B"/>
    <w:rsid w:val="00540925"/>
    <w:rsid w:val="005779EC"/>
    <w:rsid w:val="005A3E6C"/>
    <w:rsid w:val="005A4588"/>
    <w:rsid w:val="005C2E5A"/>
    <w:rsid w:val="005D43E6"/>
    <w:rsid w:val="005E35E2"/>
    <w:rsid w:val="005E55A7"/>
    <w:rsid w:val="00617B99"/>
    <w:rsid w:val="006405F8"/>
    <w:rsid w:val="00653608"/>
    <w:rsid w:val="00656E66"/>
    <w:rsid w:val="006A3C99"/>
    <w:rsid w:val="006B46E3"/>
    <w:rsid w:val="006B572F"/>
    <w:rsid w:val="006C4E3A"/>
    <w:rsid w:val="006E0D0F"/>
    <w:rsid w:val="006F4409"/>
    <w:rsid w:val="006F53A2"/>
    <w:rsid w:val="00703D81"/>
    <w:rsid w:val="0070421E"/>
    <w:rsid w:val="00720F5C"/>
    <w:rsid w:val="007249D3"/>
    <w:rsid w:val="0072734C"/>
    <w:rsid w:val="00732DD0"/>
    <w:rsid w:val="00746649"/>
    <w:rsid w:val="007478EE"/>
    <w:rsid w:val="00754D5F"/>
    <w:rsid w:val="00757A73"/>
    <w:rsid w:val="007854DC"/>
    <w:rsid w:val="0078714E"/>
    <w:rsid w:val="0079265E"/>
    <w:rsid w:val="007A004D"/>
    <w:rsid w:val="007A221B"/>
    <w:rsid w:val="007A68A3"/>
    <w:rsid w:val="007B7472"/>
    <w:rsid w:val="007C074D"/>
    <w:rsid w:val="007C7BFA"/>
    <w:rsid w:val="007E1ECC"/>
    <w:rsid w:val="007E68C6"/>
    <w:rsid w:val="007F182A"/>
    <w:rsid w:val="008454E8"/>
    <w:rsid w:val="00866550"/>
    <w:rsid w:val="00870EB7"/>
    <w:rsid w:val="00873210"/>
    <w:rsid w:val="008829FE"/>
    <w:rsid w:val="008908A1"/>
    <w:rsid w:val="008956C4"/>
    <w:rsid w:val="008A6FB9"/>
    <w:rsid w:val="008A7A96"/>
    <w:rsid w:val="008D57B0"/>
    <w:rsid w:val="008D75C8"/>
    <w:rsid w:val="008E2C74"/>
    <w:rsid w:val="00910F85"/>
    <w:rsid w:val="009368FF"/>
    <w:rsid w:val="00946A21"/>
    <w:rsid w:val="00950533"/>
    <w:rsid w:val="009575F9"/>
    <w:rsid w:val="0099480B"/>
    <w:rsid w:val="009A0D21"/>
    <w:rsid w:val="009A0F0B"/>
    <w:rsid w:val="009A1EA0"/>
    <w:rsid w:val="009C2A1B"/>
    <w:rsid w:val="009D2F14"/>
    <w:rsid w:val="009D62A2"/>
    <w:rsid w:val="009E033D"/>
    <w:rsid w:val="009E33FC"/>
    <w:rsid w:val="009F1154"/>
    <w:rsid w:val="00A3014E"/>
    <w:rsid w:val="00A30DC8"/>
    <w:rsid w:val="00A32351"/>
    <w:rsid w:val="00A41793"/>
    <w:rsid w:val="00A560E2"/>
    <w:rsid w:val="00A73105"/>
    <w:rsid w:val="00A742DA"/>
    <w:rsid w:val="00A8610C"/>
    <w:rsid w:val="00A95391"/>
    <w:rsid w:val="00AA2D8E"/>
    <w:rsid w:val="00AA5C44"/>
    <w:rsid w:val="00AB4A9B"/>
    <w:rsid w:val="00AB58CB"/>
    <w:rsid w:val="00AF4239"/>
    <w:rsid w:val="00B25A19"/>
    <w:rsid w:val="00B27B88"/>
    <w:rsid w:val="00B31653"/>
    <w:rsid w:val="00B35862"/>
    <w:rsid w:val="00B3791F"/>
    <w:rsid w:val="00B63C5F"/>
    <w:rsid w:val="00B86C8E"/>
    <w:rsid w:val="00BB0000"/>
    <w:rsid w:val="00BF7004"/>
    <w:rsid w:val="00C0370D"/>
    <w:rsid w:val="00C20170"/>
    <w:rsid w:val="00C22358"/>
    <w:rsid w:val="00C23847"/>
    <w:rsid w:val="00C60E76"/>
    <w:rsid w:val="00C776EA"/>
    <w:rsid w:val="00C86E34"/>
    <w:rsid w:val="00C91AC4"/>
    <w:rsid w:val="00C92CDB"/>
    <w:rsid w:val="00CB6362"/>
    <w:rsid w:val="00D00F0D"/>
    <w:rsid w:val="00D16480"/>
    <w:rsid w:val="00D52063"/>
    <w:rsid w:val="00DA44DA"/>
    <w:rsid w:val="00DA68FC"/>
    <w:rsid w:val="00DC7152"/>
    <w:rsid w:val="00E07926"/>
    <w:rsid w:val="00E54DCC"/>
    <w:rsid w:val="00E56930"/>
    <w:rsid w:val="00E945CE"/>
    <w:rsid w:val="00EC5BC4"/>
    <w:rsid w:val="00EC753B"/>
    <w:rsid w:val="00EE7F35"/>
    <w:rsid w:val="00EF7515"/>
    <w:rsid w:val="00F07A46"/>
    <w:rsid w:val="00F15570"/>
    <w:rsid w:val="00F461B1"/>
    <w:rsid w:val="00F52A31"/>
    <w:rsid w:val="00F63F62"/>
    <w:rsid w:val="00F72425"/>
    <w:rsid w:val="00F72F7B"/>
    <w:rsid w:val="00F91C03"/>
    <w:rsid w:val="00F924B7"/>
    <w:rsid w:val="00FC5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cgi-bin/apps/doc?ptc/03-1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m2m/at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05FF-FB66-4710-A073-DAA025D7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32</Pages>
  <Words>5802</Words>
  <Characters>33073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16</cp:revision>
  <cp:lastPrinted>2009-12-03T09:18:00Z</cp:lastPrinted>
  <dcterms:created xsi:type="dcterms:W3CDTF">2010-05-12T11:58:00Z</dcterms:created>
  <dcterms:modified xsi:type="dcterms:W3CDTF">2010-05-17T14:34:00Z</dcterms:modified>
</cp:coreProperties>
</file>