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60" w:lineRule="auto" w:before="0" w:after="120"/>
        <w:ind w:left="0" w:right="0"/>
      </w:pPr>
    </w:p>
    <w:p>
      <w:pPr>
        <w:autoSpaceDN w:val="0"/>
        <w:autoSpaceDE w:val="0"/>
        <w:widowControl/>
        <w:spacing w:line="360" w:lineRule="auto" w:before="0" w:after="120"/>
        <w:ind w:left="0" w:right="0"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报价单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945"/>
        <w:gridCol w:w="4945"/>
      </w:tblGrid>
      <w:tr>
        <w:trPr>
          <w:trHeight w:hRule="exact" w:val="524"/>
        </w:trPr>
        <w:tc>
          <w:tcPr>
            <w:tcW w:type="dxa" w:w="181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shd w:fill="E3E3E3"/>
          </w:tcPr>
          <w:p>
            <w:pPr>
              <w:autoSpaceDN w:val="0"/>
              <w:autoSpaceDE w:val="0"/>
              <w:widowControl/>
              <w:spacing w:line="185" w:lineRule="auto" w:before="15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项目名称</w:t>
            </w:r>
          </w:p>
        </w:tc>
        <w:tc>
          <w:tcPr>
            <w:tcW w:type="dxa" w:w="50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shd w:fill="E3E3E3"/>
          </w:tcPr>
          <w:p>
            <w:pPr>
              <w:autoSpaceDN w:val="0"/>
              <w:autoSpaceDE w:val="0"/>
              <w:widowControl/>
              <w:spacing w:line="185" w:lineRule="auto" w:before="152" w:after="0"/>
              <w:ind w:left="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高温物料转运</w:t>
            </w:r>
          </w:p>
        </w:tc>
      </w:tr>
      <w:tr>
        <w:trPr>
          <w:trHeight w:hRule="exact" w:val="522"/>
        </w:trPr>
        <w:tc>
          <w:tcPr>
            <w:tcW w:type="dxa" w:w="181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供货单位</w:t>
            </w:r>
          </w:p>
        </w:tc>
        <w:tc>
          <w:tcPr>
            <w:tcW w:type="dxa" w:w="50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0" w:after="0"/>
              <w:ind w:left="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成都迪迈沃克光电科技有限公司</w:t>
            </w:r>
          </w:p>
        </w:tc>
      </w:tr>
      <w:tr>
        <w:trPr>
          <w:trHeight w:hRule="exact" w:val="523"/>
        </w:trPr>
        <w:tc>
          <w:tcPr>
            <w:tcW w:type="dxa" w:w="181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供方联系人</w:t>
            </w:r>
          </w:p>
        </w:tc>
        <w:tc>
          <w:tcPr>
            <w:tcW w:type="dxa" w:w="50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4"/>
        </w:trPr>
        <w:tc>
          <w:tcPr>
            <w:tcW w:type="dxa" w:w="181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供方联系电话</w:t>
            </w:r>
          </w:p>
        </w:tc>
        <w:tc>
          <w:tcPr>
            <w:tcW w:type="dxa" w:w="50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2"/>
        </w:trPr>
        <w:tc>
          <w:tcPr>
            <w:tcW w:type="dxa" w:w="181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需方名称</w:t>
            </w:r>
          </w:p>
        </w:tc>
        <w:tc>
          <w:tcPr>
            <w:tcW w:type="dxa" w:w="50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2" w:after="0"/>
              <w:ind w:left="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成都以物思金科技有限公司</w:t>
            </w:r>
          </w:p>
        </w:tc>
      </w:tr>
      <w:tr>
        <w:trPr>
          <w:trHeight w:hRule="exact" w:val="524"/>
        </w:trPr>
        <w:tc>
          <w:tcPr>
            <w:tcW w:type="dxa" w:w="181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需方联系人</w:t>
            </w:r>
          </w:p>
        </w:tc>
        <w:tc>
          <w:tcPr>
            <w:tcW w:type="dxa" w:w="50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5"/>
        </w:trPr>
        <w:tc>
          <w:tcPr>
            <w:tcW w:type="dxa" w:w="181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需方联系电话</w:t>
            </w:r>
          </w:p>
        </w:tc>
        <w:tc>
          <w:tcPr>
            <w:tcW w:type="dxa" w:w="50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60" w:lineRule="auto" w:before="0" w:after="1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413"/>
        <w:gridCol w:w="1413"/>
        <w:gridCol w:w="1413"/>
        <w:gridCol w:w="1413"/>
        <w:gridCol w:w="1413"/>
        <w:gridCol w:w="1413"/>
        <w:gridCol w:w="1413"/>
      </w:tblGrid>
      <w:tr>
        <w:trPr>
          <w:trHeight w:hRule="exact" w:val="520"/>
        </w:trPr>
        <w:tc>
          <w:tcPr>
            <w:tcW w:type="dxa" w:w="8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shd w:fill="E3E3E3"/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序号</w:t>
            </w:r>
          </w:p>
        </w:tc>
        <w:tc>
          <w:tcPr>
            <w:tcW w:type="dxa" w:w="2702"/>
            <w:gridSpan w:val="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shd w:fill="E3E3E3"/>
            <w:shd w:fill="E3E3E3"/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品名</w:t>
            </w:r>
          </w:p>
        </w:tc>
        <w:tc>
          <w:tcPr>
            <w:tcW w:type="dxa" w:w="84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shd w:fill="E3E3E3"/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单位</w:t>
            </w:r>
          </w:p>
        </w:tc>
        <w:tc>
          <w:tcPr>
            <w:tcW w:type="dxa" w:w="8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shd w:fill="E3E3E3"/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数量</w:t>
            </w:r>
          </w:p>
        </w:tc>
        <w:tc>
          <w:tcPr>
            <w:tcW w:type="dxa" w:w="16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shd w:fill="E3E3E3"/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单价（万元）</w:t>
            </w:r>
          </w:p>
        </w:tc>
        <w:tc>
          <w:tcPr>
            <w:tcW w:type="dxa" w:w="29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shd w:fill="E3E3E3"/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备注</w:t>
            </w:r>
          </w:p>
        </w:tc>
      </w:tr>
      <w:tr>
        <w:trPr>
          <w:trHeight w:hRule="exact" w:val="521"/>
        </w:trPr>
        <w:tc>
          <w:tcPr>
            <w:tcW w:type="dxa" w:w="8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702"/>
            <w:gridSpan w:val="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六轴机械臂</w:t>
            </w:r>
          </w:p>
        </w:tc>
        <w:tc>
          <w:tcPr>
            <w:tcW w:type="dxa" w:w="84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台</w:t>
            </w:r>
          </w:p>
        </w:tc>
        <w:tc>
          <w:tcPr>
            <w:tcW w:type="dxa" w:w="8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6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29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1"/>
        </w:trPr>
        <w:tc>
          <w:tcPr>
            <w:tcW w:type="dxa" w:w="8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702"/>
            <w:gridSpan w:val="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耐高温抓手工装</w:t>
            </w:r>
          </w:p>
        </w:tc>
        <w:tc>
          <w:tcPr>
            <w:tcW w:type="dxa" w:w="84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套</w:t>
            </w:r>
          </w:p>
        </w:tc>
        <w:tc>
          <w:tcPr>
            <w:tcW w:type="dxa" w:w="8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6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29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非标定制</w:t>
            </w:r>
          </w:p>
        </w:tc>
      </w:tr>
      <w:tr>
        <w:trPr>
          <w:trHeight w:hRule="exact" w:val="521"/>
        </w:trPr>
        <w:tc>
          <w:tcPr>
            <w:tcW w:type="dxa" w:w="8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702"/>
            <w:gridSpan w:val="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开发联调测试</w:t>
            </w:r>
          </w:p>
        </w:tc>
        <w:tc>
          <w:tcPr>
            <w:tcW w:type="dxa" w:w="84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批</w:t>
            </w:r>
          </w:p>
        </w:tc>
        <w:tc>
          <w:tcPr>
            <w:tcW w:type="dxa" w:w="8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6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9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2"/>
        </w:trPr>
        <w:tc>
          <w:tcPr>
            <w:tcW w:type="dxa" w:w="8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702"/>
            <w:gridSpan w:val="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资料文档</w:t>
            </w:r>
          </w:p>
        </w:tc>
        <w:tc>
          <w:tcPr>
            <w:tcW w:type="dxa" w:w="84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批</w:t>
            </w:r>
          </w:p>
        </w:tc>
        <w:tc>
          <w:tcPr>
            <w:tcW w:type="dxa" w:w="8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6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0.5</w:t>
            </w:r>
          </w:p>
        </w:tc>
        <w:tc>
          <w:tcPr>
            <w:tcW w:type="dxa" w:w="29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8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702"/>
            <w:gridSpan w:val="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培训</w:t>
            </w:r>
          </w:p>
        </w:tc>
        <w:tc>
          <w:tcPr>
            <w:tcW w:type="dxa" w:w="84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批</w:t>
            </w:r>
          </w:p>
        </w:tc>
        <w:tc>
          <w:tcPr>
            <w:tcW w:type="dxa" w:w="8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6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0.5</w:t>
            </w:r>
          </w:p>
        </w:tc>
        <w:tc>
          <w:tcPr>
            <w:tcW w:type="dxa" w:w="29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1"/>
        </w:trPr>
        <w:tc>
          <w:tcPr>
            <w:tcW w:type="dxa" w:w="8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702"/>
            <w:gridSpan w:val="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装箱物流保险</w:t>
            </w:r>
          </w:p>
        </w:tc>
        <w:tc>
          <w:tcPr>
            <w:tcW w:type="dxa" w:w="84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套</w:t>
            </w:r>
          </w:p>
        </w:tc>
        <w:tc>
          <w:tcPr>
            <w:tcW w:type="dxa" w:w="8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6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0.5</w:t>
            </w:r>
          </w:p>
        </w:tc>
        <w:tc>
          <w:tcPr>
            <w:tcW w:type="dxa" w:w="29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到国内港口</w:t>
            </w:r>
          </w:p>
        </w:tc>
      </w:tr>
      <w:tr>
        <w:trPr>
          <w:trHeight w:hRule="exact" w:val="521"/>
        </w:trPr>
        <w:tc>
          <w:tcPr>
            <w:tcW w:type="dxa" w:w="8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702"/>
            <w:gridSpan w:val="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技术支持与售后</w:t>
            </w:r>
          </w:p>
        </w:tc>
        <w:tc>
          <w:tcPr>
            <w:tcW w:type="dxa" w:w="84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套</w:t>
            </w:r>
          </w:p>
        </w:tc>
        <w:tc>
          <w:tcPr>
            <w:tcW w:type="dxa" w:w="8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6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0.5</w:t>
            </w:r>
          </w:p>
        </w:tc>
        <w:tc>
          <w:tcPr>
            <w:tcW w:type="dxa" w:w="29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远程技术服务</w:t>
            </w:r>
          </w:p>
        </w:tc>
      </w:tr>
      <w:tr>
        <w:trPr>
          <w:trHeight w:hRule="exact" w:val="520"/>
        </w:trPr>
        <w:tc>
          <w:tcPr>
            <w:tcW w:type="dxa" w:w="1810"/>
            <w:gridSpan w:val="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3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合计（大写）</w:t>
            </w:r>
          </w:p>
        </w:tc>
        <w:tc>
          <w:tcPr>
            <w:tcW w:type="dxa" w:w="3430"/>
            <w:gridSpan w:val="3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叁拾万元整</w:t>
            </w:r>
          </w:p>
        </w:tc>
        <w:tc>
          <w:tcPr>
            <w:tcW w:type="dxa" w:w="16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29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60" w:lineRule="auto" w:before="0" w:after="120"/>
        <w:ind w:left="50" w:right="2448"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备注：</w:t>
      </w:r>
      <w:r>
        <w:rPr>
          <w:rFonts w:ascii="Times New Roman" w:hAnsi="Times New Roman" w:eastAsia="宋体"/>
          <w:color w:val="000000"/>
          <w:sz w:val="24"/>
        </w:rPr>
        <w:br/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1、该系统为非标定制产品；</w:t>
      </w:r>
      <w:r>
        <w:rPr>
          <w:rFonts w:ascii="Times New Roman" w:hAnsi="Times New Roman" w:eastAsia="宋体"/>
          <w:color w:val="000000"/>
          <w:sz w:val="24"/>
        </w:rPr>
        <w:br/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2、以上报价60天内有效，超过60天请联系销售人员进行确认；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3、以上报价含13%增值税；</w:t>
      </w:r>
      <w:r>
        <w:rPr>
          <w:rFonts w:ascii="Times New Roman" w:hAnsi="Times New Roman" w:eastAsia="宋体"/>
          <w:color w:val="000000"/>
          <w:sz w:val="24"/>
        </w:rPr>
        <w:br/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4、此报价表仅限客户需求数量报价，如其他数量则需另外提供报价。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如对上述条款有任何问题，请随时向我们垂询。</w:t>
      </w:r>
    </w:p>
    <w:p>
      <w:pPr>
        <w:autoSpaceDN w:val="0"/>
        <w:autoSpaceDE w:val="0"/>
        <w:widowControl/>
        <w:spacing w:line="360" w:lineRule="auto" w:before="0" w:after="120"/>
        <w:ind w:left="6938" w:right="0" w:hanging="48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成都迪迈沃克光电科技有限公司</w:t>
      </w:r>
      <w:r>
        <w:rPr>
          <w:rFonts w:ascii="Times New Roman" w:hAnsi="Times New Roman" w:eastAsia="宋体"/>
          <w:color w:val="000000"/>
          <w:sz w:val="24"/>
        </w:rPr>
        <w:br/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2025 年   12 月    30 日</w:t>
      </w:r>
    </w:p>
    <w:p>
      <w:pPr>
        <w:spacing w:line="360" w:lineRule="auto" w:before="0" w:after="120"/>
      </w:pPr>
    </w:p>
    <w:p>
      <w:pPr>
        <w:spacing w:line="360" w:lineRule="auto" w:before="0" w:after="120"/>
        <w:jc w:val="right"/>
      </w:pPr>
      <w:r>
        <w:rPr>
          <w:rFonts w:ascii="Times New Roman" w:hAnsi="Times New Roman" w:eastAsia="宋体"/>
          <w:color w:val="000000"/>
          <w:sz w:val="24"/>
        </w:rPr>
        <w:t>（内容由AI生成，仅供参考）</w:t>
      </w:r>
    </w:p>
    <w:sectPr w:rsidR="00FC693F" w:rsidRPr="0006063C" w:rsidSect="00034616">
      <w:pgSz w:w="11906" w:h="16838"/>
      <w:pgMar w:top="598" w:right="1008" w:bottom="1194" w:left="10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{"Label":"1","ContentProducer":"001191440300708461136T1IVWN","ProduceID":"53e95ed2ec715505c1c7f2f19fd26866-a6f549f9676ea81266418cbc25a93e5b","ReservedCode1":"{\"Type\":\" TC260PG\",\"Version\":1,\"Bindings\":[{\"Type\":\"soft\",\"AlgID\":\"sm3\",\"Value\":\"1e029e495f8f1dfb080576cf6d72c3e6c041372d5b0ef5b5c9276d95387d2a31\"},{\"Type\":\"hash\",\"AlgID\":\"sm3\",\"Value\":\"e5c764d94ba92e98add802285a0c9fab7c053124e5bab5f464b0cebf6a9c4a70\"}],\"PubSD\":[{\"Type\":\"DS\",\"AlgID\":\"sm2\",\"TBSData\":{\"Type\":\"Binding\",\"BType\":\"hash\"},\"Signature\":\"304402207951a3ccf0dc32820f3e03ec383bd90b6d45661f9ef05feb35001b3f4fb5f0fc02205252bcce11b5c139cacbd8253de6c31d7482eb62b1dec0db8f1aadb531e376ff\"},{\"Type\":\"PubKey\",\"AlgID\":\"sm2\",\"KeyValue\":\"0407f79b28a17a752b3aae4305c98b48978213832729a2571850b1310b2bc9fe8fee039ccf25ebfeac27502414d9fcef792d777183c98893d226171c2f7a3289a2\"}],\"Extension\":{\"Timestamp\":1767676288,\"KeyVersion\":\"v1-Owd2uMESYLo311\"}}","ContentPropagator":"001191440300708461136T1IVWN","PropagateID":"53e95ed2ec715505c1c7f2f19fd26866-a6f549f9676ea81266418cbc25a93e5b","ReservedCode2":"{\"Type\":\" TC260PG\",\"Version\":1,\"Bindings\":[{\"Type\":\"soft\",\"AlgID\":\"sm3\",\"Value\":\"1e029e495f8f1dfb080576cf6d72c3e6c041372d5b0ef5b5c9276d95387d2a31\"},{\"Type\":\"hash\",\"AlgID\":\"sm3\",\"Value\":\"e5c764d94ba92e98add802285a0c9fab7c053124e5bab5f464b0cebf6a9c4a70\"}],\"PubSD\":[{\"Type\":\"DS\",\"AlgID\":\"sm2\",\"TBSData\":{\"Type\":\"Binding\",\"BType\":\"hash\"},\"Signature\":\"3044022061f7f5849f241de67542be14ce66fbfbb4a006ddf08a577929d6f24694cb518b02204c365ed2f8324bb4d7c90d2c50e04d2531f325704f70ad622b06059b02efa3ba\"},{\"Type\":\"PubKey\",\"AlgID\":\"sm2\",\"KeyValue\":\"0407f79b28a17a752b3aae4305c98b48978213832729a2571850b1310b2bc9fe8fee039ccf25ebfeac27502414d9fcef792d777183c98893d226171c2f7a3289a2\"}],\"Extension\":{\"Timestamp\":1767676288,\"KeyVersion\":\"v1-Owd2uMESYLo311\"}}"}</vt:lpwstr>
  </property>
</Properties>
</file>