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FBA5" w14:textId="1C73DC60" w:rsidR="00D742C2" w:rsidRDefault="00D742C2" w:rsidP="00D742C2">
      <w:pPr>
        <w:ind w:left="567"/>
        <w:jc w:val="center"/>
        <w:outlineLvl w:val="0"/>
      </w:pPr>
      <w:r w:rsidRPr="008E715D">
        <w:t>МИНОБРНАУКИ РОССИИ</w:t>
      </w:r>
    </w:p>
    <w:p w14:paraId="23DA18D5" w14:textId="77777777" w:rsidR="00EE7DD5" w:rsidRPr="008E715D" w:rsidRDefault="00EE7DD5" w:rsidP="00D742C2">
      <w:pPr>
        <w:ind w:left="567"/>
        <w:jc w:val="center"/>
        <w:outlineLvl w:val="0"/>
      </w:pPr>
    </w:p>
    <w:p w14:paraId="6D69C853" w14:textId="77777777" w:rsidR="00D742C2" w:rsidRPr="008E715D" w:rsidRDefault="00D742C2" w:rsidP="00D742C2">
      <w:pPr>
        <w:ind w:left="567"/>
        <w:jc w:val="center"/>
      </w:pPr>
      <w:r w:rsidRPr="008E715D">
        <w:rPr>
          <w:noProof/>
        </w:rPr>
        <w:drawing>
          <wp:anchor distT="0" distB="0" distL="114300" distR="114300" simplePos="0" relativeHeight="251659264" behindDoc="1" locked="0" layoutInCell="1" allowOverlap="1" wp14:anchorId="7FC337AE" wp14:editId="7F3C128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15D">
        <w:t>Федеральное государственное бюджетное образовательное учреждение высшего образования</w:t>
      </w:r>
    </w:p>
    <w:p w14:paraId="0E36FAC3" w14:textId="00F76193" w:rsidR="00D742C2" w:rsidRDefault="00D742C2" w:rsidP="00D742C2">
      <w:pPr>
        <w:ind w:left="567"/>
        <w:jc w:val="center"/>
        <w:outlineLvl w:val="0"/>
      </w:pPr>
    </w:p>
    <w:p w14:paraId="2D66EEBD" w14:textId="77777777" w:rsidR="00EE7DD5" w:rsidRPr="008E715D" w:rsidRDefault="00EE7DD5" w:rsidP="00D742C2">
      <w:pPr>
        <w:ind w:left="567"/>
        <w:jc w:val="center"/>
        <w:outlineLvl w:val="0"/>
      </w:pPr>
    </w:p>
    <w:p w14:paraId="6E3EBFD0" w14:textId="60E19430" w:rsidR="00D742C2" w:rsidRDefault="00D742C2" w:rsidP="00D742C2">
      <w:pPr>
        <w:ind w:left="567"/>
        <w:jc w:val="center"/>
        <w:outlineLvl w:val="0"/>
      </w:pPr>
      <w:r w:rsidRPr="008E715D">
        <w:t>НИЖЕГОРОДСКИЙ ГОСУДАРСТВЕННЫЙ ТЕХНИЧЕСКИЙ</w:t>
      </w:r>
    </w:p>
    <w:p w14:paraId="48FEDE60" w14:textId="77777777" w:rsidR="00EE7DD5" w:rsidRPr="008E715D" w:rsidRDefault="00EE7DD5" w:rsidP="00D742C2">
      <w:pPr>
        <w:ind w:left="567"/>
        <w:jc w:val="center"/>
        <w:outlineLvl w:val="0"/>
      </w:pPr>
    </w:p>
    <w:p w14:paraId="78517882" w14:textId="77777777" w:rsidR="00D742C2" w:rsidRPr="008E715D" w:rsidRDefault="00D742C2" w:rsidP="00D742C2">
      <w:pPr>
        <w:ind w:left="567"/>
        <w:jc w:val="center"/>
      </w:pPr>
      <w:r w:rsidRPr="008E715D">
        <w:t>УНИВЕРСИТЕТ им. Р.Е.АЛЕКСЕЕВА</w:t>
      </w:r>
    </w:p>
    <w:p w14:paraId="68890D6F" w14:textId="636C142C" w:rsidR="00D742C2" w:rsidRDefault="00D742C2" w:rsidP="00D742C2">
      <w:pPr>
        <w:ind w:left="567"/>
        <w:rPr>
          <w:sz w:val="28"/>
          <w:szCs w:val="28"/>
        </w:rPr>
      </w:pPr>
    </w:p>
    <w:p w14:paraId="444EC1F6" w14:textId="77777777" w:rsidR="00EE7DD5" w:rsidRPr="008E715D" w:rsidRDefault="00EE7DD5" w:rsidP="00D742C2">
      <w:pPr>
        <w:ind w:left="567"/>
        <w:rPr>
          <w:sz w:val="28"/>
          <w:szCs w:val="28"/>
        </w:rPr>
      </w:pPr>
    </w:p>
    <w:p w14:paraId="6CD53F0D" w14:textId="22572E55" w:rsidR="00D742C2" w:rsidRDefault="00D742C2" w:rsidP="00D742C2">
      <w:pPr>
        <w:ind w:left="567"/>
        <w:jc w:val="center"/>
        <w:rPr>
          <w:sz w:val="28"/>
          <w:szCs w:val="28"/>
        </w:rPr>
      </w:pPr>
      <w:r w:rsidRPr="008E715D">
        <w:rPr>
          <w:sz w:val="28"/>
          <w:szCs w:val="28"/>
        </w:rPr>
        <w:t xml:space="preserve"> Институт радиоэлектроники и информационных технологий</w:t>
      </w:r>
    </w:p>
    <w:p w14:paraId="05994155" w14:textId="77777777" w:rsidR="00EE7DD5" w:rsidRPr="008E715D" w:rsidRDefault="00EE7DD5" w:rsidP="00D742C2">
      <w:pPr>
        <w:ind w:left="567"/>
        <w:jc w:val="center"/>
        <w:rPr>
          <w:sz w:val="28"/>
          <w:szCs w:val="28"/>
        </w:rPr>
      </w:pPr>
    </w:p>
    <w:p w14:paraId="4BE0CCDC" w14:textId="77777777" w:rsidR="00D742C2" w:rsidRPr="008E715D" w:rsidRDefault="00D742C2" w:rsidP="00D742C2">
      <w:pPr>
        <w:ind w:left="567"/>
        <w:jc w:val="center"/>
        <w:rPr>
          <w:sz w:val="28"/>
          <w:szCs w:val="28"/>
        </w:rPr>
      </w:pPr>
      <w:r w:rsidRPr="008E715D">
        <w:rPr>
          <w:sz w:val="28"/>
          <w:szCs w:val="28"/>
        </w:rPr>
        <w:t>Кафедра «Вычислительные системы и технологии»</w:t>
      </w:r>
    </w:p>
    <w:p w14:paraId="0A1FE692" w14:textId="38A2D4B0" w:rsidR="00D742C2" w:rsidRDefault="00D742C2" w:rsidP="00D742C2">
      <w:pPr>
        <w:outlineLvl w:val="0"/>
        <w:rPr>
          <w:sz w:val="36"/>
          <w:szCs w:val="36"/>
        </w:rPr>
      </w:pPr>
    </w:p>
    <w:p w14:paraId="59C62A72" w14:textId="77777777" w:rsidR="00EE7DD5" w:rsidRPr="008E715D" w:rsidRDefault="00EE7DD5" w:rsidP="00D742C2">
      <w:pPr>
        <w:outlineLvl w:val="0"/>
        <w:rPr>
          <w:sz w:val="36"/>
          <w:szCs w:val="36"/>
        </w:rPr>
      </w:pPr>
    </w:p>
    <w:p w14:paraId="04DD2FEE" w14:textId="5F002F13" w:rsidR="00D742C2" w:rsidRDefault="00D742C2" w:rsidP="00D742C2">
      <w:pPr>
        <w:jc w:val="center"/>
        <w:outlineLvl w:val="0"/>
        <w:rPr>
          <w:sz w:val="36"/>
          <w:szCs w:val="36"/>
        </w:rPr>
      </w:pPr>
      <w:r w:rsidRPr="008E715D">
        <w:rPr>
          <w:sz w:val="36"/>
          <w:szCs w:val="36"/>
        </w:rPr>
        <w:t>Отчет по лабораторной работе №</w:t>
      </w:r>
      <w:r w:rsidR="000663AF">
        <w:rPr>
          <w:sz w:val="36"/>
          <w:szCs w:val="36"/>
        </w:rPr>
        <w:t>3</w:t>
      </w:r>
    </w:p>
    <w:p w14:paraId="26662B96" w14:textId="77777777" w:rsidR="00EE7DD5" w:rsidRPr="008F172D" w:rsidRDefault="00EE7DD5" w:rsidP="00D742C2">
      <w:pPr>
        <w:jc w:val="center"/>
        <w:outlineLvl w:val="0"/>
        <w:rPr>
          <w:sz w:val="36"/>
          <w:szCs w:val="36"/>
        </w:rPr>
      </w:pPr>
    </w:p>
    <w:p w14:paraId="34847C7A" w14:textId="77777777" w:rsidR="00D742C2" w:rsidRPr="008E715D" w:rsidRDefault="00D742C2" w:rsidP="00D742C2">
      <w:pPr>
        <w:jc w:val="center"/>
        <w:rPr>
          <w:sz w:val="28"/>
          <w:szCs w:val="28"/>
        </w:rPr>
      </w:pPr>
      <w:r w:rsidRPr="008E715D">
        <w:rPr>
          <w:sz w:val="28"/>
          <w:szCs w:val="28"/>
        </w:rPr>
        <w:t>по дисциплине «Сети и телекоммуникации»</w:t>
      </w:r>
    </w:p>
    <w:p w14:paraId="59A824F1" w14:textId="77777777" w:rsidR="00D742C2" w:rsidRPr="008E715D" w:rsidRDefault="00D742C2" w:rsidP="00D742C2">
      <w:pPr>
        <w:jc w:val="center"/>
        <w:rPr>
          <w:sz w:val="28"/>
          <w:szCs w:val="28"/>
        </w:rPr>
      </w:pPr>
    </w:p>
    <w:p w14:paraId="229E1C7A" w14:textId="6B7FCEA3" w:rsidR="00D742C2" w:rsidRDefault="00D742C2" w:rsidP="00D742C2">
      <w:pPr>
        <w:rPr>
          <w:sz w:val="28"/>
          <w:szCs w:val="28"/>
        </w:rPr>
      </w:pPr>
    </w:p>
    <w:p w14:paraId="2127357C" w14:textId="783B89AB" w:rsidR="00EE7DD5" w:rsidRDefault="00EE7DD5" w:rsidP="00D742C2">
      <w:pPr>
        <w:rPr>
          <w:sz w:val="28"/>
          <w:szCs w:val="28"/>
        </w:rPr>
      </w:pPr>
    </w:p>
    <w:p w14:paraId="5AD23B9F" w14:textId="4E462DD5" w:rsidR="00EE7DD5" w:rsidRDefault="00EE7DD5" w:rsidP="00D742C2">
      <w:pPr>
        <w:rPr>
          <w:sz w:val="28"/>
          <w:szCs w:val="28"/>
        </w:rPr>
      </w:pPr>
    </w:p>
    <w:p w14:paraId="755933DF" w14:textId="7A27D6A3" w:rsidR="00EE7DD5" w:rsidRDefault="00EE7DD5" w:rsidP="00D742C2">
      <w:pPr>
        <w:rPr>
          <w:sz w:val="28"/>
          <w:szCs w:val="28"/>
        </w:rPr>
      </w:pPr>
    </w:p>
    <w:p w14:paraId="65622951" w14:textId="01D7FD3E" w:rsidR="00EE7DD5" w:rsidRDefault="00EE7DD5" w:rsidP="00D742C2">
      <w:pPr>
        <w:rPr>
          <w:sz w:val="28"/>
          <w:szCs w:val="28"/>
        </w:rPr>
      </w:pPr>
    </w:p>
    <w:p w14:paraId="561AEDD1" w14:textId="622250E7" w:rsidR="00EE7DD5" w:rsidRDefault="00EE7DD5" w:rsidP="00D742C2">
      <w:pPr>
        <w:rPr>
          <w:sz w:val="28"/>
          <w:szCs w:val="28"/>
        </w:rPr>
      </w:pPr>
    </w:p>
    <w:p w14:paraId="38D970B6" w14:textId="77777777" w:rsidR="00EE7DD5" w:rsidRPr="008E715D" w:rsidRDefault="00EE7DD5" w:rsidP="00D742C2">
      <w:pPr>
        <w:rPr>
          <w:sz w:val="28"/>
          <w:szCs w:val="28"/>
        </w:rPr>
      </w:pPr>
    </w:p>
    <w:p w14:paraId="26B72F84" w14:textId="77777777" w:rsidR="00D742C2" w:rsidRPr="008E715D" w:rsidRDefault="00D742C2" w:rsidP="00D742C2">
      <w:pPr>
        <w:rPr>
          <w:sz w:val="28"/>
          <w:szCs w:val="28"/>
        </w:rPr>
      </w:pPr>
    </w:p>
    <w:p w14:paraId="5CA6A176" w14:textId="77777777" w:rsidR="00D742C2" w:rsidRPr="008E715D" w:rsidRDefault="00D742C2" w:rsidP="00D742C2">
      <w:pPr>
        <w:ind w:left="4678"/>
        <w:outlineLvl w:val="0"/>
      </w:pPr>
      <w:r w:rsidRPr="008E715D">
        <w:t xml:space="preserve"> РУКОВОДИТЕЛЬ:</w:t>
      </w:r>
    </w:p>
    <w:p w14:paraId="7F8D02C8" w14:textId="77777777" w:rsidR="00D742C2" w:rsidRPr="008E715D" w:rsidRDefault="00D742C2" w:rsidP="00D742C2">
      <w:pPr>
        <w:ind w:left="4678"/>
      </w:pPr>
      <w:r w:rsidRPr="008E715D">
        <w:t xml:space="preserve"> ________________                   Гай В. Е.</w:t>
      </w:r>
    </w:p>
    <w:p w14:paraId="5FB0A778" w14:textId="77777777" w:rsidR="00D742C2" w:rsidRPr="008E715D" w:rsidRDefault="00D742C2" w:rsidP="00D742C2">
      <w:pPr>
        <w:ind w:left="4678"/>
        <w:rPr>
          <w:sz w:val="28"/>
          <w:szCs w:val="28"/>
        </w:rPr>
      </w:pPr>
      <w:r w:rsidRPr="008E715D">
        <w:rPr>
          <w:color w:val="7F7F7F"/>
          <w:sz w:val="20"/>
          <w:szCs w:val="20"/>
        </w:rPr>
        <w:tab/>
      </w:r>
      <w:r w:rsidRPr="008E715D">
        <w:rPr>
          <w:sz w:val="28"/>
          <w:szCs w:val="28"/>
        </w:rPr>
        <w:tab/>
      </w:r>
      <w:r w:rsidRPr="008E715D">
        <w:rPr>
          <w:sz w:val="28"/>
          <w:szCs w:val="28"/>
        </w:rPr>
        <w:tab/>
      </w:r>
      <w:r w:rsidRPr="008E715D">
        <w:rPr>
          <w:sz w:val="28"/>
          <w:szCs w:val="28"/>
        </w:rPr>
        <w:tab/>
      </w:r>
    </w:p>
    <w:p w14:paraId="17158754" w14:textId="77777777" w:rsidR="00D742C2" w:rsidRPr="008E715D" w:rsidRDefault="00D742C2" w:rsidP="00D742C2">
      <w:pPr>
        <w:ind w:left="4678"/>
        <w:rPr>
          <w:sz w:val="8"/>
          <w:szCs w:val="8"/>
        </w:rPr>
      </w:pPr>
    </w:p>
    <w:p w14:paraId="2FF56819" w14:textId="77777777" w:rsidR="00D742C2" w:rsidRPr="008E715D" w:rsidRDefault="00D742C2" w:rsidP="00D742C2">
      <w:pPr>
        <w:ind w:left="4678"/>
        <w:rPr>
          <w:sz w:val="8"/>
          <w:szCs w:val="8"/>
        </w:rPr>
      </w:pPr>
    </w:p>
    <w:p w14:paraId="74A764F7" w14:textId="77777777" w:rsidR="00D742C2" w:rsidRPr="008E715D" w:rsidRDefault="00D742C2" w:rsidP="00D742C2">
      <w:pPr>
        <w:ind w:left="4678"/>
        <w:outlineLvl w:val="0"/>
      </w:pPr>
      <w:r w:rsidRPr="008E715D">
        <w:t xml:space="preserve"> СТУДЕНТ:</w:t>
      </w:r>
    </w:p>
    <w:p w14:paraId="54D9486C" w14:textId="77777777" w:rsidR="00D742C2" w:rsidRPr="008E715D" w:rsidRDefault="00D742C2" w:rsidP="00D742C2">
      <w:pPr>
        <w:ind w:left="4678"/>
      </w:pPr>
      <w:r w:rsidRPr="008E715D">
        <w:t xml:space="preserve"> ________________                   Кожакин Р. А.</w:t>
      </w:r>
    </w:p>
    <w:p w14:paraId="2EBC3845" w14:textId="77777777" w:rsidR="00D742C2" w:rsidRPr="008E715D" w:rsidRDefault="00D742C2" w:rsidP="00D742C2">
      <w:pPr>
        <w:ind w:left="4678"/>
        <w:rPr>
          <w:color w:val="7F7F7F"/>
          <w:sz w:val="40"/>
          <w:szCs w:val="36"/>
        </w:rPr>
      </w:pPr>
      <w:r w:rsidRPr="008E715D">
        <w:rPr>
          <w:color w:val="7F7F7F"/>
          <w:szCs w:val="20"/>
        </w:rPr>
        <w:tab/>
      </w:r>
      <w:r w:rsidRPr="008E715D">
        <w:rPr>
          <w:color w:val="7F7F7F"/>
          <w:szCs w:val="20"/>
        </w:rPr>
        <w:tab/>
        <w:t xml:space="preserve">                           </w:t>
      </w:r>
      <w:r w:rsidRPr="0084385B">
        <w:rPr>
          <w:color w:val="7F7F7F"/>
          <w:szCs w:val="20"/>
        </w:rPr>
        <w:t xml:space="preserve">       </w:t>
      </w:r>
      <w:r>
        <w:rPr>
          <w:szCs w:val="20"/>
        </w:rPr>
        <w:t>Группа 18-</w:t>
      </w:r>
      <w:r w:rsidRPr="008E715D">
        <w:rPr>
          <w:szCs w:val="20"/>
        </w:rPr>
        <w:t>В-2</w:t>
      </w:r>
    </w:p>
    <w:p w14:paraId="05C76B2A" w14:textId="77777777" w:rsidR="00D742C2" w:rsidRPr="008E715D" w:rsidRDefault="00D742C2" w:rsidP="00D742C2">
      <w:pPr>
        <w:rPr>
          <w:sz w:val="20"/>
          <w:szCs w:val="20"/>
        </w:rPr>
      </w:pPr>
      <w:r w:rsidRPr="008E715D">
        <w:rPr>
          <w:color w:val="7F7F7F"/>
          <w:sz w:val="20"/>
          <w:szCs w:val="20"/>
        </w:rPr>
        <w:tab/>
      </w:r>
      <w:r w:rsidRPr="008E715D">
        <w:rPr>
          <w:color w:val="7F7F7F"/>
          <w:sz w:val="20"/>
          <w:szCs w:val="20"/>
        </w:rPr>
        <w:tab/>
      </w:r>
      <w:r w:rsidRPr="008E715D">
        <w:rPr>
          <w:sz w:val="20"/>
          <w:szCs w:val="20"/>
        </w:rPr>
        <w:t xml:space="preserve">     </w:t>
      </w:r>
    </w:p>
    <w:p w14:paraId="4E66D14B" w14:textId="77777777" w:rsidR="00D742C2" w:rsidRPr="008E715D" w:rsidRDefault="00D742C2" w:rsidP="00D742C2">
      <w:pPr>
        <w:ind w:left="4678"/>
        <w:rPr>
          <w:color w:val="7F7F7F"/>
          <w:sz w:val="20"/>
          <w:szCs w:val="20"/>
        </w:rPr>
      </w:pPr>
      <w:r w:rsidRPr="008E715D">
        <w:rPr>
          <w:color w:val="7F7F7F"/>
          <w:sz w:val="20"/>
          <w:szCs w:val="20"/>
        </w:rPr>
        <w:tab/>
      </w:r>
      <w:r w:rsidRPr="008E715D">
        <w:rPr>
          <w:color w:val="7F7F7F"/>
          <w:sz w:val="20"/>
          <w:szCs w:val="20"/>
        </w:rPr>
        <w:tab/>
      </w:r>
      <w:r w:rsidRPr="008E715D">
        <w:rPr>
          <w:color w:val="7F7F7F"/>
          <w:sz w:val="20"/>
          <w:szCs w:val="20"/>
        </w:rPr>
        <w:tab/>
      </w:r>
      <w:r w:rsidRPr="008E715D">
        <w:rPr>
          <w:color w:val="7F7F7F"/>
          <w:sz w:val="20"/>
          <w:szCs w:val="20"/>
        </w:rPr>
        <w:tab/>
      </w:r>
      <w:r w:rsidRPr="008E715D">
        <w:rPr>
          <w:color w:val="7F7F7F"/>
          <w:sz w:val="20"/>
          <w:szCs w:val="20"/>
        </w:rPr>
        <w:tab/>
      </w:r>
    </w:p>
    <w:p w14:paraId="59781C70" w14:textId="77777777" w:rsidR="00D742C2" w:rsidRPr="008E715D" w:rsidRDefault="00D742C2" w:rsidP="00D742C2">
      <w:pPr>
        <w:ind w:left="2832" w:firstLine="708"/>
        <w:jc w:val="center"/>
      </w:pPr>
      <w:r w:rsidRPr="008E715D">
        <w:t xml:space="preserve">Работа защищена «__» ____________  </w:t>
      </w:r>
    </w:p>
    <w:p w14:paraId="6FE7C7A1" w14:textId="77777777" w:rsidR="00D742C2" w:rsidRPr="008E715D" w:rsidRDefault="00D742C2" w:rsidP="00D742C2">
      <w:pPr>
        <w:ind w:left="2832" w:firstLine="708"/>
        <w:jc w:val="center"/>
      </w:pPr>
      <w:r w:rsidRPr="008E715D">
        <w:t>С оце</w:t>
      </w:r>
      <w:r>
        <w:t>нкой _____</w:t>
      </w:r>
      <w:r w:rsidRPr="008E715D">
        <w:t>__________________</w:t>
      </w:r>
    </w:p>
    <w:p w14:paraId="29E26E9D" w14:textId="171D83EF" w:rsidR="00D742C2" w:rsidRDefault="00D742C2" w:rsidP="00D742C2">
      <w:pPr>
        <w:jc w:val="center"/>
      </w:pPr>
    </w:p>
    <w:p w14:paraId="625B3646" w14:textId="603DFC16" w:rsidR="00EE7DD5" w:rsidRDefault="00EE7DD5" w:rsidP="00D742C2">
      <w:pPr>
        <w:jc w:val="center"/>
      </w:pPr>
    </w:p>
    <w:p w14:paraId="3BC80F12" w14:textId="04F6EC6D" w:rsidR="00EE7DD5" w:rsidRDefault="00EE7DD5" w:rsidP="00D742C2">
      <w:pPr>
        <w:jc w:val="center"/>
      </w:pPr>
    </w:p>
    <w:p w14:paraId="6EC5C6E8" w14:textId="346CA453" w:rsidR="00EE7DD5" w:rsidRDefault="00EE7DD5" w:rsidP="00D742C2">
      <w:pPr>
        <w:jc w:val="center"/>
      </w:pPr>
    </w:p>
    <w:p w14:paraId="46E8C950" w14:textId="77777777" w:rsidR="00EE7DD5" w:rsidRDefault="00EE7DD5" w:rsidP="00D742C2">
      <w:pPr>
        <w:jc w:val="center"/>
      </w:pPr>
    </w:p>
    <w:p w14:paraId="6EBA5214" w14:textId="77777777" w:rsidR="00D742C2" w:rsidRPr="008E715D" w:rsidRDefault="00D742C2" w:rsidP="00D742C2">
      <w:pPr>
        <w:jc w:val="center"/>
      </w:pPr>
    </w:p>
    <w:p w14:paraId="7CEBA952" w14:textId="77777777" w:rsidR="00D742C2" w:rsidRPr="008E715D" w:rsidRDefault="00D742C2" w:rsidP="00D742C2">
      <w:pPr>
        <w:jc w:val="center"/>
      </w:pPr>
    </w:p>
    <w:p w14:paraId="77CBA9E5" w14:textId="77777777" w:rsidR="00D742C2" w:rsidRPr="008E715D" w:rsidRDefault="00D742C2" w:rsidP="00D742C2">
      <w:pPr>
        <w:jc w:val="center"/>
      </w:pPr>
      <w:r w:rsidRPr="008E715D">
        <w:t>Нижний Новгород</w:t>
      </w:r>
    </w:p>
    <w:p w14:paraId="2939B642" w14:textId="5B41A0D0" w:rsidR="002E262C" w:rsidRDefault="00D742C2" w:rsidP="00D742C2">
      <w:pPr>
        <w:spacing w:line="360" w:lineRule="auto"/>
        <w:jc w:val="center"/>
        <w:rPr>
          <w:sz w:val="28"/>
          <w:szCs w:val="28"/>
        </w:rPr>
      </w:pPr>
      <w:r w:rsidRPr="008E715D">
        <w:t>202</w:t>
      </w:r>
      <w:r>
        <w:t>1</w:t>
      </w:r>
      <w:r w:rsidRPr="008E715D">
        <w:t xml:space="preserve"> г.</w:t>
      </w:r>
    </w:p>
    <w:p w14:paraId="2B1A164D" w14:textId="21030B1B" w:rsidR="002E262C" w:rsidRPr="002E262C" w:rsidRDefault="003C4CFB" w:rsidP="002E262C">
      <w:pPr>
        <w:spacing w:line="360" w:lineRule="auto"/>
        <w:rPr>
          <w:szCs w:val="28"/>
        </w:rPr>
      </w:pPr>
      <w:r>
        <w:rPr>
          <w:b/>
          <w:sz w:val="28"/>
          <w:szCs w:val="28"/>
        </w:rPr>
        <w:lastRenderedPageBreak/>
        <w:t xml:space="preserve">Цель: </w:t>
      </w:r>
      <w:r>
        <w:rPr>
          <w:szCs w:val="28"/>
        </w:rPr>
        <w:t>р</w:t>
      </w:r>
      <w:r w:rsidR="002E262C">
        <w:rPr>
          <w:szCs w:val="28"/>
        </w:rPr>
        <w:t xml:space="preserve">ассчитать контрольную сумму для перехваченных пакетов по протоколу </w:t>
      </w:r>
      <w:r w:rsidR="002E262C">
        <w:rPr>
          <w:szCs w:val="28"/>
          <w:lang w:val="en-US"/>
        </w:rPr>
        <w:t>TCP</w:t>
      </w:r>
      <w:r w:rsidR="002E262C" w:rsidRPr="002E262C">
        <w:rPr>
          <w:szCs w:val="28"/>
        </w:rPr>
        <w:t xml:space="preserve">, </w:t>
      </w:r>
      <w:r w:rsidR="002E262C">
        <w:rPr>
          <w:szCs w:val="28"/>
          <w:lang w:val="en-US"/>
        </w:rPr>
        <w:t>UDP</w:t>
      </w:r>
      <w:r w:rsidR="002E262C" w:rsidRPr="002E262C">
        <w:rPr>
          <w:szCs w:val="28"/>
        </w:rPr>
        <w:t xml:space="preserve"> </w:t>
      </w:r>
      <w:r w:rsidR="002E262C">
        <w:rPr>
          <w:szCs w:val="28"/>
        </w:rPr>
        <w:t xml:space="preserve">и </w:t>
      </w:r>
      <w:r w:rsidR="002E262C">
        <w:rPr>
          <w:szCs w:val="28"/>
          <w:lang w:val="en-US"/>
        </w:rPr>
        <w:t>ICMP</w:t>
      </w:r>
      <w:r w:rsidR="002E262C" w:rsidRPr="002E262C">
        <w:rPr>
          <w:szCs w:val="28"/>
        </w:rPr>
        <w:t>.</w:t>
      </w:r>
    </w:p>
    <w:p w14:paraId="22D6620A" w14:textId="6D87D074" w:rsidR="002E262C" w:rsidRPr="003C4CFB" w:rsidRDefault="002E262C" w:rsidP="003C4CF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="003C4CFB" w:rsidRPr="003C4CFB">
        <w:rPr>
          <w:b/>
          <w:sz w:val="28"/>
          <w:szCs w:val="28"/>
        </w:rPr>
        <w:t>.</w:t>
      </w:r>
    </w:p>
    <w:p w14:paraId="50A2E66F" w14:textId="6ED58D00" w:rsidR="00E17210" w:rsidRPr="00E17210" w:rsidRDefault="003C4CFB" w:rsidP="002E262C">
      <w:pPr>
        <w:spacing w:line="360" w:lineRule="auto"/>
        <w:rPr>
          <w:bCs/>
        </w:rPr>
      </w:pPr>
      <w:r>
        <w:rPr>
          <w:bCs/>
        </w:rPr>
        <w:t>Создадим следующую сеть:</w:t>
      </w:r>
    </w:p>
    <w:p w14:paraId="157BD9D9" w14:textId="770DCE91" w:rsidR="00980F3F" w:rsidRDefault="008A21D1">
      <w:r>
        <w:rPr>
          <w:noProof/>
        </w:rPr>
        <w:drawing>
          <wp:inline distT="0" distB="0" distL="0" distR="0" wp14:anchorId="67BA7860" wp14:editId="46683445">
            <wp:extent cx="3714750" cy="771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0175" cy="77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308E" w14:textId="77777777" w:rsidR="00557A99" w:rsidRDefault="00557A99"/>
    <w:p w14:paraId="142378AC" w14:textId="335ADEB4" w:rsidR="00557A99" w:rsidRPr="00557A99" w:rsidRDefault="00557A99" w:rsidP="00557A99">
      <w:pPr>
        <w:jc w:val="center"/>
        <w:rPr>
          <w:b/>
          <w:sz w:val="32"/>
          <w:szCs w:val="32"/>
        </w:rPr>
      </w:pPr>
      <w:r w:rsidRPr="00557A99">
        <w:rPr>
          <w:b/>
          <w:sz w:val="32"/>
          <w:szCs w:val="32"/>
          <w:lang w:val="en-US"/>
        </w:rPr>
        <w:t>UDP</w:t>
      </w:r>
    </w:p>
    <w:p w14:paraId="2FD912B6" w14:textId="77777777" w:rsidR="00557A99" w:rsidRPr="0015129F" w:rsidRDefault="00557A99" w:rsidP="00557A99">
      <w:pPr>
        <w:rPr>
          <w:b/>
          <w:noProof/>
        </w:rPr>
      </w:pPr>
    </w:p>
    <w:p w14:paraId="65489A29" w14:textId="712200DB" w:rsidR="00557A99" w:rsidRDefault="003C4CFB" w:rsidP="00557A99">
      <w:r>
        <w:t>С помощью</w:t>
      </w:r>
      <w:r w:rsidR="00557A99">
        <w:t xml:space="preserve"> </w:t>
      </w:r>
      <w:proofErr w:type="spellStart"/>
      <w:r w:rsidR="00557A99">
        <w:rPr>
          <w:lang w:val="en-US"/>
        </w:rPr>
        <w:t>netcat</w:t>
      </w:r>
      <w:proofErr w:type="spellEnd"/>
      <w:r w:rsidR="00557A99">
        <w:t xml:space="preserve"> начнём пере</w:t>
      </w:r>
      <w:r>
        <w:t>дават</w:t>
      </w:r>
      <w:r w:rsidR="00557A99">
        <w:t xml:space="preserve">ь пакеты </w:t>
      </w:r>
      <w:r w:rsidR="00557A99">
        <w:rPr>
          <w:lang w:val="en-US"/>
        </w:rPr>
        <w:t>UDP</w:t>
      </w:r>
      <w:r w:rsidR="00557A99">
        <w:t>:</w:t>
      </w:r>
    </w:p>
    <w:p w14:paraId="522FE76F" w14:textId="406B2C34" w:rsidR="00557A99" w:rsidRPr="003C4CFB" w:rsidRDefault="00557A99" w:rsidP="00557A99">
      <w:pPr>
        <w:rPr>
          <w:b/>
        </w:rPr>
      </w:pPr>
    </w:p>
    <w:p w14:paraId="12CE5C3A" w14:textId="7C205EEB" w:rsidR="00557A99" w:rsidRDefault="000451FA" w:rsidP="00557A99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00E66884" wp14:editId="22444F45">
            <wp:extent cx="47434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E266" w14:textId="1ACDD311" w:rsidR="00557A99" w:rsidRDefault="00557A99" w:rsidP="00557A99">
      <w:pPr>
        <w:rPr>
          <w:b/>
          <w:lang w:val="en-US"/>
        </w:rPr>
      </w:pPr>
    </w:p>
    <w:p w14:paraId="6526F483" w14:textId="55787689" w:rsidR="00557A99" w:rsidRPr="00557A99" w:rsidRDefault="003C4CFB" w:rsidP="00557A99">
      <w:r>
        <w:t>З</w:t>
      </w:r>
      <w:r w:rsidR="00557A99">
        <w:t xml:space="preserve">апускаем </w:t>
      </w:r>
      <w:proofErr w:type="spellStart"/>
      <w:r w:rsidR="00557A99">
        <w:rPr>
          <w:lang w:val="en-US"/>
        </w:rPr>
        <w:t>WireShark</w:t>
      </w:r>
      <w:proofErr w:type="spellEnd"/>
      <w:r>
        <w:t xml:space="preserve"> на </w:t>
      </w:r>
      <w:r>
        <w:rPr>
          <w:lang w:val="en-US"/>
        </w:rPr>
        <w:t>n</w:t>
      </w:r>
      <w:r w:rsidRPr="003C4CFB">
        <w:t>1</w:t>
      </w:r>
      <w:r w:rsidR="00557A99">
        <w:t xml:space="preserve">, </w:t>
      </w:r>
      <w:r>
        <w:t>выбираем</w:t>
      </w:r>
      <w:r w:rsidR="00557A99">
        <w:t xml:space="preserve"> </w:t>
      </w:r>
      <w:r>
        <w:rPr>
          <w:lang w:val="en-US"/>
        </w:rPr>
        <w:t>UD</w:t>
      </w:r>
      <w:r w:rsidR="00557A99">
        <w:rPr>
          <w:lang w:val="en-US"/>
        </w:rPr>
        <w:t>P</w:t>
      </w:r>
      <w:r w:rsidR="00557A99" w:rsidRPr="00E17210">
        <w:t>-</w:t>
      </w:r>
      <w:r w:rsidR="00557A99">
        <w:t xml:space="preserve">пакет. </w:t>
      </w:r>
    </w:p>
    <w:p w14:paraId="11B4DAD0" w14:textId="2322E75F" w:rsidR="00557A99" w:rsidRPr="003C4CFB" w:rsidRDefault="00557A99" w:rsidP="00557A99">
      <w:pPr>
        <w:rPr>
          <w:b/>
        </w:rPr>
      </w:pPr>
    </w:p>
    <w:p w14:paraId="17FB6AB5" w14:textId="39C02E94" w:rsidR="00F32314" w:rsidRDefault="000451FA" w:rsidP="00557A99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637965C5" wp14:editId="57C983DF">
            <wp:extent cx="6083568" cy="2914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3919" cy="291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346C" w14:textId="664BC878" w:rsidR="001C026A" w:rsidRPr="000663AF" w:rsidRDefault="00F32314" w:rsidP="00F32314">
      <w:pPr>
        <w:rPr>
          <w:b/>
          <w:bCs/>
          <w:vertAlign w:val="subscript"/>
        </w:rPr>
      </w:pPr>
      <w:r w:rsidRPr="00957619">
        <w:rPr>
          <w:b/>
          <w:bCs/>
        </w:rPr>
        <w:t xml:space="preserve">Контрольная сумма: </w:t>
      </w:r>
      <w:r w:rsidR="000451FA" w:rsidRPr="000663AF">
        <w:rPr>
          <w:b/>
          <w:bCs/>
        </w:rPr>
        <w:t>5</w:t>
      </w:r>
      <w:r w:rsidR="00B33B01">
        <w:rPr>
          <w:b/>
          <w:bCs/>
          <w:lang w:val="en-US"/>
        </w:rPr>
        <w:t>D</w:t>
      </w:r>
      <w:r w:rsidR="000451FA" w:rsidRPr="000663AF">
        <w:rPr>
          <w:b/>
          <w:bCs/>
        </w:rPr>
        <w:t>76</w:t>
      </w:r>
      <w:r w:rsidR="00B33B01" w:rsidRPr="000663AF">
        <w:rPr>
          <w:b/>
          <w:bCs/>
          <w:vertAlign w:val="subscript"/>
        </w:rPr>
        <w:t>16</w:t>
      </w:r>
    </w:p>
    <w:p w14:paraId="322B148D" w14:textId="77777777" w:rsidR="00957619" w:rsidRPr="000663AF" w:rsidRDefault="00957619" w:rsidP="00F32314">
      <w:pPr>
        <w:rPr>
          <w:b/>
          <w:bCs/>
        </w:rPr>
      </w:pPr>
    </w:p>
    <w:p w14:paraId="5B909D67" w14:textId="5B4AF358" w:rsidR="00F32314" w:rsidRDefault="00F32314" w:rsidP="00F32314">
      <w:r w:rsidRPr="002A6BD2">
        <w:t>Рассчитаем контрольную сумму вручную</w:t>
      </w:r>
      <w:r>
        <w:t xml:space="preserve">. </w:t>
      </w:r>
    </w:p>
    <w:p w14:paraId="22A11694" w14:textId="2E7B0131" w:rsidR="003C4CFB" w:rsidRPr="003C4CFB" w:rsidRDefault="003C4CFB" w:rsidP="003C4CFB">
      <w:pPr>
        <w:spacing w:after="10"/>
        <w:ind w:left="-5" w:right="1018"/>
      </w:pPr>
      <w:r>
        <w:lastRenderedPageBreak/>
        <w:t>Разбиваем заголовок UDP, блок данных и псевдо</w:t>
      </w:r>
      <w:r w:rsidRPr="00957619">
        <w:t>-</w:t>
      </w:r>
      <w:r>
        <w:t>заголовок на слова по 16 бит, принимаем значение поля контрольной суммы равным нулю и суммируем полученные 16-битные слова между собой</w:t>
      </w:r>
      <w:r w:rsidRPr="003C4CFB">
        <w:t>.</w:t>
      </w:r>
    </w:p>
    <w:p w14:paraId="65665A3F" w14:textId="77777777" w:rsidR="003C4CFB" w:rsidRDefault="003C4CFB" w:rsidP="00F32314"/>
    <w:p w14:paraId="692B1916" w14:textId="202BF55A" w:rsidR="00957619" w:rsidRPr="00957619" w:rsidRDefault="00957619" w:rsidP="00F32314">
      <w:pPr>
        <w:rPr>
          <w:lang w:val="en-US"/>
        </w:rPr>
      </w:pPr>
      <w:r>
        <w:t xml:space="preserve">Заголовок </w:t>
      </w:r>
      <w:r>
        <w:rPr>
          <w:lang w:val="en-US"/>
        </w:rPr>
        <w:t>UDP+</w:t>
      </w:r>
      <w:r>
        <w:t>данные:</w:t>
      </w:r>
    </w:p>
    <w:p w14:paraId="192D4751" w14:textId="77777777" w:rsidR="001C026A" w:rsidRDefault="001C026A" w:rsidP="00F3231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"/>
        <w:gridCol w:w="1047"/>
      </w:tblGrid>
      <w:tr w:rsidR="001C026A" w14:paraId="3E7EE872" w14:textId="77777777" w:rsidTr="00B33B01">
        <w:tc>
          <w:tcPr>
            <w:tcW w:w="1046" w:type="dxa"/>
            <w:hideMark/>
          </w:tcPr>
          <w:p w14:paraId="6BD1F92A" w14:textId="1EC982A0" w:rsidR="001C026A" w:rsidRPr="00064B02" w:rsidRDefault="001C026A" w:rsidP="0059305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C06b</w:t>
            </w:r>
          </w:p>
        </w:tc>
        <w:tc>
          <w:tcPr>
            <w:tcW w:w="1047" w:type="dxa"/>
            <w:hideMark/>
          </w:tcPr>
          <w:p w14:paraId="7150A961" w14:textId="197FFCF1" w:rsidR="001C026A" w:rsidRDefault="001C026A" w:rsidP="0059305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095f</w:t>
            </w:r>
          </w:p>
        </w:tc>
      </w:tr>
      <w:tr w:rsidR="001C026A" w14:paraId="72808579" w14:textId="77777777" w:rsidTr="00B33B01">
        <w:tc>
          <w:tcPr>
            <w:tcW w:w="1046" w:type="dxa"/>
            <w:hideMark/>
          </w:tcPr>
          <w:p w14:paraId="25A84125" w14:textId="47F4D806" w:rsidR="001C026A" w:rsidRDefault="001C026A" w:rsidP="0059305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</w:t>
            </w:r>
            <w:r w:rsidR="000451FA">
              <w:rPr>
                <w:lang w:val="en-US" w:eastAsia="en-US"/>
              </w:rPr>
              <w:t>c</w:t>
            </w:r>
          </w:p>
        </w:tc>
        <w:tc>
          <w:tcPr>
            <w:tcW w:w="1047" w:type="dxa"/>
            <w:hideMark/>
          </w:tcPr>
          <w:p w14:paraId="42D7F937" w14:textId="77777777" w:rsidR="001C026A" w:rsidRDefault="001C026A" w:rsidP="0059305B">
            <w:pPr>
              <w:jc w:val="center"/>
              <w:rPr>
                <w:lang w:val="en-US" w:eastAsia="en-US"/>
              </w:rPr>
            </w:pPr>
            <w:r w:rsidRPr="00B33B01">
              <w:rPr>
                <w:highlight w:val="red"/>
                <w:shd w:val="clear" w:color="auto" w:fill="FFFF00"/>
                <w:lang w:val="en-US" w:eastAsia="en-US"/>
              </w:rPr>
              <w:t>0000</w:t>
            </w:r>
          </w:p>
        </w:tc>
      </w:tr>
      <w:tr w:rsidR="001C026A" w14:paraId="269357D5" w14:textId="77777777" w:rsidTr="00B33B01">
        <w:tc>
          <w:tcPr>
            <w:tcW w:w="1046" w:type="dxa"/>
            <w:hideMark/>
          </w:tcPr>
          <w:p w14:paraId="478D72A2" w14:textId="58197766" w:rsidR="001C026A" w:rsidRPr="000451FA" w:rsidRDefault="001C026A" w:rsidP="0059305B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616</w:t>
            </w:r>
            <w:r w:rsidR="000451FA">
              <w:rPr>
                <w:lang w:val="en-US" w:eastAsia="en-US"/>
              </w:rPr>
              <w:t>2</w:t>
            </w:r>
          </w:p>
        </w:tc>
        <w:tc>
          <w:tcPr>
            <w:tcW w:w="1047" w:type="dxa"/>
            <w:hideMark/>
          </w:tcPr>
          <w:p w14:paraId="18739E79" w14:textId="4BABA367" w:rsidR="001C026A" w:rsidRDefault="000451FA" w:rsidP="0059305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63</w:t>
            </w:r>
            <w:r w:rsidR="001C026A">
              <w:rPr>
                <w:lang w:val="en-US" w:eastAsia="en-US"/>
              </w:rPr>
              <w:t>0a</w:t>
            </w:r>
          </w:p>
        </w:tc>
      </w:tr>
    </w:tbl>
    <w:p w14:paraId="02997D1E" w14:textId="55619FF2" w:rsidR="001C026A" w:rsidRDefault="001C026A" w:rsidP="00F32314"/>
    <w:p w14:paraId="1D41DBAA" w14:textId="31C84EF5" w:rsidR="001C026A" w:rsidRDefault="001C026A" w:rsidP="00F32314">
      <w:r>
        <w:t xml:space="preserve">Также для </w:t>
      </w:r>
      <w:r w:rsidR="00957619">
        <w:t>нахождения КС</w:t>
      </w:r>
      <w:r>
        <w:t xml:space="preserve"> нужен псевдо</w:t>
      </w:r>
      <w:r w:rsidR="00957619">
        <w:t>-</w:t>
      </w:r>
      <w:r>
        <w:t>заголовок TCP/UDP:</w:t>
      </w:r>
    </w:p>
    <w:p w14:paraId="7E2995A6" w14:textId="085A42D3" w:rsidR="001C026A" w:rsidRPr="001C026A" w:rsidRDefault="0057757D" w:rsidP="00F32314">
      <w:r w:rsidRPr="0057757D">
        <w:t>24</w:t>
      </w:r>
      <w:r w:rsidR="001C026A">
        <w:rPr>
          <w:noProof/>
        </w:rPr>
        <w:drawing>
          <wp:inline distT="0" distB="0" distL="0" distR="0" wp14:anchorId="0BFDBEB8" wp14:editId="5A618A20">
            <wp:extent cx="5940425" cy="8566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EC24" w14:textId="2C6ECD57" w:rsidR="001C026A" w:rsidRDefault="00957619" w:rsidP="001C026A">
      <w:r>
        <w:t>Псевдо</w:t>
      </w:r>
      <w:r w:rsidR="001C026A">
        <w:t>-заголовок:</w:t>
      </w:r>
    </w:p>
    <w:p w14:paraId="0697DDC6" w14:textId="77777777" w:rsidR="001C026A" w:rsidRDefault="001C026A" w:rsidP="001C026A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"/>
        <w:gridCol w:w="1047"/>
      </w:tblGrid>
      <w:tr w:rsidR="001C026A" w14:paraId="03E7DB51" w14:textId="77777777" w:rsidTr="00B33B01">
        <w:tc>
          <w:tcPr>
            <w:tcW w:w="1046" w:type="dxa"/>
            <w:hideMark/>
          </w:tcPr>
          <w:p w14:paraId="0B23AD5B" w14:textId="77777777" w:rsidR="001C026A" w:rsidRDefault="001C026A" w:rsidP="0059305B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  <w:r>
              <w:rPr>
                <w:lang w:val="en-US" w:eastAsia="en-US"/>
              </w:rPr>
              <w:t>A00</w:t>
            </w:r>
          </w:p>
        </w:tc>
        <w:tc>
          <w:tcPr>
            <w:tcW w:w="1047" w:type="dxa"/>
            <w:hideMark/>
          </w:tcPr>
          <w:p w14:paraId="72BE26EA" w14:textId="113F30FA" w:rsidR="001C026A" w:rsidRPr="001C026A" w:rsidRDefault="001C026A" w:rsidP="0059305B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001</w:t>
            </w:r>
            <w:r>
              <w:rPr>
                <w:lang w:eastAsia="en-US"/>
              </w:rPr>
              <w:t>5</w:t>
            </w:r>
          </w:p>
        </w:tc>
      </w:tr>
      <w:tr w:rsidR="001C026A" w14:paraId="545EE727" w14:textId="77777777" w:rsidTr="00B33B01">
        <w:tc>
          <w:tcPr>
            <w:tcW w:w="1046" w:type="dxa"/>
            <w:hideMark/>
          </w:tcPr>
          <w:p w14:paraId="70D57316" w14:textId="77777777" w:rsidR="001C026A" w:rsidRDefault="001C026A" w:rsidP="0059305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0A00</w:t>
            </w:r>
          </w:p>
        </w:tc>
        <w:tc>
          <w:tcPr>
            <w:tcW w:w="1047" w:type="dxa"/>
            <w:hideMark/>
          </w:tcPr>
          <w:p w14:paraId="47AD09D4" w14:textId="6F5AEA20" w:rsidR="001C026A" w:rsidRPr="001C026A" w:rsidRDefault="001C026A" w:rsidP="0059305B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001</w:t>
            </w:r>
            <w:r>
              <w:rPr>
                <w:lang w:eastAsia="en-US"/>
              </w:rPr>
              <w:t>4</w:t>
            </w:r>
          </w:p>
        </w:tc>
      </w:tr>
      <w:tr w:rsidR="001C026A" w14:paraId="40A98FCD" w14:textId="77777777" w:rsidTr="00B33B01">
        <w:tc>
          <w:tcPr>
            <w:tcW w:w="1046" w:type="dxa"/>
            <w:hideMark/>
          </w:tcPr>
          <w:p w14:paraId="57D6948A" w14:textId="77777777" w:rsidR="001C026A" w:rsidRDefault="001C026A" w:rsidP="0059305B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0011</w:t>
            </w:r>
          </w:p>
        </w:tc>
        <w:tc>
          <w:tcPr>
            <w:tcW w:w="1047" w:type="dxa"/>
            <w:hideMark/>
          </w:tcPr>
          <w:p w14:paraId="5E0D5603" w14:textId="004EF835" w:rsidR="001C026A" w:rsidRPr="00E67D37" w:rsidRDefault="001C026A" w:rsidP="0059305B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000</w:t>
            </w:r>
            <w:r w:rsidR="000451FA">
              <w:rPr>
                <w:lang w:val="en-US" w:eastAsia="en-US"/>
              </w:rPr>
              <w:t>c</w:t>
            </w:r>
          </w:p>
        </w:tc>
      </w:tr>
    </w:tbl>
    <w:p w14:paraId="402D4781" w14:textId="77777777" w:rsidR="003C4CFB" w:rsidRDefault="003C4CFB" w:rsidP="003C4CFB">
      <w:pPr>
        <w:spacing w:after="10"/>
        <w:ind w:right="1018"/>
      </w:pPr>
    </w:p>
    <w:p w14:paraId="73009BA3" w14:textId="1765A482" w:rsidR="00F32314" w:rsidRDefault="00157B6D" w:rsidP="00F32314">
      <w:pPr>
        <w:spacing w:after="10"/>
        <w:ind w:left="-5" w:right="1018"/>
        <w:rPr>
          <w:vertAlign w:val="subscript"/>
        </w:rPr>
      </w:pPr>
      <w:r w:rsidRPr="00957619">
        <w:rPr>
          <w:lang w:val="en-US"/>
        </w:rPr>
        <w:t>C</w:t>
      </w:r>
      <w:r w:rsidRPr="00957619">
        <w:t>06</w:t>
      </w:r>
      <w:r w:rsidRPr="00957619">
        <w:rPr>
          <w:lang w:val="en-US"/>
        </w:rPr>
        <w:t>b</w:t>
      </w:r>
      <w:r w:rsidR="00F32314" w:rsidRPr="00957619">
        <w:rPr>
          <w:vertAlign w:val="subscript"/>
        </w:rPr>
        <w:t>16</w:t>
      </w:r>
      <w:r w:rsidR="00F32314" w:rsidRPr="00957619">
        <w:t xml:space="preserve"> + </w:t>
      </w:r>
      <w:r w:rsidRPr="00957619">
        <w:rPr>
          <w:lang w:eastAsia="en-US"/>
        </w:rPr>
        <w:t>095</w:t>
      </w:r>
      <w:r w:rsidRPr="00957619">
        <w:rPr>
          <w:lang w:val="en-US" w:eastAsia="en-US"/>
        </w:rPr>
        <w:t>f</w:t>
      </w:r>
      <w:r w:rsidRPr="00957619">
        <w:rPr>
          <w:vertAlign w:val="subscript"/>
        </w:rPr>
        <w:t xml:space="preserve"> </w:t>
      </w:r>
      <w:r w:rsidR="00F32314" w:rsidRPr="00957619">
        <w:rPr>
          <w:vertAlign w:val="subscript"/>
        </w:rPr>
        <w:t xml:space="preserve">16 </w:t>
      </w:r>
      <w:r w:rsidR="00F32314" w:rsidRPr="00957619">
        <w:t xml:space="preserve">+ </w:t>
      </w:r>
      <w:r w:rsidRPr="00957619">
        <w:rPr>
          <w:lang w:eastAsia="en-US"/>
        </w:rPr>
        <w:t>000</w:t>
      </w:r>
      <w:r w:rsidR="000451FA" w:rsidRPr="00957619">
        <w:rPr>
          <w:lang w:val="en-US" w:eastAsia="en-US"/>
        </w:rPr>
        <w:t>c</w:t>
      </w:r>
      <w:r w:rsidRPr="00957619">
        <w:rPr>
          <w:vertAlign w:val="subscript"/>
        </w:rPr>
        <w:t xml:space="preserve"> </w:t>
      </w:r>
      <w:r w:rsidR="00F32314" w:rsidRPr="00957619">
        <w:rPr>
          <w:vertAlign w:val="subscript"/>
        </w:rPr>
        <w:t xml:space="preserve">16 </w:t>
      </w:r>
      <w:r w:rsidR="00F32314" w:rsidRPr="00957619">
        <w:t xml:space="preserve">+ </w:t>
      </w:r>
      <w:r w:rsidRPr="00B33B01">
        <w:rPr>
          <w:highlight w:val="red"/>
          <w:shd w:val="clear" w:color="auto" w:fill="FFFF00"/>
          <w:lang w:eastAsia="en-US"/>
        </w:rPr>
        <w:t>0000</w:t>
      </w:r>
      <w:r w:rsidR="00F32314" w:rsidRPr="00B33B01">
        <w:rPr>
          <w:highlight w:val="red"/>
          <w:vertAlign w:val="subscript"/>
        </w:rPr>
        <w:t>16</w:t>
      </w:r>
      <w:r w:rsidR="00F32314" w:rsidRPr="00957619">
        <w:rPr>
          <w:vertAlign w:val="subscript"/>
        </w:rPr>
        <w:t xml:space="preserve"> </w:t>
      </w:r>
      <w:r w:rsidR="00F32314" w:rsidRPr="00957619">
        <w:t xml:space="preserve">+ </w:t>
      </w:r>
      <w:r w:rsidRPr="00957619">
        <w:rPr>
          <w:lang w:eastAsia="en-US"/>
        </w:rPr>
        <w:t>616</w:t>
      </w:r>
      <w:r w:rsidR="000451FA" w:rsidRPr="00957619">
        <w:rPr>
          <w:lang w:eastAsia="en-US"/>
        </w:rPr>
        <w:t>2</w:t>
      </w:r>
      <w:r w:rsidR="00F32314" w:rsidRPr="00957619">
        <w:rPr>
          <w:vertAlign w:val="subscript"/>
        </w:rPr>
        <w:t>16</w:t>
      </w:r>
      <w:r w:rsidR="00F32314" w:rsidRPr="00957619">
        <w:t xml:space="preserve"> + </w:t>
      </w:r>
      <w:r w:rsidR="000451FA" w:rsidRPr="00957619">
        <w:t>630</w:t>
      </w:r>
      <w:r w:rsidR="000451FA" w:rsidRPr="00957619">
        <w:rPr>
          <w:lang w:val="en-US"/>
        </w:rPr>
        <w:t>a</w:t>
      </w:r>
      <w:r w:rsidR="00F32314" w:rsidRPr="00957619">
        <w:rPr>
          <w:vertAlign w:val="subscript"/>
        </w:rPr>
        <w:t>16</w:t>
      </w:r>
      <w:r w:rsidR="00F32314" w:rsidRPr="00957619">
        <w:t xml:space="preserve"> + 0</w:t>
      </w:r>
      <w:r w:rsidRPr="00957619">
        <w:rPr>
          <w:lang w:val="en-US"/>
        </w:rPr>
        <w:t>a</w:t>
      </w:r>
      <w:r w:rsidRPr="00957619">
        <w:t>00</w:t>
      </w:r>
      <w:r w:rsidR="00F32314" w:rsidRPr="00957619">
        <w:rPr>
          <w:vertAlign w:val="subscript"/>
        </w:rPr>
        <w:t>16</w:t>
      </w:r>
      <w:r w:rsidR="00F32314" w:rsidRPr="00957619">
        <w:t xml:space="preserve"> + 0</w:t>
      </w:r>
      <w:r w:rsidRPr="00957619">
        <w:t>015</w:t>
      </w:r>
      <w:r w:rsidR="00F32314" w:rsidRPr="00957619">
        <w:rPr>
          <w:vertAlign w:val="subscript"/>
        </w:rPr>
        <w:t>16</w:t>
      </w:r>
      <w:r w:rsidR="00F32314" w:rsidRPr="00957619">
        <w:rPr>
          <w:rFonts w:eastAsia="Calibri"/>
          <w:vertAlign w:val="subscript"/>
        </w:rPr>
        <w:t xml:space="preserve"> </w:t>
      </w:r>
      <w:r w:rsidR="00F32314" w:rsidRPr="00957619">
        <w:t>+ 0</w:t>
      </w:r>
      <w:r w:rsidRPr="00957619">
        <w:rPr>
          <w:lang w:val="en-US"/>
        </w:rPr>
        <w:t>a</w:t>
      </w:r>
      <w:r w:rsidRPr="00957619">
        <w:t>00</w:t>
      </w:r>
      <w:r w:rsidR="00F32314" w:rsidRPr="00957619">
        <w:rPr>
          <w:vertAlign w:val="subscript"/>
        </w:rPr>
        <w:t>16</w:t>
      </w:r>
      <w:r w:rsidRPr="00957619">
        <w:rPr>
          <w:vertAlign w:val="subscript"/>
        </w:rPr>
        <w:t xml:space="preserve"> </w:t>
      </w:r>
      <w:r w:rsidR="00957619" w:rsidRPr="00957619">
        <w:t xml:space="preserve">+ </w:t>
      </w:r>
      <w:r w:rsidRPr="00957619">
        <w:t>001</w:t>
      </w:r>
      <w:r w:rsidR="000451FA" w:rsidRPr="00957619">
        <w:t>4</w:t>
      </w:r>
      <w:r w:rsidRPr="00957619">
        <w:rPr>
          <w:vertAlign w:val="subscript"/>
        </w:rPr>
        <w:t>16</w:t>
      </w:r>
      <w:r w:rsidRPr="00957619">
        <w:rPr>
          <w:rFonts w:eastAsia="Calibri"/>
          <w:vertAlign w:val="subscript"/>
        </w:rPr>
        <w:t xml:space="preserve"> </w:t>
      </w:r>
      <w:r w:rsidR="00957619" w:rsidRPr="00957619">
        <w:t xml:space="preserve">+ </w:t>
      </w:r>
      <w:r w:rsidRPr="00957619">
        <w:t>0011</w:t>
      </w:r>
      <w:r w:rsidRPr="00957619">
        <w:rPr>
          <w:vertAlign w:val="subscript"/>
        </w:rPr>
        <w:t>16</w:t>
      </w:r>
      <w:r w:rsidRPr="00957619">
        <w:rPr>
          <w:rFonts w:eastAsia="Calibri"/>
          <w:vertAlign w:val="subscript"/>
        </w:rPr>
        <w:t xml:space="preserve"> </w:t>
      </w:r>
      <w:r w:rsidRPr="00957619">
        <w:t>+</w:t>
      </w:r>
      <w:r w:rsidR="00957619" w:rsidRPr="00957619">
        <w:t xml:space="preserve"> </w:t>
      </w:r>
      <w:r w:rsidRPr="00957619">
        <w:t>000</w:t>
      </w:r>
      <w:r w:rsidR="000451FA" w:rsidRPr="00957619">
        <w:rPr>
          <w:lang w:val="en-US"/>
        </w:rPr>
        <w:t>c</w:t>
      </w:r>
      <w:r w:rsidRPr="00957619">
        <w:rPr>
          <w:vertAlign w:val="subscript"/>
        </w:rPr>
        <w:t>16</w:t>
      </w:r>
      <w:r w:rsidRPr="00957619">
        <w:rPr>
          <w:rFonts w:eastAsia="Calibri"/>
          <w:vertAlign w:val="subscript"/>
        </w:rPr>
        <w:t xml:space="preserve"> </w:t>
      </w:r>
      <w:r w:rsidR="00F32314" w:rsidRPr="00957619">
        <w:t xml:space="preserve">= </w:t>
      </w:r>
      <w:r w:rsidR="000451FA" w:rsidRPr="00957619">
        <w:rPr>
          <w:color w:val="000000"/>
        </w:rPr>
        <w:t>1A2</w:t>
      </w:r>
      <w:r w:rsidR="00957619" w:rsidRPr="00957619">
        <w:rPr>
          <w:color w:val="000000"/>
        </w:rPr>
        <w:t>8</w:t>
      </w:r>
      <w:r w:rsidR="000451FA" w:rsidRPr="00957619">
        <w:rPr>
          <w:color w:val="000000"/>
        </w:rPr>
        <w:t>8</w:t>
      </w:r>
      <w:r w:rsidR="00F32314" w:rsidRPr="00957619">
        <w:rPr>
          <w:vertAlign w:val="subscript"/>
        </w:rPr>
        <w:t xml:space="preserve">16 </w:t>
      </w:r>
    </w:p>
    <w:p w14:paraId="3164DECA" w14:textId="77777777" w:rsidR="003C4CFB" w:rsidRPr="00957619" w:rsidRDefault="003C4CFB" w:rsidP="00F32314">
      <w:pPr>
        <w:spacing w:after="10"/>
        <w:ind w:left="-5" w:right="1018"/>
        <w:rPr>
          <w:vertAlign w:val="subscript"/>
        </w:rPr>
      </w:pPr>
    </w:p>
    <w:p w14:paraId="012F8749" w14:textId="77777777" w:rsidR="003C4CFB" w:rsidRPr="00693260" w:rsidRDefault="003C4CFB" w:rsidP="003C4CFB">
      <w:r w:rsidRPr="00693260">
        <w:t>Т.к полученное значение превышает 16 бит, разбиваем его на два слова и с</w:t>
      </w:r>
      <w:r>
        <w:t>кладываем</w:t>
      </w:r>
      <w:r w:rsidRPr="00693260">
        <w:t xml:space="preserve">: </w:t>
      </w:r>
    </w:p>
    <w:p w14:paraId="6F33EDE1" w14:textId="77777777" w:rsidR="00157B6D" w:rsidRPr="00957619" w:rsidRDefault="00157B6D" w:rsidP="00157B6D"/>
    <w:p w14:paraId="3639CBEC" w14:textId="03BEF607" w:rsidR="00157B6D" w:rsidRPr="000663AF" w:rsidRDefault="00157B6D" w:rsidP="00157B6D">
      <w:r w:rsidRPr="00957619">
        <w:t>0001</w:t>
      </w:r>
      <w:r w:rsidRPr="00957619">
        <w:rPr>
          <w:vertAlign w:val="subscript"/>
        </w:rPr>
        <w:t>16</w:t>
      </w:r>
      <w:r w:rsidRPr="00957619">
        <w:t xml:space="preserve"> + </w:t>
      </w:r>
      <w:r w:rsidR="000451FA" w:rsidRPr="00957619">
        <w:rPr>
          <w:color w:val="000000"/>
        </w:rPr>
        <w:t>A2</w:t>
      </w:r>
      <w:r w:rsidR="00957619" w:rsidRPr="000663AF">
        <w:rPr>
          <w:color w:val="000000"/>
        </w:rPr>
        <w:t>8</w:t>
      </w:r>
      <w:r w:rsidR="000451FA" w:rsidRPr="00957619">
        <w:rPr>
          <w:color w:val="000000"/>
        </w:rPr>
        <w:t>8</w:t>
      </w:r>
      <w:r w:rsidRPr="00957619">
        <w:rPr>
          <w:vertAlign w:val="subscript"/>
        </w:rPr>
        <w:t>16</w:t>
      </w:r>
      <w:r w:rsidRPr="00957619">
        <w:t xml:space="preserve"> = </w:t>
      </w:r>
      <w:r w:rsidR="00957619">
        <w:rPr>
          <w:color w:val="000000"/>
          <w:lang w:val="en-US"/>
        </w:rPr>
        <w:t>A</w:t>
      </w:r>
      <w:r w:rsidR="000451FA" w:rsidRPr="000663AF">
        <w:rPr>
          <w:color w:val="000000"/>
        </w:rPr>
        <w:t>2</w:t>
      </w:r>
      <w:r w:rsidR="00957619" w:rsidRPr="000663AF">
        <w:rPr>
          <w:color w:val="000000"/>
        </w:rPr>
        <w:t>8</w:t>
      </w:r>
      <w:r w:rsidR="000451FA" w:rsidRPr="000663AF">
        <w:rPr>
          <w:color w:val="000000"/>
        </w:rPr>
        <w:t>9</w:t>
      </w:r>
      <w:r w:rsidRPr="00957619">
        <w:rPr>
          <w:vertAlign w:val="subscript"/>
        </w:rPr>
        <w:t>16</w:t>
      </w:r>
    </w:p>
    <w:p w14:paraId="35EF5297" w14:textId="77777777" w:rsidR="00157B6D" w:rsidRPr="000663AF" w:rsidRDefault="00157B6D" w:rsidP="00F32314">
      <w:pPr>
        <w:spacing w:after="10"/>
        <w:ind w:left="-5" w:right="1018"/>
        <w:rPr>
          <w:vertAlign w:val="subscript"/>
        </w:rPr>
      </w:pPr>
    </w:p>
    <w:p w14:paraId="795FAF4D" w14:textId="77777777" w:rsidR="00F32314" w:rsidRPr="00957619" w:rsidRDefault="00F32314" w:rsidP="00F32314">
      <w:pPr>
        <w:spacing w:after="10"/>
        <w:ind w:left="-5" w:right="1018"/>
        <w:rPr>
          <w:vertAlign w:val="subscript"/>
        </w:rPr>
      </w:pPr>
      <w:r w:rsidRPr="00957619">
        <w:t>Находим контрольную сумму, как двоичное поразрядное дополнение результата сложения:</w:t>
      </w:r>
    </w:p>
    <w:p w14:paraId="66D51D2C" w14:textId="0CFD01FF" w:rsidR="00F32314" w:rsidRPr="00957619" w:rsidRDefault="00F32314" w:rsidP="00F32314">
      <w:pPr>
        <w:ind w:left="-5" w:right="56"/>
        <w:rPr>
          <w:vertAlign w:val="subscript"/>
        </w:rPr>
      </w:pPr>
      <w:r w:rsidRPr="005C3694">
        <w:rPr>
          <w:b/>
          <w:bCs/>
          <w:lang w:val="en-US"/>
        </w:rPr>
        <w:t>CS</w:t>
      </w:r>
      <w:r w:rsidR="00957619" w:rsidRPr="005C3694">
        <w:rPr>
          <w:b/>
          <w:bCs/>
          <w:vertAlign w:val="subscript"/>
          <w:lang w:val="en-US"/>
        </w:rPr>
        <w:t>UDP</w:t>
      </w:r>
      <w:r w:rsidRPr="00957619">
        <w:t xml:space="preserve">= </w:t>
      </w:r>
      <w:r w:rsidRPr="00957619">
        <w:rPr>
          <w:lang w:val="en-US"/>
        </w:rPr>
        <w:t>FFFF</w:t>
      </w:r>
      <w:r w:rsidRPr="00957619">
        <w:rPr>
          <w:vertAlign w:val="subscript"/>
        </w:rPr>
        <w:t xml:space="preserve">16 </w:t>
      </w:r>
      <w:r w:rsidR="000451FA" w:rsidRPr="00957619">
        <w:t>–</w:t>
      </w:r>
      <w:r w:rsidRPr="00957619">
        <w:t xml:space="preserve"> </w:t>
      </w:r>
      <w:r w:rsidR="00957619" w:rsidRPr="00957619">
        <w:rPr>
          <w:color w:val="000000"/>
          <w:lang w:val="en-US"/>
        </w:rPr>
        <w:t>a</w:t>
      </w:r>
      <w:r w:rsidR="00957619" w:rsidRPr="000663AF">
        <w:rPr>
          <w:color w:val="000000"/>
        </w:rPr>
        <w:t>289</w:t>
      </w:r>
      <w:r w:rsidRPr="00957619">
        <w:rPr>
          <w:vertAlign w:val="subscript"/>
        </w:rPr>
        <w:t xml:space="preserve">16 </w:t>
      </w:r>
      <w:r w:rsidRPr="00957619">
        <w:t>=</w:t>
      </w:r>
      <w:r w:rsidR="00957619" w:rsidRPr="00957619">
        <w:rPr>
          <w:b/>
          <w:bCs/>
          <w:color w:val="000000"/>
        </w:rPr>
        <w:t>5D76</w:t>
      </w:r>
      <w:r w:rsidRPr="00957619">
        <w:rPr>
          <w:b/>
          <w:bCs/>
          <w:vertAlign w:val="subscript"/>
        </w:rPr>
        <w:t>16</w:t>
      </w:r>
    </w:p>
    <w:p w14:paraId="736C130B" w14:textId="53148866" w:rsidR="00557A99" w:rsidRDefault="00557A99"/>
    <w:p w14:paraId="691C9545" w14:textId="241CEDB7" w:rsidR="002E262C" w:rsidRDefault="00957619">
      <w:pPr>
        <w:rPr>
          <w:bCs/>
        </w:rPr>
      </w:pPr>
      <w:r>
        <w:rPr>
          <w:bCs/>
        </w:rPr>
        <w:t>Полученный р</w:t>
      </w:r>
      <w:r w:rsidRPr="002A6BD2">
        <w:rPr>
          <w:bCs/>
        </w:rPr>
        <w:t>езультат совпадает с контрольной суммой</w:t>
      </w:r>
      <w:r>
        <w:rPr>
          <w:bCs/>
        </w:rPr>
        <w:t xml:space="preserve"> в </w:t>
      </w:r>
      <w:proofErr w:type="spellStart"/>
      <w:r>
        <w:rPr>
          <w:bCs/>
          <w:lang w:val="en-US"/>
        </w:rPr>
        <w:t>WireShark</w:t>
      </w:r>
      <w:proofErr w:type="spellEnd"/>
      <w:r>
        <w:rPr>
          <w:bCs/>
        </w:rPr>
        <w:t>.</w:t>
      </w:r>
    </w:p>
    <w:p w14:paraId="04D854C2" w14:textId="77777777" w:rsidR="003C4CFB" w:rsidRPr="00957619" w:rsidRDefault="003C4CFB"/>
    <w:p w14:paraId="08975F9F" w14:textId="77D7F83B" w:rsidR="002E262C" w:rsidRPr="00557A99" w:rsidRDefault="002E262C" w:rsidP="00557A99">
      <w:pPr>
        <w:jc w:val="center"/>
        <w:rPr>
          <w:b/>
          <w:sz w:val="32"/>
          <w:szCs w:val="32"/>
        </w:rPr>
      </w:pPr>
      <w:r w:rsidRPr="00557A99">
        <w:rPr>
          <w:b/>
          <w:sz w:val="32"/>
          <w:szCs w:val="32"/>
          <w:lang w:val="en-US"/>
        </w:rPr>
        <w:t>TCP</w:t>
      </w:r>
    </w:p>
    <w:p w14:paraId="323C0B4A" w14:textId="77777777" w:rsidR="00E855BA" w:rsidRDefault="00E855BA">
      <w:pPr>
        <w:rPr>
          <w:b/>
        </w:rPr>
      </w:pPr>
    </w:p>
    <w:p w14:paraId="5CC67306" w14:textId="28F6BCC9" w:rsidR="003C4CFB" w:rsidRDefault="003C4CFB" w:rsidP="003C4CFB">
      <w:r>
        <w:t xml:space="preserve">С помощью </w:t>
      </w:r>
      <w:proofErr w:type="spellStart"/>
      <w:r>
        <w:rPr>
          <w:lang w:val="en-US"/>
        </w:rPr>
        <w:t>netcat</w:t>
      </w:r>
      <w:proofErr w:type="spellEnd"/>
      <w:r>
        <w:t xml:space="preserve"> начнём передавать пакеты </w:t>
      </w:r>
      <w:r>
        <w:rPr>
          <w:lang w:val="en-US"/>
        </w:rPr>
        <w:t>TCP</w:t>
      </w:r>
      <w:r>
        <w:t>:</w:t>
      </w:r>
    </w:p>
    <w:p w14:paraId="34F2589C" w14:textId="77777777" w:rsidR="00E17210" w:rsidRPr="00E17210" w:rsidRDefault="00E17210" w:rsidP="00BA5E2D">
      <w:pPr>
        <w:rPr>
          <w:b/>
        </w:rPr>
      </w:pPr>
    </w:p>
    <w:p w14:paraId="4662FCD0" w14:textId="31F4E790" w:rsidR="00E05E9A" w:rsidRPr="003C4CFB" w:rsidRDefault="006A4068">
      <w:r>
        <w:rPr>
          <w:noProof/>
        </w:rPr>
        <w:drawing>
          <wp:inline distT="0" distB="0" distL="0" distR="0" wp14:anchorId="029634EB" wp14:editId="1C563326">
            <wp:extent cx="3859859" cy="200025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656" cy="200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A3E8" w14:textId="007C886A" w:rsidR="00E05E9A" w:rsidRDefault="003C4CFB">
      <w:r>
        <w:lastRenderedPageBreak/>
        <w:t xml:space="preserve">Запускаем </w:t>
      </w:r>
      <w:proofErr w:type="spellStart"/>
      <w:r>
        <w:rPr>
          <w:lang w:val="en-US"/>
        </w:rPr>
        <w:t>WireShark</w:t>
      </w:r>
      <w:proofErr w:type="spellEnd"/>
      <w:r>
        <w:t xml:space="preserve"> на </w:t>
      </w:r>
      <w:r>
        <w:rPr>
          <w:lang w:val="en-US"/>
        </w:rPr>
        <w:t>n</w:t>
      </w:r>
      <w:r w:rsidRPr="003C4CFB">
        <w:t>1</w:t>
      </w:r>
      <w:r>
        <w:t xml:space="preserve">, выбираем </w:t>
      </w:r>
      <w:r>
        <w:rPr>
          <w:lang w:val="en-US"/>
        </w:rPr>
        <w:t>TCP</w:t>
      </w:r>
      <w:r w:rsidRPr="00E17210">
        <w:t>-</w:t>
      </w:r>
      <w:r>
        <w:t xml:space="preserve">пакет. </w:t>
      </w:r>
    </w:p>
    <w:p w14:paraId="6161EE25" w14:textId="77777777" w:rsidR="00E05E9A" w:rsidRDefault="00E05E9A"/>
    <w:p w14:paraId="2E8E3D18" w14:textId="39727468" w:rsidR="009133D0" w:rsidRPr="006A4068" w:rsidRDefault="006A4068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76E87A5E" wp14:editId="2784B30C">
            <wp:extent cx="5940425" cy="513651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6901" w14:textId="6BFA0608" w:rsidR="00CD576D" w:rsidRDefault="00CD576D">
      <w:pPr>
        <w:rPr>
          <w:b/>
        </w:rPr>
      </w:pPr>
    </w:p>
    <w:p w14:paraId="5E131456" w14:textId="78A877AF" w:rsidR="00CD576D" w:rsidRPr="000663AF" w:rsidRDefault="00CD576D" w:rsidP="00CD576D">
      <w:pPr>
        <w:rPr>
          <w:b/>
          <w:bCs/>
        </w:rPr>
      </w:pPr>
      <w:r w:rsidRPr="00957619">
        <w:rPr>
          <w:b/>
          <w:bCs/>
        </w:rPr>
        <w:t xml:space="preserve">Контрольная сумма: </w:t>
      </w:r>
      <w:proofErr w:type="spellStart"/>
      <w:r w:rsidR="006A4068">
        <w:rPr>
          <w:b/>
          <w:bCs/>
          <w:lang w:val="en-US"/>
        </w:rPr>
        <w:t>cf</w:t>
      </w:r>
      <w:proofErr w:type="spellEnd"/>
      <w:r w:rsidR="006A4068" w:rsidRPr="000663AF">
        <w:rPr>
          <w:b/>
          <w:bCs/>
        </w:rPr>
        <w:t>44</w:t>
      </w:r>
    </w:p>
    <w:p w14:paraId="1D000115" w14:textId="77777777" w:rsidR="00CD576D" w:rsidRPr="00CD576D" w:rsidRDefault="00CD576D" w:rsidP="00CD576D">
      <w:pPr>
        <w:rPr>
          <w:b/>
          <w:bCs/>
        </w:rPr>
      </w:pPr>
    </w:p>
    <w:p w14:paraId="2436544E" w14:textId="3FFD7F9D" w:rsidR="00CD576D" w:rsidRDefault="00CD576D" w:rsidP="00CD576D">
      <w:r w:rsidRPr="002A6BD2">
        <w:t>Рассчитаем контрольную сумму вручную</w:t>
      </w:r>
      <w:r>
        <w:t xml:space="preserve">. </w:t>
      </w:r>
    </w:p>
    <w:p w14:paraId="0593217B" w14:textId="30E35581" w:rsidR="003C4CFB" w:rsidRPr="003C4CFB" w:rsidRDefault="003C4CFB" w:rsidP="003C4CFB">
      <w:pPr>
        <w:spacing w:after="10"/>
        <w:ind w:left="-5" w:right="1018"/>
      </w:pPr>
      <w:r w:rsidRPr="00B33B01">
        <w:t xml:space="preserve">Разбиваем заголовок </w:t>
      </w:r>
      <w:r w:rsidRPr="00B33B01">
        <w:rPr>
          <w:lang w:val="en-US"/>
        </w:rPr>
        <w:t>TC</w:t>
      </w:r>
      <w:r w:rsidRPr="00B33B01">
        <w:t>P, блок данных и псевдо-заголовок на слова по 16 бит, принимаем значение поля контрольной суммы равным нулю и суммируем полученные 16-битные слова между собой</w:t>
      </w:r>
      <w:r w:rsidRPr="003C4CFB">
        <w:t>.</w:t>
      </w:r>
    </w:p>
    <w:p w14:paraId="7B15921B" w14:textId="77777777" w:rsidR="003C4CFB" w:rsidRDefault="003C4CFB" w:rsidP="00CD576D"/>
    <w:p w14:paraId="534CE75C" w14:textId="0BD5655A" w:rsidR="00CD576D" w:rsidRPr="00957619" w:rsidRDefault="00CD576D" w:rsidP="00CD576D">
      <w:pPr>
        <w:rPr>
          <w:lang w:val="en-US"/>
        </w:rPr>
      </w:pPr>
      <w:r>
        <w:t xml:space="preserve">Заголовок </w:t>
      </w:r>
      <w:r>
        <w:rPr>
          <w:lang w:val="en-US"/>
        </w:rPr>
        <w:t>TCP+</w:t>
      </w:r>
      <w:r>
        <w:t>данные:</w:t>
      </w:r>
    </w:p>
    <w:p w14:paraId="4854A903" w14:textId="77777777" w:rsidR="00CD576D" w:rsidRDefault="00CD576D" w:rsidP="00CD576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"/>
        <w:gridCol w:w="1047"/>
      </w:tblGrid>
      <w:tr w:rsidR="00CD576D" w14:paraId="4D9D3372" w14:textId="77777777" w:rsidTr="005C3694">
        <w:tc>
          <w:tcPr>
            <w:tcW w:w="1046" w:type="dxa"/>
            <w:hideMark/>
          </w:tcPr>
          <w:p w14:paraId="72E4A3D7" w14:textId="02ADF34D" w:rsidR="00CD576D" w:rsidRPr="00064B02" w:rsidRDefault="00CD576D" w:rsidP="0059305B">
            <w:pPr>
              <w:jc w:val="center"/>
              <w:rPr>
                <w:lang w:val="en-US" w:eastAsia="en-US"/>
              </w:rPr>
            </w:pPr>
            <w:bookmarkStart w:id="0" w:name="_Hlk72105592"/>
            <w:r>
              <w:rPr>
                <w:lang w:val="en-US" w:eastAsia="en-US"/>
              </w:rPr>
              <w:t>C1de</w:t>
            </w:r>
          </w:p>
        </w:tc>
        <w:tc>
          <w:tcPr>
            <w:tcW w:w="1047" w:type="dxa"/>
            <w:hideMark/>
          </w:tcPr>
          <w:p w14:paraId="486E6172" w14:textId="77777777" w:rsidR="00CD576D" w:rsidRDefault="00CD576D" w:rsidP="0059305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095f</w:t>
            </w:r>
          </w:p>
        </w:tc>
      </w:tr>
      <w:tr w:rsidR="00CD576D" w14:paraId="6702F455" w14:textId="77777777" w:rsidTr="005C3694">
        <w:tc>
          <w:tcPr>
            <w:tcW w:w="1046" w:type="dxa"/>
            <w:hideMark/>
          </w:tcPr>
          <w:p w14:paraId="22CB7EDF" w14:textId="666ACEED" w:rsidR="00CD576D" w:rsidRDefault="00CD576D" w:rsidP="0059305B">
            <w:pPr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ebce</w:t>
            </w:r>
            <w:proofErr w:type="spellEnd"/>
          </w:p>
        </w:tc>
        <w:tc>
          <w:tcPr>
            <w:tcW w:w="1047" w:type="dxa"/>
            <w:hideMark/>
          </w:tcPr>
          <w:p w14:paraId="73CEFE69" w14:textId="6EEF01B4" w:rsidR="00CD576D" w:rsidRPr="006A4068" w:rsidRDefault="00CD576D" w:rsidP="00CD576D">
            <w:pPr>
              <w:jc w:val="center"/>
              <w:rPr>
                <w:lang w:val="en-US"/>
              </w:rPr>
            </w:pPr>
            <w:r w:rsidRPr="00CD576D">
              <w:t>16</w:t>
            </w:r>
            <w:r w:rsidR="006A4068">
              <w:rPr>
                <w:lang w:val="en-US"/>
              </w:rPr>
              <w:t>81</w:t>
            </w:r>
          </w:p>
        </w:tc>
      </w:tr>
      <w:tr w:rsidR="00CD576D" w14:paraId="65AE3992" w14:textId="77777777" w:rsidTr="005C3694">
        <w:tc>
          <w:tcPr>
            <w:tcW w:w="1046" w:type="dxa"/>
            <w:hideMark/>
          </w:tcPr>
          <w:p w14:paraId="77645A2F" w14:textId="3BD6A6AD" w:rsidR="00CD576D" w:rsidRPr="00CD576D" w:rsidRDefault="00CD576D" w:rsidP="0059305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7c9c</w:t>
            </w:r>
          </w:p>
        </w:tc>
        <w:tc>
          <w:tcPr>
            <w:tcW w:w="1047" w:type="dxa"/>
            <w:hideMark/>
          </w:tcPr>
          <w:p w14:paraId="5FE4C032" w14:textId="20751FE4" w:rsidR="00CD576D" w:rsidRDefault="00CD576D" w:rsidP="00CD576D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28d2</w:t>
            </w:r>
          </w:p>
        </w:tc>
      </w:tr>
      <w:tr w:rsidR="00CD576D" w14:paraId="217AA2B0" w14:textId="77777777" w:rsidTr="005C3694">
        <w:tc>
          <w:tcPr>
            <w:tcW w:w="1046" w:type="dxa"/>
          </w:tcPr>
          <w:p w14:paraId="05D93A9F" w14:textId="64425C7D" w:rsidR="00CD576D" w:rsidRDefault="00CD576D" w:rsidP="0059305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8018</w:t>
            </w:r>
          </w:p>
        </w:tc>
        <w:tc>
          <w:tcPr>
            <w:tcW w:w="1047" w:type="dxa"/>
          </w:tcPr>
          <w:p w14:paraId="79AA9DF4" w14:textId="4A97DBD8" w:rsidR="00CD576D" w:rsidRDefault="00CD576D" w:rsidP="00CD576D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01f6</w:t>
            </w:r>
          </w:p>
        </w:tc>
      </w:tr>
      <w:tr w:rsidR="00CD576D" w14:paraId="263E5EA3" w14:textId="77777777" w:rsidTr="005C3694">
        <w:tc>
          <w:tcPr>
            <w:tcW w:w="1046" w:type="dxa"/>
          </w:tcPr>
          <w:p w14:paraId="78BFF5F4" w14:textId="7A6A123D" w:rsidR="00CD576D" w:rsidRDefault="00B33B01" w:rsidP="0059305B">
            <w:pPr>
              <w:jc w:val="center"/>
              <w:rPr>
                <w:lang w:val="en-US" w:eastAsia="en-US"/>
              </w:rPr>
            </w:pPr>
            <w:r w:rsidRPr="00B33B01">
              <w:rPr>
                <w:highlight w:val="red"/>
                <w:lang w:val="en-US" w:eastAsia="en-US"/>
              </w:rPr>
              <w:t>0000</w:t>
            </w:r>
          </w:p>
        </w:tc>
        <w:tc>
          <w:tcPr>
            <w:tcW w:w="1047" w:type="dxa"/>
          </w:tcPr>
          <w:p w14:paraId="774B7E6F" w14:textId="0D6507EE" w:rsidR="00CD576D" w:rsidRDefault="00CD576D" w:rsidP="00CD576D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0000</w:t>
            </w:r>
          </w:p>
        </w:tc>
      </w:tr>
      <w:tr w:rsidR="00CD576D" w14:paraId="0D40CD5E" w14:textId="77777777" w:rsidTr="005C3694">
        <w:tc>
          <w:tcPr>
            <w:tcW w:w="1046" w:type="dxa"/>
          </w:tcPr>
          <w:p w14:paraId="41C165DC" w14:textId="2C126297" w:rsidR="00CD576D" w:rsidRDefault="00CD576D" w:rsidP="0059305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0101</w:t>
            </w:r>
          </w:p>
        </w:tc>
        <w:tc>
          <w:tcPr>
            <w:tcW w:w="1047" w:type="dxa"/>
          </w:tcPr>
          <w:p w14:paraId="336D902D" w14:textId="391B1503" w:rsidR="00CD576D" w:rsidRDefault="00CD576D" w:rsidP="00CD576D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080a</w:t>
            </w:r>
          </w:p>
        </w:tc>
      </w:tr>
      <w:tr w:rsidR="00CD576D" w14:paraId="0E9498F1" w14:textId="77777777" w:rsidTr="005C3694">
        <w:tc>
          <w:tcPr>
            <w:tcW w:w="1046" w:type="dxa"/>
          </w:tcPr>
          <w:p w14:paraId="50AF1BF2" w14:textId="05F1B163" w:rsidR="00CD576D" w:rsidRDefault="00CD576D" w:rsidP="0059305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46</w:t>
            </w:r>
            <w:r w:rsidR="006A4068">
              <w:rPr>
                <w:lang w:val="en-US" w:eastAsia="en-US"/>
              </w:rPr>
              <w:t>f4</w:t>
            </w:r>
          </w:p>
        </w:tc>
        <w:tc>
          <w:tcPr>
            <w:tcW w:w="1047" w:type="dxa"/>
          </w:tcPr>
          <w:p w14:paraId="68CFFFC8" w14:textId="20D4EC1C" w:rsidR="00CD576D" w:rsidRDefault="00CD576D" w:rsidP="00CD576D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</w:t>
            </w:r>
            <w:r w:rsidR="006A4068">
              <w:rPr>
                <w:lang w:val="en-US" w:eastAsia="en-US"/>
              </w:rPr>
              <w:t>1ad</w:t>
            </w:r>
          </w:p>
        </w:tc>
      </w:tr>
      <w:tr w:rsidR="00CD576D" w14:paraId="7E8BEF23" w14:textId="77777777" w:rsidTr="005C3694">
        <w:tc>
          <w:tcPr>
            <w:tcW w:w="1046" w:type="dxa"/>
          </w:tcPr>
          <w:p w14:paraId="75BBFDA2" w14:textId="1923D648" w:rsidR="00CD576D" w:rsidRDefault="00CD576D" w:rsidP="0059305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E2dc</w:t>
            </w:r>
          </w:p>
        </w:tc>
        <w:tc>
          <w:tcPr>
            <w:tcW w:w="1047" w:type="dxa"/>
          </w:tcPr>
          <w:p w14:paraId="47FE36DF" w14:textId="69DDD1E3" w:rsidR="00CD576D" w:rsidRDefault="006A4068" w:rsidP="00CD576D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8e66</w:t>
            </w:r>
          </w:p>
        </w:tc>
      </w:tr>
      <w:tr w:rsidR="00CD576D" w14:paraId="66BA1ADA" w14:textId="77777777" w:rsidTr="005C3694">
        <w:tc>
          <w:tcPr>
            <w:tcW w:w="1046" w:type="dxa"/>
          </w:tcPr>
          <w:p w14:paraId="596201A8" w14:textId="3A9C2939" w:rsidR="00CD576D" w:rsidRDefault="00CD576D" w:rsidP="0059305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6162</w:t>
            </w:r>
          </w:p>
        </w:tc>
        <w:tc>
          <w:tcPr>
            <w:tcW w:w="1047" w:type="dxa"/>
          </w:tcPr>
          <w:p w14:paraId="1FE67242" w14:textId="5F82BCB8" w:rsidR="00CD576D" w:rsidRDefault="00CD576D" w:rsidP="00CD576D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630a</w:t>
            </w:r>
          </w:p>
        </w:tc>
      </w:tr>
      <w:bookmarkEnd w:id="0"/>
    </w:tbl>
    <w:p w14:paraId="6FB3D675" w14:textId="149DD257" w:rsidR="00CD576D" w:rsidRPr="001C026A" w:rsidRDefault="00CD576D" w:rsidP="00CD576D"/>
    <w:p w14:paraId="6FF72A4A" w14:textId="77777777" w:rsidR="003C4CFB" w:rsidRDefault="003C4CFB" w:rsidP="00CD576D"/>
    <w:p w14:paraId="613733D3" w14:textId="1B643FFA" w:rsidR="00CD576D" w:rsidRDefault="00CD576D" w:rsidP="00CD576D">
      <w:r>
        <w:lastRenderedPageBreak/>
        <w:t>Псевдо-заголовок:</w:t>
      </w:r>
    </w:p>
    <w:p w14:paraId="1DCC0018" w14:textId="77777777" w:rsidR="00CD576D" w:rsidRDefault="00CD576D" w:rsidP="00CD576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6"/>
        <w:gridCol w:w="1047"/>
      </w:tblGrid>
      <w:tr w:rsidR="00CD576D" w14:paraId="62002AAE" w14:textId="77777777" w:rsidTr="005C3694">
        <w:tc>
          <w:tcPr>
            <w:tcW w:w="1046" w:type="dxa"/>
            <w:hideMark/>
          </w:tcPr>
          <w:p w14:paraId="362C5569" w14:textId="77777777" w:rsidR="00CD576D" w:rsidRDefault="00CD576D" w:rsidP="0059305B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  <w:r>
              <w:rPr>
                <w:lang w:val="en-US" w:eastAsia="en-US"/>
              </w:rPr>
              <w:t>A00</w:t>
            </w:r>
          </w:p>
        </w:tc>
        <w:tc>
          <w:tcPr>
            <w:tcW w:w="1047" w:type="dxa"/>
            <w:hideMark/>
          </w:tcPr>
          <w:p w14:paraId="5DD57BED" w14:textId="77777777" w:rsidR="00CD576D" w:rsidRPr="001C026A" w:rsidRDefault="00CD576D" w:rsidP="0059305B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001</w:t>
            </w:r>
            <w:r>
              <w:rPr>
                <w:lang w:eastAsia="en-US"/>
              </w:rPr>
              <w:t>5</w:t>
            </w:r>
          </w:p>
        </w:tc>
      </w:tr>
      <w:tr w:rsidR="00CD576D" w14:paraId="51715CC9" w14:textId="77777777" w:rsidTr="005C3694">
        <w:tc>
          <w:tcPr>
            <w:tcW w:w="1046" w:type="dxa"/>
            <w:hideMark/>
          </w:tcPr>
          <w:p w14:paraId="3B725184" w14:textId="77777777" w:rsidR="00CD576D" w:rsidRDefault="00CD576D" w:rsidP="0059305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0A00</w:t>
            </w:r>
          </w:p>
        </w:tc>
        <w:tc>
          <w:tcPr>
            <w:tcW w:w="1047" w:type="dxa"/>
            <w:hideMark/>
          </w:tcPr>
          <w:p w14:paraId="2BAE1BE8" w14:textId="77777777" w:rsidR="00CD576D" w:rsidRPr="001C026A" w:rsidRDefault="00CD576D" w:rsidP="0059305B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001</w:t>
            </w:r>
            <w:r>
              <w:rPr>
                <w:lang w:eastAsia="en-US"/>
              </w:rPr>
              <w:t>4</w:t>
            </w:r>
          </w:p>
        </w:tc>
      </w:tr>
      <w:tr w:rsidR="00CD576D" w14:paraId="20354901" w14:textId="77777777" w:rsidTr="005C3694">
        <w:tc>
          <w:tcPr>
            <w:tcW w:w="1046" w:type="dxa"/>
            <w:hideMark/>
          </w:tcPr>
          <w:p w14:paraId="05016C21" w14:textId="35EB448F" w:rsidR="00CD576D" w:rsidRDefault="00CD576D" w:rsidP="0059305B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t>0006</w:t>
            </w:r>
          </w:p>
        </w:tc>
        <w:tc>
          <w:tcPr>
            <w:tcW w:w="1047" w:type="dxa"/>
            <w:hideMark/>
          </w:tcPr>
          <w:p w14:paraId="229DF10D" w14:textId="416FEA34" w:rsidR="00CD576D" w:rsidRPr="00B33B01" w:rsidRDefault="00B33B01" w:rsidP="0059305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0024</w:t>
            </w:r>
          </w:p>
        </w:tc>
      </w:tr>
    </w:tbl>
    <w:p w14:paraId="36439040" w14:textId="77777777" w:rsidR="00B33B01" w:rsidRPr="00B33B01" w:rsidRDefault="00B33B01" w:rsidP="003C4CFB">
      <w:pPr>
        <w:spacing w:after="10"/>
        <w:ind w:right="1018"/>
      </w:pPr>
    </w:p>
    <w:p w14:paraId="01C1828C" w14:textId="18D4EC88" w:rsidR="00B33B01" w:rsidRDefault="00B33B01" w:rsidP="00CD576D">
      <w:pPr>
        <w:spacing w:after="10"/>
        <w:ind w:left="-5" w:right="1018"/>
        <w:rPr>
          <w:vertAlign w:val="subscript"/>
          <w:lang w:val="en-US"/>
        </w:rPr>
      </w:pPr>
      <w:r w:rsidRPr="00B33B01">
        <w:rPr>
          <w:lang w:val="en-US"/>
        </w:rPr>
        <w:t>C1</w:t>
      </w:r>
      <w:r>
        <w:rPr>
          <w:lang w:val="en-US"/>
        </w:rPr>
        <w:t>DE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+095</w:t>
      </w:r>
      <w:r>
        <w:rPr>
          <w:lang w:val="en-US"/>
        </w:rPr>
        <w:t>F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+</w:t>
      </w:r>
      <w:r>
        <w:rPr>
          <w:lang w:val="en-US"/>
        </w:rPr>
        <w:t>EBCE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+1681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+7</w:t>
      </w:r>
      <w:r>
        <w:rPr>
          <w:lang w:val="en-US"/>
        </w:rPr>
        <w:t>C</w:t>
      </w:r>
      <w:r w:rsidRPr="00B33B01">
        <w:rPr>
          <w:lang w:val="en-US"/>
        </w:rPr>
        <w:t>9</w:t>
      </w:r>
      <w:r>
        <w:rPr>
          <w:lang w:val="en-US"/>
        </w:rPr>
        <w:t>C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+28</w:t>
      </w:r>
      <w:r>
        <w:rPr>
          <w:lang w:val="en-US"/>
        </w:rPr>
        <w:t>D</w:t>
      </w:r>
      <w:r w:rsidRPr="00B33B01">
        <w:rPr>
          <w:lang w:val="en-US"/>
        </w:rPr>
        <w:t>2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+8018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+01</w:t>
      </w:r>
      <w:r>
        <w:rPr>
          <w:lang w:val="en-US"/>
        </w:rPr>
        <w:t>F</w:t>
      </w:r>
      <w:r w:rsidRPr="00B33B01">
        <w:rPr>
          <w:lang w:val="en-US"/>
        </w:rPr>
        <w:t>6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+</w:t>
      </w:r>
      <w:r w:rsidRPr="00B33B01">
        <w:rPr>
          <w:highlight w:val="red"/>
          <w:lang w:val="en-US"/>
        </w:rPr>
        <w:t>0000</w:t>
      </w:r>
      <w:r w:rsidRPr="00B33B01">
        <w:rPr>
          <w:highlight w:val="red"/>
          <w:vertAlign w:val="subscript"/>
          <w:lang w:val="en-US"/>
        </w:rPr>
        <w:t>16</w:t>
      </w:r>
      <w:r w:rsidRPr="00B33B01">
        <w:rPr>
          <w:lang w:val="en-US"/>
        </w:rPr>
        <w:t>+0000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+</w:t>
      </w:r>
      <w:r>
        <w:rPr>
          <w:lang w:val="en-US"/>
        </w:rPr>
        <w:t xml:space="preserve"> </w:t>
      </w:r>
      <w:r w:rsidRPr="00B33B01">
        <w:rPr>
          <w:lang w:val="en-US"/>
        </w:rPr>
        <w:t>0101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+080</w:t>
      </w:r>
      <w:r w:rsidR="005C3694">
        <w:rPr>
          <w:lang w:val="en-US"/>
        </w:rPr>
        <w:t>A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+46</w:t>
      </w:r>
      <w:r w:rsidR="005C3694">
        <w:rPr>
          <w:lang w:val="en-US"/>
        </w:rPr>
        <w:t>F</w:t>
      </w:r>
      <w:r w:rsidRPr="00B33B01">
        <w:rPr>
          <w:lang w:val="en-US"/>
        </w:rPr>
        <w:t>4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+A1</w:t>
      </w:r>
      <w:r w:rsidR="005C3694">
        <w:rPr>
          <w:lang w:val="en-US"/>
        </w:rPr>
        <w:t>AD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+E2</w:t>
      </w:r>
      <w:r w:rsidR="005C3694">
        <w:rPr>
          <w:lang w:val="en-US"/>
        </w:rPr>
        <w:t>DC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+8</w:t>
      </w:r>
      <w:r w:rsidR="005C3694">
        <w:rPr>
          <w:lang w:val="en-US"/>
        </w:rPr>
        <w:t>E</w:t>
      </w:r>
      <w:r w:rsidRPr="00B33B01">
        <w:rPr>
          <w:lang w:val="en-US"/>
        </w:rPr>
        <w:t>66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+6162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+630</w:t>
      </w:r>
      <w:r w:rsidR="005C3694">
        <w:rPr>
          <w:lang w:val="en-US"/>
        </w:rPr>
        <w:t>A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+0</w:t>
      </w:r>
      <w:r w:rsidR="005C3694">
        <w:rPr>
          <w:lang w:val="en-US"/>
        </w:rPr>
        <w:t>A</w:t>
      </w:r>
      <w:r w:rsidRPr="00B33B01">
        <w:rPr>
          <w:lang w:val="en-US"/>
        </w:rPr>
        <w:t>00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+0015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+0</w:t>
      </w:r>
      <w:r w:rsidR="005C3694">
        <w:rPr>
          <w:lang w:val="en-US"/>
        </w:rPr>
        <w:t>A</w:t>
      </w:r>
      <w:r w:rsidRPr="00B33B01">
        <w:rPr>
          <w:lang w:val="en-US"/>
        </w:rPr>
        <w:t>00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+ 0014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+0006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+0024</w:t>
      </w:r>
      <w:r w:rsidRPr="00B33B01">
        <w:rPr>
          <w:vertAlign w:val="subscript"/>
          <w:lang w:val="en-US"/>
        </w:rPr>
        <w:t>16</w:t>
      </w:r>
      <w:r w:rsidRPr="00B33B01">
        <w:rPr>
          <w:lang w:val="en-US"/>
        </w:rPr>
        <w:t>=630</w:t>
      </w:r>
      <w:r w:rsidR="005C3694">
        <w:rPr>
          <w:lang w:val="en-US"/>
        </w:rPr>
        <w:t>B</w:t>
      </w:r>
      <w:r w:rsidRPr="00B33B01">
        <w:rPr>
          <w:lang w:val="en-US"/>
        </w:rPr>
        <w:t>5</w:t>
      </w:r>
      <w:r w:rsidRPr="00B33B01">
        <w:rPr>
          <w:vertAlign w:val="subscript"/>
          <w:lang w:val="en-US"/>
        </w:rPr>
        <w:t>16</w:t>
      </w:r>
    </w:p>
    <w:p w14:paraId="34593585" w14:textId="77777777" w:rsidR="00B33B01" w:rsidRPr="00B33B01" w:rsidRDefault="00B33B01" w:rsidP="00CD576D">
      <w:pPr>
        <w:spacing w:after="10"/>
        <w:ind w:left="-5" w:right="1018"/>
        <w:rPr>
          <w:vertAlign w:val="subscript"/>
          <w:lang w:val="en-US"/>
        </w:rPr>
      </w:pPr>
    </w:p>
    <w:p w14:paraId="00275D36" w14:textId="77777777" w:rsidR="003C4CFB" w:rsidRPr="00693260" w:rsidRDefault="003C4CFB" w:rsidP="003C4CFB">
      <w:r w:rsidRPr="00693260">
        <w:t>Т.к полученное значение превышает 16 бит, разбиваем его на два слова и с</w:t>
      </w:r>
      <w:r>
        <w:t>кладываем</w:t>
      </w:r>
      <w:r w:rsidRPr="00693260">
        <w:t xml:space="preserve">: </w:t>
      </w:r>
    </w:p>
    <w:p w14:paraId="4C20BCDD" w14:textId="77777777" w:rsidR="00CD576D" w:rsidRPr="003C4CFB" w:rsidRDefault="00CD576D" w:rsidP="00CD576D"/>
    <w:p w14:paraId="1EFA4F11" w14:textId="270123D7" w:rsidR="00CD576D" w:rsidRPr="000663AF" w:rsidRDefault="00E93732" w:rsidP="00CD576D">
      <w:r w:rsidRPr="000663AF">
        <w:t>000</w:t>
      </w:r>
      <w:r w:rsidR="006A4068" w:rsidRPr="000663AF">
        <w:t>6</w:t>
      </w:r>
      <w:r w:rsidR="00CD576D" w:rsidRPr="000663AF">
        <w:rPr>
          <w:vertAlign w:val="subscript"/>
        </w:rPr>
        <w:t>16</w:t>
      </w:r>
      <w:r w:rsidR="00CD576D" w:rsidRPr="000663AF">
        <w:t xml:space="preserve"> + </w:t>
      </w:r>
      <w:r w:rsidR="006A4068" w:rsidRPr="000663AF">
        <w:t>30</w:t>
      </w:r>
      <w:r w:rsidR="005C3694">
        <w:rPr>
          <w:lang w:val="en-US"/>
        </w:rPr>
        <w:t>B</w:t>
      </w:r>
      <w:r w:rsidR="006A4068" w:rsidRPr="000663AF">
        <w:t>5</w:t>
      </w:r>
      <w:r w:rsidR="00CD576D" w:rsidRPr="000663AF">
        <w:rPr>
          <w:vertAlign w:val="subscript"/>
        </w:rPr>
        <w:t>16</w:t>
      </w:r>
      <w:r w:rsidR="00CD576D" w:rsidRPr="000663AF">
        <w:t xml:space="preserve"> = </w:t>
      </w:r>
      <w:r w:rsidR="006A4068" w:rsidRPr="000663AF">
        <w:rPr>
          <w:color w:val="000000"/>
        </w:rPr>
        <w:t>30</w:t>
      </w:r>
      <w:r w:rsidR="006A4068" w:rsidRPr="00B33B01">
        <w:rPr>
          <w:color w:val="000000"/>
          <w:lang w:val="en-US"/>
        </w:rPr>
        <w:t>BB</w:t>
      </w:r>
      <w:r w:rsidR="001C0724" w:rsidRPr="000663AF">
        <w:rPr>
          <w:vertAlign w:val="subscript"/>
        </w:rPr>
        <w:t xml:space="preserve"> </w:t>
      </w:r>
      <w:r w:rsidR="00CD576D" w:rsidRPr="000663AF">
        <w:rPr>
          <w:vertAlign w:val="subscript"/>
        </w:rPr>
        <w:t>16</w:t>
      </w:r>
    </w:p>
    <w:p w14:paraId="03B7FE6B" w14:textId="77777777" w:rsidR="00CD576D" w:rsidRPr="000663AF" w:rsidRDefault="00CD576D" w:rsidP="00CD576D">
      <w:pPr>
        <w:spacing w:after="10"/>
        <w:ind w:left="-5" w:right="1018"/>
        <w:rPr>
          <w:vertAlign w:val="subscript"/>
        </w:rPr>
      </w:pPr>
    </w:p>
    <w:p w14:paraId="44A80E09" w14:textId="7A3850B1" w:rsidR="00CD576D" w:rsidRDefault="00CD576D" w:rsidP="00CD576D">
      <w:pPr>
        <w:spacing w:after="10"/>
        <w:ind w:left="-5" w:right="1018"/>
      </w:pPr>
      <w:r w:rsidRPr="00B33B01">
        <w:t>Находим контрольную сумму, как двоичное поразрядное дополнение результата сложения:</w:t>
      </w:r>
    </w:p>
    <w:p w14:paraId="5D7C9BAC" w14:textId="77777777" w:rsidR="003C4CFB" w:rsidRPr="00B33B01" w:rsidRDefault="003C4CFB" w:rsidP="00CD576D">
      <w:pPr>
        <w:spacing w:after="10"/>
        <w:ind w:left="-5" w:right="1018"/>
        <w:rPr>
          <w:vertAlign w:val="subscript"/>
        </w:rPr>
      </w:pPr>
    </w:p>
    <w:p w14:paraId="7E2F4DD3" w14:textId="6B720BD9" w:rsidR="00CD576D" w:rsidRPr="00B33B01" w:rsidRDefault="00CD576D" w:rsidP="00CD576D">
      <w:pPr>
        <w:ind w:left="-5" w:right="56"/>
        <w:rPr>
          <w:vertAlign w:val="subscript"/>
        </w:rPr>
      </w:pPr>
      <w:r w:rsidRPr="00B33B01">
        <w:rPr>
          <w:lang w:val="en-US"/>
        </w:rPr>
        <w:t>CS</w:t>
      </w:r>
      <w:r w:rsidR="001C0724" w:rsidRPr="00B33B01">
        <w:rPr>
          <w:vertAlign w:val="subscript"/>
          <w:lang w:val="en-US"/>
        </w:rPr>
        <w:t>TC</w:t>
      </w:r>
      <w:r w:rsidRPr="00B33B01">
        <w:rPr>
          <w:vertAlign w:val="subscript"/>
          <w:lang w:val="en-US"/>
        </w:rPr>
        <w:t>P</w:t>
      </w:r>
      <w:r w:rsidRPr="00B33B01">
        <w:t xml:space="preserve">= </w:t>
      </w:r>
      <w:r w:rsidRPr="00B33B01">
        <w:rPr>
          <w:lang w:val="en-US"/>
        </w:rPr>
        <w:t>FFFF</w:t>
      </w:r>
      <w:r w:rsidRPr="00B33B01">
        <w:rPr>
          <w:vertAlign w:val="subscript"/>
        </w:rPr>
        <w:t xml:space="preserve">16 </w:t>
      </w:r>
      <w:r w:rsidRPr="00B33B01">
        <w:t xml:space="preserve">– </w:t>
      </w:r>
      <w:r w:rsidR="006A4068" w:rsidRPr="00B33B01">
        <w:rPr>
          <w:color w:val="000000"/>
        </w:rPr>
        <w:t>30BB</w:t>
      </w:r>
      <w:r w:rsidR="001C0724" w:rsidRPr="00B33B01">
        <w:rPr>
          <w:vertAlign w:val="subscript"/>
        </w:rPr>
        <w:t xml:space="preserve"> </w:t>
      </w:r>
      <w:r w:rsidRPr="00B33B01">
        <w:rPr>
          <w:vertAlign w:val="subscript"/>
        </w:rPr>
        <w:t xml:space="preserve">16 </w:t>
      </w:r>
      <w:r w:rsidRPr="00B33B01">
        <w:t>=</w:t>
      </w:r>
      <w:r w:rsidR="001C0724" w:rsidRPr="000663AF">
        <w:rPr>
          <w:b/>
          <w:bCs/>
        </w:rPr>
        <w:t xml:space="preserve"> </w:t>
      </w:r>
      <w:r w:rsidR="003C4CFB">
        <w:rPr>
          <w:b/>
          <w:bCs/>
          <w:lang w:val="en-US"/>
        </w:rPr>
        <w:t>CF</w:t>
      </w:r>
      <w:r w:rsidR="006A4068" w:rsidRPr="000663AF">
        <w:rPr>
          <w:b/>
          <w:bCs/>
        </w:rPr>
        <w:t>44</w:t>
      </w:r>
      <w:r w:rsidRPr="00B33B01">
        <w:rPr>
          <w:b/>
          <w:bCs/>
          <w:vertAlign w:val="subscript"/>
        </w:rPr>
        <w:t>16</w:t>
      </w:r>
    </w:p>
    <w:p w14:paraId="77C9A0B1" w14:textId="77777777" w:rsidR="00CD576D" w:rsidRDefault="00CD576D" w:rsidP="00CD576D"/>
    <w:p w14:paraId="0D26AF0C" w14:textId="781E5C3B" w:rsidR="00CD576D" w:rsidRDefault="00CD576D" w:rsidP="00CD576D">
      <w:pPr>
        <w:rPr>
          <w:bCs/>
        </w:rPr>
      </w:pPr>
      <w:r>
        <w:rPr>
          <w:bCs/>
        </w:rPr>
        <w:t>Полученный р</w:t>
      </w:r>
      <w:r w:rsidRPr="002A6BD2">
        <w:rPr>
          <w:bCs/>
        </w:rPr>
        <w:t>езультат совпадает с контрольной суммой</w:t>
      </w:r>
      <w:r>
        <w:rPr>
          <w:bCs/>
        </w:rPr>
        <w:t xml:space="preserve"> в </w:t>
      </w:r>
      <w:proofErr w:type="spellStart"/>
      <w:r>
        <w:rPr>
          <w:bCs/>
          <w:lang w:val="en-US"/>
        </w:rPr>
        <w:t>WireShark</w:t>
      </w:r>
      <w:proofErr w:type="spellEnd"/>
      <w:r>
        <w:rPr>
          <w:bCs/>
        </w:rPr>
        <w:t>.</w:t>
      </w:r>
    </w:p>
    <w:p w14:paraId="3FC52D4F" w14:textId="77777777" w:rsidR="003C4CFB" w:rsidRPr="00957619" w:rsidRDefault="003C4CFB" w:rsidP="00CD576D"/>
    <w:p w14:paraId="71C6435C" w14:textId="77777777" w:rsidR="00CD576D" w:rsidRPr="00053B52" w:rsidRDefault="00CD576D">
      <w:pPr>
        <w:rPr>
          <w:b/>
        </w:rPr>
      </w:pPr>
    </w:p>
    <w:p w14:paraId="21CA83E2" w14:textId="162C7F2A" w:rsidR="009846A3" w:rsidRPr="00053B52" w:rsidRDefault="009846A3" w:rsidP="006B5B2A">
      <w:pPr>
        <w:jc w:val="center"/>
        <w:rPr>
          <w:b/>
          <w:sz w:val="32"/>
          <w:szCs w:val="32"/>
        </w:rPr>
      </w:pPr>
      <w:r w:rsidRPr="006B5B2A">
        <w:rPr>
          <w:b/>
          <w:sz w:val="32"/>
          <w:szCs w:val="32"/>
          <w:lang w:val="en-US"/>
        </w:rPr>
        <w:t>ICMP</w:t>
      </w:r>
    </w:p>
    <w:p w14:paraId="44173A4F" w14:textId="2BA94365" w:rsidR="006B5B2A" w:rsidRPr="003C4CFB" w:rsidRDefault="003C4CFB" w:rsidP="006B5B2A">
      <w:pPr>
        <w:rPr>
          <w:bCs/>
        </w:rPr>
      </w:pPr>
      <w:r>
        <w:rPr>
          <w:bCs/>
        </w:rPr>
        <w:t xml:space="preserve">Произведем </w:t>
      </w:r>
      <w:r>
        <w:rPr>
          <w:bCs/>
          <w:lang w:val="en-US"/>
        </w:rPr>
        <w:t>ping</w:t>
      </w:r>
      <w:r w:rsidRPr="003C4CFB">
        <w:rPr>
          <w:bCs/>
        </w:rPr>
        <w:t xml:space="preserve"> </w:t>
      </w:r>
      <w:r>
        <w:rPr>
          <w:bCs/>
        </w:rPr>
        <w:t xml:space="preserve">на </w:t>
      </w:r>
      <w:r>
        <w:rPr>
          <w:bCs/>
          <w:lang w:val="en-US"/>
        </w:rPr>
        <w:t>n</w:t>
      </w:r>
      <w:r w:rsidRPr="000663AF">
        <w:rPr>
          <w:bCs/>
        </w:rPr>
        <w:t>1:</w:t>
      </w:r>
    </w:p>
    <w:p w14:paraId="7132377C" w14:textId="2CB7E5BE" w:rsidR="009846A3" w:rsidRDefault="009846A3">
      <w:pPr>
        <w:rPr>
          <w:noProof/>
        </w:rPr>
      </w:pPr>
    </w:p>
    <w:p w14:paraId="25F57315" w14:textId="1C60E710" w:rsidR="00610B4C" w:rsidRDefault="005C3694">
      <w:pPr>
        <w:rPr>
          <w:b/>
        </w:rPr>
      </w:pPr>
      <w:r>
        <w:rPr>
          <w:noProof/>
        </w:rPr>
        <w:drawing>
          <wp:inline distT="0" distB="0" distL="0" distR="0" wp14:anchorId="4C8D1DEA" wp14:editId="1ACD3DCD">
            <wp:extent cx="4581525" cy="131531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845" cy="13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8955" w14:textId="219063D0" w:rsidR="006B5B2A" w:rsidRDefault="006B5B2A">
      <w:pPr>
        <w:rPr>
          <w:b/>
        </w:rPr>
      </w:pPr>
    </w:p>
    <w:p w14:paraId="3B51E58D" w14:textId="2E4E63C1" w:rsidR="006B5B2A" w:rsidRDefault="006B5B2A">
      <w:pPr>
        <w:rPr>
          <w:bCs/>
        </w:rPr>
      </w:pPr>
      <w:r w:rsidRPr="006B5B2A">
        <w:rPr>
          <w:bCs/>
        </w:rPr>
        <w:t xml:space="preserve">Затем откроем </w:t>
      </w:r>
      <w:proofErr w:type="spellStart"/>
      <w:r w:rsidRPr="006B5B2A">
        <w:rPr>
          <w:bCs/>
          <w:lang w:val="en-US"/>
        </w:rPr>
        <w:t>WireShark</w:t>
      </w:r>
      <w:proofErr w:type="spellEnd"/>
      <w:r w:rsidRPr="006B5B2A">
        <w:rPr>
          <w:bCs/>
        </w:rPr>
        <w:t xml:space="preserve"> и посмотрим содержимое пришедшего </w:t>
      </w:r>
      <w:r w:rsidRPr="006B5B2A">
        <w:rPr>
          <w:bCs/>
          <w:lang w:val="en-US"/>
        </w:rPr>
        <w:t>ICMP</w:t>
      </w:r>
      <w:r w:rsidRPr="006B5B2A">
        <w:rPr>
          <w:bCs/>
        </w:rPr>
        <w:t>-пакета</w:t>
      </w:r>
      <w:r>
        <w:rPr>
          <w:bCs/>
        </w:rPr>
        <w:t>:</w:t>
      </w:r>
    </w:p>
    <w:p w14:paraId="1055AE6B" w14:textId="77777777" w:rsidR="003C4CFB" w:rsidRDefault="003C4CFB">
      <w:pPr>
        <w:rPr>
          <w:bCs/>
        </w:rPr>
      </w:pPr>
    </w:p>
    <w:p w14:paraId="23E2B77C" w14:textId="2255CDAA" w:rsidR="00693260" w:rsidRPr="003C4CFB" w:rsidRDefault="003C4CFB">
      <w:pPr>
        <w:rPr>
          <w:bCs/>
        </w:rPr>
      </w:pPr>
      <w:r>
        <w:rPr>
          <w:noProof/>
        </w:rPr>
        <w:drawing>
          <wp:inline distT="0" distB="0" distL="0" distR="0" wp14:anchorId="74270E8A" wp14:editId="6984FF98">
            <wp:extent cx="5940425" cy="288607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06FB" w14:textId="344B1DFE" w:rsidR="00693260" w:rsidRPr="003C4CFB" w:rsidRDefault="00693260">
      <w:pPr>
        <w:rPr>
          <w:b/>
          <w:vertAlign w:val="subscript"/>
        </w:rPr>
      </w:pPr>
      <w:r w:rsidRPr="00693260">
        <w:rPr>
          <w:b/>
        </w:rPr>
        <w:lastRenderedPageBreak/>
        <w:t>Контрольная сумма: 83</w:t>
      </w:r>
      <w:r w:rsidRPr="00693260">
        <w:rPr>
          <w:b/>
          <w:lang w:val="en-US"/>
        </w:rPr>
        <w:t>F</w:t>
      </w:r>
      <w:r w:rsidRPr="00693260">
        <w:rPr>
          <w:b/>
        </w:rPr>
        <w:t>5</w:t>
      </w:r>
      <w:r w:rsidRPr="003C4CFB">
        <w:rPr>
          <w:b/>
          <w:vertAlign w:val="subscript"/>
        </w:rPr>
        <w:t>16</w:t>
      </w:r>
    </w:p>
    <w:p w14:paraId="40CA5644" w14:textId="478317BD" w:rsidR="00693260" w:rsidRPr="00693260" w:rsidRDefault="00693260">
      <w:r w:rsidRPr="002A6BD2">
        <w:t>Рассчитаем контрольную сумму вручную</w:t>
      </w:r>
      <w:r>
        <w:t xml:space="preserve">. </w:t>
      </w:r>
    </w:p>
    <w:p w14:paraId="0926F5F6" w14:textId="36B687BA" w:rsidR="006B5B2A" w:rsidRPr="00693260" w:rsidRDefault="006B5B2A">
      <w:pPr>
        <w:rPr>
          <w:b/>
        </w:rPr>
      </w:pPr>
    </w:p>
    <w:p w14:paraId="16E0A8FA" w14:textId="77777777" w:rsidR="00693260" w:rsidRDefault="00693260" w:rsidP="00693260">
      <w:r>
        <w:t xml:space="preserve">Разбиваем заголовок на слова по 16 бит, принимаем значение поля контрольной суммы равным нулю и суммируем полученные 16-битные слова между собой: </w:t>
      </w:r>
    </w:p>
    <w:p w14:paraId="2153FD65" w14:textId="1B7513C9" w:rsidR="00E15B85" w:rsidRPr="00693260" w:rsidRDefault="00E15B85" w:rsidP="00E15B85">
      <w:pPr>
        <w:rPr>
          <w:vertAlign w:val="subscript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26"/>
        <w:gridCol w:w="1027"/>
      </w:tblGrid>
      <w:tr w:rsidR="00E15B85" w:rsidRPr="00693260" w14:paraId="71FA889A" w14:textId="77777777" w:rsidTr="00693260">
        <w:trPr>
          <w:trHeight w:val="295"/>
        </w:trPr>
        <w:tc>
          <w:tcPr>
            <w:tcW w:w="1026" w:type="dxa"/>
          </w:tcPr>
          <w:p w14:paraId="2E2CDEB7" w14:textId="21815124" w:rsidR="00E15B85" w:rsidRPr="00693260" w:rsidRDefault="00610B4C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0800</w:t>
            </w:r>
          </w:p>
        </w:tc>
        <w:tc>
          <w:tcPr>
            <w:tcW w:w="1027" w:type="dxa"/>
          </w:tcPr>
          <w:p w14:paraId="0A68CFDA" w14:textId="6C91FD9C" w:rsidR="00E15B85" w:rsidRPr="00693260" w:rsidRDefault="00693260" w:rsidP="00D46263">
            <w:pPr>
              <w:jc w:val="center"/>
              <w:rPr>
                <w:lang w:val="en-US"/>
              </w:rPr>
            </w:pPr>
            <w:r w:rsidRPr="00693260">
              <w:rPr>
                <w:highlight w:val="red"/>
                <w:lang w:val="en-US"/>
              </w:rPr>
              <w:t>0000</w:t>
            </w:r>
          </w:p>
        </w:tc>
      </w:tr>
      <w:tr w:rsidR="00E15B85" w:rsidRPr="00693260" w14:paraId="63956B4B" w14:textId="77777777" w:rsidTr="00693260">
        <w:trPr>
          <w:trHeight w:val="295"/>
        </w:trPr>
        <w:tc>
          <w:tcPr>
            <w:tcW w:w="1026" w:type="dxa"/>
          </w:tcPr>
          <w:p w14:paraId="335774CE" w14:textId="29557196" w:rsidR="00E15B85" w:rsidRPr="00693260" w:rsidRDefault="005C3694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001E</w:t>
            </w:r>
          </w:p>
        </w:tc>
        <w:tc>
          <w:tcPr>
            <w:tcW w:w="1027" w:type="dxa"/>
          </w:tcPr>
          <w:p w14:paraId="3D28DC3A" w14:textId="0AE462D5" w:rsidR="00E15B85" w:rsidRPr="00693260" w:rsidRDefault="00610B4C" w:rsidP="00D46263">
            <w:pPr>
              <w:jc w:val="center"/>
              <w:rPr>
                <w:lang w:val="en-US"/>
              </w:rPr>
            </w:pPr>
            <w:r w:rsidRPr="00693260">
              <w:t>000</w:t>
            </w:r>
            <w:r w:rsidR="005C3694" w:rsidRPr="00693260">
              <w:rPr>
                <w:lang w:val="en-US"/>
              </w:rPr>
              <w:t>1</w:t>
            </w:r>
          </w:p>
        </w:tc>
      </w:tr>
      <w:tr w:rsidR="00E15B85" w:rsidRPr="00693260" w14:paraId="7BD506DE" w14:textId="77777777" w:rsidTr="00693260">
        <w:trPr>
          <w:trHeight w:val="295"/>
        </w:trPr>
        <w:tc>
          <w:tcPr>
            <w:tcW w:w="1026" w:type="dxa"/>
          </w:tcPr>
          <w:p w14:paraId="76420E5C" w14:textId="4A3E7DBE" w:rsidR="00E15B85" w:rsidRPr="00693260" w:rsidRDefault="005C3694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C899</w:t>
            </w:r>
          </w:p>
        </w:tc>
        <w:tc>
          <w:tcPr>
            <w:tcW w:w="1027" w:type="dxa"/>
          </w:tcPr>
          <w:p w14:paraId="5F2DD1C3" w14:textId="5ED1A405" w:rsidR="00E15B85" w:rsidRPr="00693260" w:rsidRDefault="005C3694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A1</w:t>
            </w:r>
            <w:r w:rsidR="00693260" w:rsidRPr="00693260">
              <w:rPr>
                <w:lang w:val="en-US"/>
              </w:rPr>
              <w:t>60</w:t>
            </w:r>
          </w:p>
        </w:tc>
      </w:tr>
      <w:tr w:rsidR="00E15B85" w:rsidRPr="00693260" w14:paraId="4A23FD35" w14:textId="77777777" w:rsidTr="00693260">
        <w:trPr>
          <w:trHeight w:val="282"/>
        </w:trPr>
        <w:tc>
          <w:tcPr>
            <w:tcW w:w="1026" w:type="dxa"/>
          </w:tcPr>
          <w:p w14:paraId="36757B78" w14:textId="6E9F5C45" w:rsidR="00E15B85" w:rsidRPr="00693260" w:rsidRDefault="00610B4C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0000</w:t>
            </w:r>
          </w:p>
        </w:tc>
        <w:tc>
          <w:tcPr>
            <w:tcW w:w="1027" w:type="dxa"/>
          </w:tcPr>
          <w:p w14:paraId="540E7825" w14:textId="67A3941B" w:rsidR="00E15B85" w:rsidRPr="00693260" w:rsidRDefault="00610B4C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0000</w:t>
            </w:r>
          </w:p>
        </w:tc>
      </w:tr>
      <w:tr w:rsidR="00E15B85" w:rsidRPr="00693260" w14:paraId="05CD1DCF" w14:textId="77777777" w:rsidTr="00693260">
        <w:trPr>
          <w:trHeight w:val="74"/>
        </w:trPr>
        <w:tc>
          <w:tcPr>
            <w:tcW w:w="1026" w:type="dxa"/>
          </w:tcPr>
          <w:p w14:paraId="61B5A4F5" w14:textId="62D273A1" w:rsidR="00E15B85" w:rsidRPr="00693260" w:rsidRDefault="00693260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431E</w:t>
            </w:r>
          </w:p>
        </w:tc>
        <w:tc>
          <w:tcPr>
            <w:tcW w:w="1027" w:type="dxa"/>
          </w:tcPr>
          <w:p w14:paraId="10862885" w14:textId="3583E98B" w:rsidR="00E15B85" w:rsidRPr="00693260" w:rsidRDefault="00610B4C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0</w:t>
            </w:r>
            <w:r w:rsidR="00693260" w:rsidRPr="00693260">
              <w:rPr>
                <w:lang w:val="en-US"/>
              </w:rPr>
              <w:t>800</w:t>
            </w:r>
          </w:p>
        </w:tc>
      </w:tr>
      <w:tr w:rsidR="00E15B85" w:rsidRPr="00693260" w14:paraId="22748420" w14:textId="77777777" w:rsidTr="00693260">
        <w:trPr>
          <w:trHeight w:val="74"/>
        </w:trPr>
        <w:tc>
          <w:tcPr>
            <w:tcW w:w="1026" w:type="dxa"/>
          </w:tcPr>
          <w:p w14:paraId="28FD371D" w14:textId="76A3DEC8" w:rsidR="00E15B85" w:rsidRPr="00693260" w:rsidRDefault="00610B4C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0000</w:t>
            </w:r>
          </w:p>
        </w:tc>
        <w:tc>
          <w:tcPr>
            <w:tcW w:w="1027" w:type="dxa"/>
          </w:tcPr>
          <w:p w14:paraId="15380DC2" w14:textId="50A06A53" w:rsidR="00E15B85" w:rsidRPr="00693260" w:rsidRDefault="00610B4C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0000</w:t>
            </w:r>
          </w:p>
        </w:tc>
      </w:tr>
      <w:tr w:rsidR="00E15B85" w:rsidRPr="00693260" w14:paraId="7C4FF481" w14:textId="77777777" w:rsidTr="00693260">
        <w:trPr>
          <w:trHeight w:val="74"/>
        </w:trPr>
        <w:tc>
          <w:tcPr>
            <w:tcW w:w="1026" w:type="dxa"/>
          </w:tcPr>
          <w:p w14:paraId="6AFD7F63" w14:textId="58D8CB3D" w:rsidR="00E15B85" w:rsidRPr="00693260" w:rsidRDefault="00610B4C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1011</w:t>
            </w:r>
          </w:p>
        </w:tc>
        <w:tc>
          <w:tcPr>
            <w:tcW w:w="1027" w:type="dxa"/>
          </w:tcPr>
          <w:p w14:paraId="1A0CE8E9" w14:textId="644341B4" w:rsidR="00E15B85" w:rsidRPr="00693260" w:rsidRDefault="00610B4C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1213</w:t>
            </w:r>
          </w:p>
        </w:tc>
      </w:tr>
      <w:tr w:rsidR="00610B4C" w:rsidRPr="00693260" w14:paraId="2F45052E" w14:textId="77777777" w:rsidTr="00693260">
        <w:trPr>
          <w:trHeight w:val="74"/>
        </w:trPr>
        <w:tc>
          <w:tcPr>
            <w:tcW w:w="1026" w:type="dxa"/>
          </w:tcPr>
          <w:p w14:paraId="4B58EB78" w14:textId="6EAF1CCE" w:rsidR="00610B4C" w:rsidRPr="00693260" w:rsidRDefault="00F829C3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1415</w:t>
            </w:r>
          </w:p>
        </w:tc>
        <w:tc>
          <w:tcPr>
            <w:tcW w:w="1027" w:type="dxa"/>
          </w:tcPr>
          <w:p w14:paraId="2D4E48A1" w14:textId="7F18FA66" w:rsidR="00610B4C" w:rsidRPr="00693260" w:rsidRDefault="00F829C3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1617</w:t>
            </w:r>
          </w:p>
        </w:tc>
      </w:tr>
      <w:tr w:rsidR="00610B4C" w:rsidRPr="00693260" w14:paraId="0B46C251" w14:textId="77777777" w:rsidTr="00693260">
        <w:trPr>
          <w:trHeight w:val="74"/>
        </w:trPr>
        <w:tc>
          <w:tcPr>
            <w:tcW w:w="1026" w:type="dxa"/>
          </w:tcPr>
          <w:p w14:paraId="7D9EA85C" w14:textId="19064653" w:rsidR="00610B4C" w:rsidRPr="00693260" w:rsidRDefault="00F829C3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1819</w:t>
            </w:r>
          </w:p>
        </w:tc>
        <w:tc>
          <w:tcPr>
            <w:tcW w:w="1027" w:type="dxa"/>
          </w:tcPr>
          <w:p w14:paraId="4AADDEBC" w14:textId="63F3FF6E" w:rsidR="00610B4C" w:rsidRPr="00693260" w:rsidRDefault="00F829C3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1a1b</w:t>
            </w:r>
          </w:p>
        </w:tc>
      </w:tr>
      <w:tr w:rsidR="00610B4C" w:rsidRPr="00693260" w14:paraId="4D3A61B7" w14:textId="77777777" w:rsidTr="00693260">
        <w:trPr>
          <w:trHeight w:val="74"/>
        </w:trPr>
        <w:tc>
          <w:tcPr>
            <w:tcW w:w="1026" w:type="dxa"/>
          </w:tcPr>
          <w:p w14:paraId="1A1FAC4E" w14:textId="6747B114" w:rsidR="00610B4C" w:rsidRPr="00693260" w:rsidRDefault="00F829C3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1c1d</w:t>
            </w:r>
          </w:p>
        </w:tc>
        <w:tc>
          <w:tcPr>
            <w:tcW w:w="1027" w:type="dxa"/>
          </w:tcPr>
          <w:p w14:paraId="4C21F17F" w14:textId="49DEAA76" w:rsidR="00610B4C" w:rsidRPr="00693260" w:rsidRDefault="00F829C3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1e1f</w:t>
            </w:r>
          </w:p>
        </w:tc>
      </w:tr>
      <w:tr w:rsidR="00610B4C" w:rsidRPr="00693260" w14:paraId="586C3A20" w14:textId="77777777" w:rsidTr="00693260">
        <w:trPr>
          <w:trHeight w:val="74"/>
        </w:trPr>
        <w:tc>
          <w:tcPr>
            <w:tcW w:w="1026" w:type="dxa"/>
          </w:tcPr>
          <w:p w14:paraId="451127C9" w14:textId="00897123" w:rsidR="00610B4C" w:rsidRPr="00693260" w:rsidRDefault="00F829C3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2021</w:t>
            </w:r>
          </w:p>
        </w:tc>
        <w:tc>
          <w:tcPr>
            <w:tcW w:w="1027" w:type="dxa"/>
          </w:tcPr>
          <w:p w14:paraId="3E30279B" w14:textId="2E88038F" w:rsidR="00610B4C" w:rsidRPr="00693260" w:rsidRDefault="00F829C3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2223</w:t>
            </w:r>
          </w:p>
        </w:tc>
      </w:tr>
      <w:tr w:rsidR="00610B4C" w:rsidRPr="00693260" w14:paraId="3CA9B01E" w14:textId="77777777" w:rsidTr="00693260">
        <w:trPr>
          <w:trHeight w:val="74"/>
        </w:trPr>
        <w:tc>
          <w:tcPr>
            <w:tcW w:w="1026" w:type="dxa"/>
          </w:tcPr>
          <w:p w14:paraId="09BF1ED5" w14:textId="14C75A1F" w:rsidR="00610B4C" w:rsidRPr="00693260" w:rsidRDefault="00F829C3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2425</w:t>
            </w:r>
          </w:p>
        </w:tc>
        <w:tc>
          <w:tcPr>
            <w:tcW w:w="1027" w:type="dxa"/>
          </w:tcPr>
          <w:p w14:paraId="040E88FB" w14:textId="65320294" w:rsidR="00610B4C" w:rsidRPr="00693260" w:rsidRDefault="00F829C3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2627</w:t>
            </w:r>
          </w:p>
        </w:tc>
      </w:tr>
      <w:tr w:rsidR="00F829C3" w:rsidRPr="00693260" w14:paraId="0BAA73EF" w14:textId="77777777" w:rsidTr="00693260">
        <w:trPr>
          <w:trHeight w:val="74"/>
        </w:trPr>
        <w:tc>
          <w:tcPr>
            <w:tcW w:w="1026" w:type="dxa"/>
          </w:tcPr>
          <w:p w14:paraId="7EDB9366" w14:textId="5479561F" w:rsidR="00F829C3" w:rsidRPr="00693260" w:rsidRDefault="00F829C3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2829</w:t>
            </w:r>
          </w:p>
        </w:tc>
        <w:tc>
          <w:tcPr>
            <w:tcW w:w="1027" w:type="dxa"/>
          </w:tcPr>
          <w:p w14:paraId="48B2BA86" w14:textId="48B1893D" w:rsidR="00F829C3" w:rsidRPr="00693260" w:rsidRDefault="00F829C3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2a2b</w:t>
            </w:r>
          </w:p>
        </w:tc>
      </w:tr>
      <w:tr w:rsidR="00F829C3" w:rsidRPr="00693260" w14:paraId="7CE0B3D9" w14:textId="77777777" w:rsidTr="00693260">
        <w:trPr>
          <w:trHeight w:val="74"/>
        </w:trPr>
        <w:tc>
          <w:tcPr>
            <w:tcW w:w="1026" w:type="dxa"/>
          </w:tcPr>
          <w:p w14:paraId="44740422" w14:textId="6110247A" w:rsidR="00F829C3" w:rsidRPr="00693260" w:rsidRDefault="00F829C3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2c2d</w:t>
            </w:r>
          </w:p>
        </w:tc>
        <w:tc>
          <w:tcPr>
            <w:tcW w:w="1027" w:type="dxa"/>
          </w:tcPr>
          <w:p w14:paraId="31CF684A" w14:textId="60DC2EDC" w:rsidR="00F829C3" w:rsidRPr="00693260" w:rsidRDefault="00F829C3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2e2f</w:t>
            </w:r>
          </w:p>
        </w:tc>
      </w:tr>
      <w:tr w:rsidR="00F829C3" w:rsidRPr="00693260" w14:paraId="292227A3" w14:textId="77777777" w:rsidTr="00693260">
        <w:trPr>
          <w:trHeight w:val="74"/>
        </w:trPr>
        <w:tc>
          <w:tcPr>
            <w:tcW w:w="1026" w:type="dxa"/>
          </w:tcPr>
          <w:p w14:paraId="6CFEE1E7" w14:textId="746F2701" w:rsidR="00F829C3" w:rsidRPr="00693260" w:rsidRDefault="00F829C3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3031</w:t>
            </w:r>
          </w:p>
        </w:tc>
        <w:tc>
          <w:tcPr>
            <w:tcW w:w="1027" w:type="dxa"/>
          </w:tcPr>
          <w:p w14:paraId="092D47A5" w14:textId="66843113" w:rsidR="00F829C3" w:rsidRPr="00693260" w:rsidRDefault="00F829C3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3233</w:t>
            </w:r>
          </w:p>
        </w:tc>
      </w:tr>
      <w:tr w:rsidR="00F829C3" w:rsidRPr="00693260" w14:paraId="3DB83906" w14:textId="77777777" w:rsidTr="00693260">
        <w:trPr>
          <w:trHeight w:val="74"/>
        </w:trPr>
        <w:tc>
          <w:tcPr>
            <w:tcW w:w="1026" w:type="dxa"/>
          </w:tcPr>
          <w:p w14:paraId="0156C046" w14:textId="7032BE74" w:rsidR="00F829C3" w:rsidRPr="00693260" w:rsidRDefault="00F829C3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3435</w:t>
            </w:r>
          </w:p>
        </w:tc>
        <w:tc>
          <w:tcPr>
            <w:tcW w:w="1027" w:type="dxa"/>
          </w:tcPr>
          <w:p w14:paraId="781AF865" w14:textId="0A71835B" w:rsidR="00F829C3" w:rsidRPr="00693260" w:rsidRDefault="00F829C3" w:rsidP="00D46263">
            <w:pPr>
              <w:jc w:val="center"/>
              <w:rPr>
                <w:lang w:val="en-US"/>
              </w:rPr>
            </w:pPr>
            <w:r w:rsidRPr="00693260">
              <w:rPr>
                <w:lang w:val="en-US"/>
              </w:rPr>
              <w:t>3637</w:t>
            </w:r>
          </w:p>
        </w:tc>
      </w:tr>
    </w:tbl>
    <w:p w14:paraId="1C6D569C" w14:textId="77777777" w:rsidR="006B5B2A" w:rsidRPr="00693260" w:rsidRDefault="006B5B2A" w:rsidP="00E15B85">
      <w:pPr>
        <w:rPr>
          <w:lang w:val="en-US"/>
        </w:rPr>
      </w:pPr>
    </w:p>
    <w:p w14:paraId="30CE851C" w14:textId="54C23EF4" w:rsidR="00693260" w:rsidRPr="00693260" w:rsidRDefault="00693260" w:rsidP="006B5B2A">
      <w:r>
        <w:t>Сумма</w:t>
      </w:r>
      <w:r w:rsidR="003C4CFB">
        <w:rPr>
          <w:lang w:val="en-US"/>
        </w:rPr>
        <w:t xml:space="preserve"> </w:t>
      </w:r>
      <w:r w:rsidRPr="00693260">
        <w:t>=</w:t>
      </w:r>
      <w:r w:rsidR="003C4CFB">
        <w:rPr>
          <w:lang w:val="en-US"/>
        </w:rPr>
        <w:t xml:space="preserve"> </w:t>
      </w:r>
      <w:r w:rsidRPr="00693260">
        <w:rPr>
          <w:color w:val="000000"/>
        </w:rPr>
        <w:t>47C06</w:t>
      </w:r>
      <w:r w:rsidRPr="00693260">
        <w:rPr>
          <w:color w:val="000000"/>
          <w:vertAlign w:val="subscript"/>
        </w:rPr>
        <w:t>16</w:t>
      </w:r>
    </w:p>
    <w:p w14:paraId="3E7ADD96" w14:textId="77777777" w:rsidR="00F829C3" w:rsidRPr="00693260" w:rsidRDefault="00F829C3" w:rsidP="00E15B85"/>
    <w:p w14:paraId="0E739976" w14:textId="5766176C" w:rsidR="006B5B2A" w:rsidRPr="00693260" w:rsidRDefault="006B5B2A" w:rsidP="006B5B2A">
      <w:r w:rsidRPr="00693260">
        <w:t>Т.к полученное значение превышает 16 бит, разбиваем его на два слова и с</w:t>
      </w:r>
      <w:r w:rsidR="003C4CFB">
        <w:t>кладываем</w:t>
      </w:r>
      <w:r w:rsidRPr="00693260">
        <w:t xml:space="preserve">: </w:t>
      </w:r>
    </w:p>
    <w:p w14:paraId="3F1E54C0" w14:textId="77777777" w:rsidR="00E15B85" w:rsidRPr="00693260" w:rsidRDefault="00E15B85" w:rsidP="00E15B85"/>
    <w:p w14:paraId="09A627A4" w14:textId="029D7B75" w:rsidR="00E15B85" w:rsidRPr="00693260" w:rsidRDefault="00E15B85" w:rsidP="00E15B85">
      <w:r w:rsidRPr="00693260">
        <w:t>(000</w:t>
      </w:r>
      <w:r w:rsidR="00693260" w:rsidRPr="003C4CFB">
        <w:t>4</w:t>
      </w:r>
      <w:r w:rsidRPr="00693260">
        <w:t>)</w:t>
      </w:r>
      <w:r w:rsidRPr="00693260">
        <w:rPr>
          <w:vertAlign w:val="subscript"/>
        </w:rPr>
        <w:t>16</w:t>
      </w:r>
      <w:r w:rsidRPr="00693260">
        <w:t xml:space="preserve"> + </w:t>
      </w:r>
      <w:r w:rsidR="00693260" w:rsidRPr="00693260">
        <w:rPr>
          <w:color w:val="000000"/>
        </w:rPr>
        <w:t>7C06</w:t>
      </w:r>
      <w:r w:rsidRPr="00693260">
        <w:rPr>
          <w:vertAlign w:val="subscript"/>
        </w:rPr>
        <w:t>16</w:t>
      </w:r>
      <w:r w:rsidRPr="00693260">
        <w:t xml:space="preserve"> = </w:t>
      </w:r>
      <w:r w:rsidR="00693260" w:rsidRPr="00693260">
        <w:rPr>
          <w:color w:val="000000"/>
        </w:rPr>
        <w:t>7C0A</w:t>
      </w:r>
      <w:r w:rsidRPr="00693260">
        <w:rPr>
          <w:vertAlign w:val="subscript"/>
        </w:rPr>
        <w:t>16</w:t>
      </w:r>
    </w:p>
    <w:p w14:paraId="464B628B" w14:textId="77777777" w:rsidR="00E15B85" w:rsidRPr="00693260" w:rsidRDefault="00E15B85" w:rsidP="00E15B85"/>
    <w:p w14:paraId="6DC7D07F" w14:textId="6E95D639" w:rsidR="00E15B85" w:rsidRDefault="003C4CFB" w:rsidP="003C4CFB">
      <w:pPr>
        <w:spacing w:after="10"/>
        <w:ind w:left="-5" w:right="1018"/>
      </w:pPr>
      <w:r w:rsidRPr="002A6BD2">
        <w:t>Находим контрольную сумму, как двоичное поразрядное дополнение результата сложения:</w:t>
      </w:r>
    </w:p>
    <w:p w14:paraId="054834AF" w14:textId="77777777" w:rsidR="003C4CFB" w:rsidRPr="003C4CFB" w:rsidRDefault="003C4CFB" w:rsidP="003C4CFB">
      <w:pPr>
        <w:spacing w:after="10"/>
        <w:ind w:left="-5" w:right="1018"/>
        <w:rPr>
          <w:vertAlign w:val="subscript"/>
        </w:rPr>
      </w:pPr>
    </w:p>
    <w:p w14:paraId="25968BE7" w14:textId="4200E2C1" w:rsidR="00E15B85" w:rsidRDefault="00E15B85" w:rsidP="00E15B85">
      <w:pPr>
        <w:rPr>
          <w:b/>
          <w:bCs/>
          <w:vertAlign w:val="subscript"/>
        </w:rPr>
      </w:pPr>
      <w:r w:rsidRPr="00693260">
        <w:rPr>
          <w:b/>
          <w:bCs/>
        </w:rPr>
        <w:t>C</w:t>
      </w:r>
      <w:r w:rsidR="00693260">
        <w:rPr>
          <w:b/>
          <w:bCs/>
          <w:lang w:val="en-US"/>
        </w:rPr>
        <w:t>S</w:t>
      </w:r>
      <w:r w:rsidR="00693260" w:rsidRPr="00693260">
        <w:rPr>
          <w:b/>
          <w:bCs/>
          <w:vertAlign w:val="subscript"/>
          <w:lang w:val="en-US"/>
        </w:rPr>
        <w:t>ICMP</w:t>
      </w:r>
      <w:r w:rsidRPr="00693260">
        <w:t xml:space="preserve"> = FFFF</w:t>
      </w:r>
      <w:r w:rsidR="00A17E79" w:rsidRPr="00693260">
        <w:rPr>
          <w:vertAlign w:val="subscript"/>
        </w:rPr>
        <w:t xml:space="preserve">16 </w:t>
      </w:r>
      <w:r w:rsidR="00A17E79" w:rsidRPr="00693260">
        <w:t>−</w:t>
      </w:r>
      <w:r w:rsidRPr="00693260">
        <w:t xml:space="preserve"> </w:t>
      </w:r>
      <w:r w:rsidR="00693260" w:rsidRPr="00693260">
        <w:rPr>
          <w:color w:val="000000"/>
        </w:rPr>
        <w:t>7C0A</w:t>
      </w:r>
      <w:r w:rsidRPr="00693260">
        <w:rPr>
          <w:vertAlign w:val="subscript"/>
        </w:rPr>
        <w:t>16</w:t>
      </w:r>
      <w:r w:rsidRPr="00693260">
        <w:t xml:space="preserve"> =</w:t>
      </w:r>
      <w:r w:rsidRPr="00693260">
        <w:rPr>
          <w:b/>
          <w:bCs/>
        </w:rPr>
        <w:t xml:space="preserve"> </w:t>
      </w:r>
      <w:r w:rsidR="00693260" w:rsidRPr="00693260">
        <w:rPr>
          <w:b/>
          <w:bCs/>
          <w:color w:val="000000"/>
        </w:rPr>
        <w:t>83F5</w:t>
      </w:r>
      <w:r w:rsidRPr="00693260">
        <w:rPr>
          <w:b/>
          <w:bCs/>
          <w:vertAlign w:val="subscript"/>
        </w:rPr>
        <w:t>16</w:t>
      </w:r>
    </w:p>
    <w:p w14:paraId="46FA8F9B" w14:textId="77777777" w:rsidR="00693260" w:rsidRDefault="00693260" w:rsidP="00E15B85">
      <w:pPr>
        <w:rPr>
          <w:b/>
          <w:bCs/>
          <w:vertAlign w:val="subscript"/>
        </w:rPr>
      </w:pPr>
    </w:p>
    <w:p w14:paraId="57B6125D" w14:textId="1563FC96" w:rsidR="00693260" w:rsidRPr="00693260" w:rsidRDefault="00693260" w:rsidP="00E15B85">
      <w:r>
        <w:rPr>
          <w:bCs/>
        </w:rPr>
        <w:t>Полученный р</w:t>
      </w:r>
      <w:r w:rsidRPr="002A6BD2">
        <w:rPr>
          <w:bCs/>
        </w:rPr>
        <w:t>езультат совпадает с контрольной суммой</w:t>
      </w:r>
      <w:r>
        <w:rPr>
          <w:bCs/>
        </w:rPr>
        <w:t xml:space="preserve"> в </w:t>
      </w:r>
      <w:proofErr w:type="spellStart"/>
      <w:r>
        <w:rPr>
          <w:bCs/>
          <w:lang w:val="en-US"/>
        </w:rPr>
        <w:t>WireShark</w:t>
      </w:r>
      <w:proofErr w:type="spellEnd"/>
      <w:r>
        <w:rPr>
          <w:bCs/>
        </w:rPr>
        <w:t>.</w:t>
      </w:r>
    </w:p>
    <w:p w14:paraId="1B81E8D3" w14:textId="77777777" w:rsidR="00E15B85" w:rsidRPr="00E15B85" w:rsidRDefault="00E15B85">
      <w:pPr>
        <w:rPr>
          <w:b/>
        </w:rPr>
      </w:pPr>
    </w:p>
    <w:sectPr w:rsidR="00E15B85" w:rsidRPr="00E15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19"/>
    <w:rsid w:val="000451FA"/>
    <w:rsid w:val="00053B52"/>
    <w:rsid w:val="00064B02"/>
    <w:rsid w:val="000663AF"/>
    <w:rsid w:val="00075266"/>
    <w:rsid w:val="000E231A"/>
    <w:rsid w:val="0015129F"/>
    <w:rsid w:val="00157B6D"/>
    <w:rsid w:val="00185D19"/>
    <w:rsid w:val="001C026A"/>
    <w:rsid w:val="001C0724"/>
    <w:rsid w:val="002E262C"/>
    <w:rsid w:val="003C4CFB"/>
    <w:rsid w:val="003F5FC4"/>
    <w:rsid w:val="00416F7F"/>
    <w:rsid w:val="005206DF"/>
    <w:rsid w:val="00525BDD"/>
    <w:rsid w:val="00542EB4"/>
    <w:rsid w:val="00557A99"/>
    <w:rsid w:val="0057757D"/>
    <w:rsid w:val="005A33D4"/>
    <w:rsid w:val="005C3694"/>
    <w:rsid w:val="00610B4C"/>
    <w:rsid w:val="00627A3B"/>
    <w:rsid w:val="00656561"/>
    <w:rsid w:val="00693260"/>
    <w:rsid w:val="006A4068"/>
    <w:rsid w:val="006B5B2A"/>
    <w:rsid w:val="007F2DAD"/>
    <w:rsid w:val="00807347"/>
    <w:rsid w:val="00850438"/>
    <w:rsid w:val="008A21D1"/>
    <w:rsid w:val="009133D0"/>
    <w:rsid w:val="00957619"/>
    <w:rsid w:val="00980F3F"/>
    <w:rsid w:val="009846A3"/>
    <w:rsid w:val="009A00EC"/>
    <w:rsid w:val="00A17E79"/>
    <w:rsid w:val="00A701A3"/>
    <w:rsid w:val="00AA650D"/>
    <w:rsid w:val="00B33B01"/>
    <w:rsid w:val="00B52499"/>
    <w:rsid w:val="00B917AB"/>
    <w:rsid w:val="00BA1B71"/>
    <w:rsid w:val="00BA5E2D"/>
    <w:rsid w:val="00CD576D"/>
    <w:rsid w:val="00D742C2"/>
    <w:rsid w:val="00E05E9A"/>
    <w:rsid w:val="00E15B85"/>
    <w:rsid w:val="00E16EF0"/>
    <w:rsid w:val="00E17210"/>
    <w:rsid w:val="00E35319"/>
    <w:rsid w:val="00E67D37"/>
    <w:rsid w:val="00E855BA"/>
    <w:rsid w:val="00E93732"/>
    <w:rsid w:val="00EE7DD5"/>
    <w:rsid w:val="00F32314"/>
    <w:rsid w:val="00F8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1F787"/>
  <w15:docId w15:val="{0FA63291-A17F-4412-83EB-7A3953F4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2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262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262C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E15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33B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Кожакин</dc:creator>
  <cp:lastModifiedBy>Руслан Кожакин</cp:lastModifiedBy>
  <cp:revision>3</cp:revision>
  <cp:lastPrinted>2021-05-04T10:59:00Z</cp:lastPrinted>
  <dcterms:created xsi:type="dcterms:W3CDTF">2021-05-16T22:46:00Z</dcterms:created>
  <dcterms:modified xsi:type="dcterms:W3CDTF">2021-05-17T16:37:00Z</dcterms:modified>
</cp:coreProperties>
</file>