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17BCE" w:rsidP="00217BCE" w:rsidRDefault="3B67F293" w14:paraId="25945B2C" w14:textId="26D4D6B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="5FEF25A8">
        <w:rPr/>
        <w:t>МИНОБРНАУКИ РОССИИ</w:t>
      </w:r>
    </w:p>
    <w:p w:rsidR="00217BCE" w:rsidP="1213B540" w:rsidRDefault="00217BCE" w14:textId="77777777" w14:paraId="672A665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801F42" wp14:editId="4E3BD1D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17BCE" w:rsidP="00217BCE" w:rsidRDefault="00217BCE" w14:paraId="7937B46A" w14:textId="77777777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:rsidR="40EFB57B" w:rsidP="1213B540" w:rsidRDefault="40EFB57B" w14:paraId="0368743F" w14:textId="4417ECF9">
      <w:pPr>
        <w:ind w:left="567"/>
        <w:jc w:val="center"/>
        <w:rPr>
          <w:rFonts w:ascii="Cambria" w:hAnsi="Cambria" w:asciiTheme="majorAscii" w:hAnsiTheme="majorAscii"/>
          <w:sz w:val="24"/>
          <w:szCs w:val="24"/>
        </w:rPr>
      </w:pPr>
      <w:r w:rsidRPr="1213B540" w:rsidR="1213B540">
        <w:rPr>
          <w:rFonts w:ascii="Cambria" w:hAnsi="Cambria" w:asciiTheme="majorAscii" w:hAnsiTheme="majorAscii"/>
          <w:sz w:val="24"/>
          <w:szCs w:val="24"/>
        </w:rPr>
        <w:t>УНИВЕРСИТЕТ им. Р.Е.АЛЕКСЕЕВА</w:t>
      </w:r>
    </w:p>
    <w:p w:rsidR="1213B540" w:rsidP="1213B540" w:rsidRDefault="1213B540" w14:paraId="3CBDB0AB" w14:textId="0996EC1B">
      <w:pPr>
        <w:pStyle w:val="a"/>
        <w:ind w:left="567"/>
        <w:jc w:val="center"/>
        <w:rPr>
          <w:rFonts w:ascii="Cambria" w:hAnsi="Cambria" w:asciiTheme="majorAscii" w:hAnsiTheme="majorAscii"/>
          <w:sz w:val="20"/>
          <w:szCs w:val="20"/>
        </w:rPr>
      </w:pPr>
    </w:p>
    <w:p w:rsidR="00217BCE" w:rsidP="00217BCE" w:rsidRDefault="00217BCE" w14:paraId="1F94ACB8" w14:textId="77777777">
      <w:pPr>
        <w:ind w:left="56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:rsidR="00217BCE" w:rsidP="37E6CF84" w:rsidRDefault="00217BCE" w14:paraId="6699B583" w14:textId="21462390">
      <w:pPr>
        <w:jc w:val="center"/>
        <w:outlineLvl w:val="0"/>
        <w:rPr>
          <w:rFonts w:ascii="Cambria" w:hAnsi="Cambria" w:asciiTheme="majorAscii" w:hAnsiTheme="majorAscii"/>
          <w:sz w:val="28"/>
          <w:szCs w:val="28"/>
        </w:rPr>
      </w:pPr>
      <w:r w:rsidRPr="37E6CF84" w:rsidR="37E6CF84">
        <w:rPr>
          <w:rFonts w:ascii="Cambria" w:hAnsi="Cambria" w:asciiTheme="majorAscii" w:hAnsiTheme="majorAscii"/>
          <w:sz w:val="28"/>
          <w:szCs w:val="28"/>
        </w:rPr>
        <w:t>Кафедра «Вычислительные системы и технологии»</w:t>
      </w:r>
    </w:p>
    <w:p w:rsidR="009D304E" w:rsidP="1213B540" w:rsidRDefault="009D304E" w14:paraId="02EB378F" w14:textId="154F5EC1">
      <w:pPr>
        <w:jc w:val="center"/>
        <w:outlineLvl w:val="0"/>
        <w:rPr>
          <w:rFonts w:ascii="Cambria" w:hAnsi="Cambria" w:asciiTheme="majorAscii" w:hAnsiTheme="majorAscii"/>
          <w:sz w:val="32"/>
          <w:szCs w:val="32"/>
        </w:rPr>
      </w:pPr>
      <w:r w:rsidRPr="33CF18BD" w:rsidR="33CF18BD">
        <w:rPr>
          <w:rFonts w:ascii="Cambria" w:hAnsi="Cambria" w:asciiTheme="majorAscii" w:hAnsiTheme="majorAscii"/>
          <w:sz w:val="32"/>
          <w:szCs w:val="32"/>
        </w:rPr>
        <w:t>«Сети и телекоммуникации»</w:t>
      </w:r>
    </w:p>
    <w:p w:rsidR="23DF9227" w:rsidP="1213B540" w:rsidRDefault="23DF9227" w14:paraId="5D91417C" w14:textId="06D8AA18">
      <w:pPr>
        <w:pStyle w:val="a"/>
        <w:outlineLvl w:val="0"/>
        <w:rPr>
          <w:rFonts w:ascii="Cambria" w:hAnsi="Cambria" w:asciiTheme="majorAscii" w:hAnsiTheme="majorAscii"/>
          <w:sz w:val="24"/>
          <w:szCs w:val="24"/>
        </w:rPr>
      </w:pPr>
    </w:p>
    <w:p w:rsidR="684706F7" w:rsidP="684706F7" w:rsidRDefault="684706F7" w14:paraId="51B65395" w14:textId="68D58FDE">
      <w:pPr>
        <w:pStyle w:val="a"/>
        <w:outlineLvl w:val="0"/>
        <w:rPr>
          <w:rFonts w:ascii="Cambria" w:hAnsi="Cambria" w:asciiTheme="majorAscii" w:hAnsiTheme="majorAscii"/>
          <w:sz w:val="24"/>
          <w:szCs w:val="24"/>
        </w:rPr>
      </w:pPr>
    </w:p>
    <w:p w:rsidR="00217BCE" w:rsidP="684706F7" w:rsidRDefault="00217BCE" w14:paraId="6A05A809" w14:textId="6610EFE6">
      <w:pPr>
        <w:pStyle w:val="a"/>
        <w:ind w:left="1416" w:firstLine="708"/>
        <w:outlineLvl w:val="0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77C93EF4" w:rsidR="77C93EF4">
        <w:rPr>
          <w:rFonts w:ascii="Times New Roman" w:hAnsi="Times New Roman" w:cs="Times New Roman"/>
          <w:b w:val="1"/>
          <w:bCs w:val="1"/>
          <w:sz w:val="32"/>
          <w:szCs w:val="32"/>
        </w:rPr>
        <w:t>Отчет по лабораторной работе №3</w:t>
      </w:r>
    </w:p>
    <w:p w:rsidR="00217BCE" w:rsidP="684706F7" w:rsidRDefault="00217BCE" w14:paraId="2921B409" w14:textId="394D31B5">
      <w:pPr>
        <w:pStyle w:val="a"/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15FDBCB" w:rsidP="40EFB57B" w:rsidRDefault="215FDBCB" w14:paraId="4C49D3EF" w14:textId="015C1B06">
      <w:pPr>
        <w:pStyle w:val="a"/>
        <w:outlineLvl w:val="0"/>
        <w:rPr>
          <w:rFonts w:ascii="Times New Roman" w:hAnsi="Times New Roman" w:cs="Times New Roman"/>
          <w:sz w:val="28"/>
          <w:szCs w:val="28"/>
        </w:rPr>
      </w:pPr>
    </w:p>
    <w:p w:rsidRPr="00A42586" w:rsidR="00217BCE" w:rsidP="00217BCE" w:rsidRDefault="00217BCE" w14:paraId="5FE42928" w14:textId="4E9B6AB9">
      <w:pPr>
        <w:pStyle w:val="a3"/>
        <w:jc w:val="right"/>
      </w:pPr>
      <w:r w:rsidRPr="5FEF25A8" w:rsidR="5FEF25A8">
        <w:rPr>
          <w:sz w:val="28"/>
          <w:szCs w:val="28"/>
        </w:rPr>
        <w:t xml:space="preserve"> </w:t>
      </w:r>
      <w:r w:rsidR="5FEF25A8">
        <w:rPr/>
        <w:t>Выполнил студент группы 18 В-2</w:t>
      </w:r>
    </w:p>
    <w:p w:rsidRPr="00A42586" w:rsidR="00217BCE" w:rsidP="00217BCE" w:rsidRDefault="00217BCE" w14:paraId="68C443DE" w14:textId="734D955D">
      <w:pPr>
        <w:pStyle w:val="a3"/>
        <w:jc w:val="right"/>
      </w:pPr>
      <w:proofErr w:type="spellStart"/>
      <w:r w:rsidR="1213B540">
        <w:rPr/>
        <w:t>Модин</w:t>
      </w:r>
      <w:proofErr w:type="spellEnd"/>
      <w:r w:rsidR="1213B540">
        <w:rPr/>
        <w:t xml:space="preserve"> Артем </w:t>
      </w:r>
    </w:p>
    <w:p w:rsidR="1213B540" w:rsidP="1213B540" w:rsidRDefault="1213B540" w14:paraId="14A43E64" w14:textId="68F8660C">
      <w:pPr>
        <w:pStyle w:val="a3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0217BCE" w:rsidP="00217BCE" w:rsidRDefault="215FDBCB" w14:paraId="2FAB9025" w14:textId="0841DC5B">
      <w:pPr>
        <w:pStyle w:val="a3"/>
        <w:jc w:val="right"/>
      </w:pPr>
      <w:r w:rsidR="33CF18BD">
        <w:rPr/>
        <w:t xml:space="preserve"> «01» апреля 2021 г. </w:t>
      </w:r>
    </w:p>
    <w:p w:rsidRPr="00A42586" w:rsidR="00217BCE" w:rsidP="00217BCE" w:rsidRDefault="00217BCE" w14:paraId="72A3D3EC" w14:textId="77777777">
      <w:pPr>
        <w:pStyle w:val="a3"/>
        <w:jc w:val="right"/>
      </w:pPr>
    </w:p>
    <w:p w:rsidR="00217BCE" w:rsidP="00217BCE" w:rsidRDefault="00217BCE" w14:paraId="0870C308" w14:textId="77777777">
      <w:pPr>
        <w:pStyle w:val="a3"/>
        <w:jc w:val="right"/>
      </w:pPr>
      <w:r w:rsidRPr="00A42586">
        <w:t>Проверил преподаватель</w:t>
      </w:r>
    </w:p>
    <w:p w:rsidRPr="00A42586" w:rsidR="00E65AA9" w:rsidP="00217BCE" w:rsidRDefault="00E65AA9" w14:paraId="08D81B6D" w14:textId="46BFC862">
      <w:pPr>
        <w:pStyle w:val="a3"/>
        <w:jc w:val="right"/>
      </w:pPr>
      <w:r w:rsidR="33CF18BD">
        <w:rPr/>
        <w:t>Гай Василий Евгеньевич</w:t>
      </w:r>
    </w:p>
    <w:p w:rsidR="0021249E" w:rsidP="00E65AA9" w:rsidRDefault="00217BCE" w14:paraId="42F88F90" w14:textId="77777777">
      <w:pPr>
        <w:pStyle w:val="a3"/>
        <w:jc w:val="right"/>
      </w:pPr>
      <w:r w:rsidRPr="00A42586">
        <w:t xml:space="preserve"> «___» _______ 20___ г. </w:t>
      </w:r>
    </w:p>
    <w:p w:rsidRPr="00E65AA9" w:rsidR="00E65AA9" w:rsidP="00E65AA9" w:rsidRDefault="00E65AA9" w14:paraId="0D0B940D" w14:textId="77777777">
      <w:pPr>
        <w:pStyle w:val="a3"/>
        <w:jc w:val="right"/>
      </w:pPr>
    </w:p>
    <w:p w:rsidR="00217BCE" w:rsidP="5FEF25A8" w:rsidRDefault="00217BCE" w14:paraId="55B9C374" w14:textId="738EB771">
      <w:pPr>
        <w:pStyle w:val="a"/>
        <w:jc w:val="center"/>
        <w:rPr>
          <w:rFonts w:ascii="Cambria" w:hAnsi="Cambria" w:asciiTheme="majorAscii" w:hAnsiTheme="majorAscii"/>
          <w:sz w:val="24"/>
          <w:szCs w:val="24"/>
        </w:rPr>
      </w:pPr>
    </w:p>
    <w:p w:rsidR="00217BCE" w:rsidP="5FEF25A8" w:rsidRDefault="00217BCE" w14:paraId="01E4384C" w14:textId="48F34FBB">
      <w:pPr>
        <w:pStyle w:val="a"/>
        <w:jc w:val="center"/>
        <w:rPr>
          <w:rFonts w:ascii="Cambria" w:hAnsi="Cambria" w:asciiTheme="majorAscii" w:hAnsiTheme="majorAscii"/>
          <w:sz w:val="24"/>
          <w:szCs w:val="24"/>
        </w:rPr>
      </w:pPr>
      <w:r w:rsidRPr="5FEF25A8" w:rsidR="5FEF25A8">
        <w:rPr>
          <w:rFonts w:ascii="Cambria" w:hAnsi="Cambria" w:asciiTheme="majorAscii" w:hAnsiTheme="majorAscii"/>
          <w:sz w:val="24"/>
          <w:szCs w:val="24"/>
        </w:rPr>
        <w:t>Нижний Новгород</w:t>
      </w:r>
    </w:p>
    <w:p w:rsidR="00A11A39" w:rsidP="31D93DF1" w:rsidRDefault="00217BCE" w14:paraId="335F85C1" w14:textId="7DC3521F">
      <w:pPr>
        <w:jc w:val="center"/>
        <w:rPr>
          <w:rFonts w:ascii="Cambria" w:hAnsi="Cambria" w:asciiTheme="majorAscii" w:hAnsiTheme="majorAscii"/>
          <w:sz w:val="24"/>
          <w:szCs w:val="24"/>
        </w:rPr>
      </w:pPr>
      <w:r w:rsidRPr="1213B540" w:rsidR="1213B540">
        <w:rPr>
          <w:rFonts w:ascii="Cambria" w:hAnsi="Cambria" w:asciiTheme="majorAscii" w:hAnsiTheme="majorAscii"/>
          <w:sz w:val="24"/>
          <w:szCs w:val="24"/>
        </w:rPr>
        <w:t xml:space="preserve">2021 г. </w:t>
      </w:r>
    </w:p>
    <w:p w:rsidR="5FEF25A8" w:rsidP="5FEF25A8" w:rsidRDefault="5FEF25A8" w14:paraId="52682B02" w14:textId="2985CD78">
      <w:pPr>
        <w:pStyle w:val="a"/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</w:p>
    <w:p w:rsidR="4930C0D3" w:rsidP="1213B540" w:rsidRDefault="4930C0D3" w14:paraId="42C71AA0" w14:textId="7442C6DF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AEEB51B" w:rsidP="1213B540" w:rsidRDefault="0AEEB51B" w14:paraId="52A6AEB2" w14:textId="09C6CC5B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FEF25A8" w:rsidP="33CF18BD" w:rsidRDefault="5FEF25A8" w14:paraId="046D5361" w14:textId="61CB63D7">
      <w:pPr>
        <w:pStyle w:val="a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0EFB57B" w:rsidP="33CF18BD" w:rsidRDefault="40EFB57B" w14:paraId="411A0193" w14:textId="660726D9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F18BD" w:rsidR="33CF18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работы:</w:t>
      </w:r>
      <w:r w:rsidRPr="33CF18BD" w:rsidR="33CF18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40EFB57B" w:rsidP="33CF18BD" w:rsidRDefault="40EFB57B" w14:paraId="55D5374D" w14:textId="1C6287E4">
      <w:pPr>
        <w:pStyle w:val="a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7C93EF4" w:rsidR="77C93E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Перехватить UDP, TCP, ICMP пакеты. Вручную рассчитать </w:t>
      </w:r>
      <w:r>
        <w:tab/>
      </w:r>
      <w:r>
        <w:tab/>
      </w:r>
      <w:r>
        <w:tab/>
      </w:r>
      <w:r w:rsidRPr="77C93EF4" w:rsidR="77C93E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контрольные суммы заголовков. </w:t>
      </w:r>
    </w:p>
    <w:p w:rsidR="77C93EF4" w:rsidP="77C93EF4" w:rsidRDefault="77C93EF4" w14:paraId="1AD15DE7" w14:textId="081ABFAA">
      <w:pPr>
        <w:pStyle w:val="a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40EFB57B" w:rsidP="33CF18BD" w:rsidRDefault="40EFB57B" w14:paraId="5166D1C3" w14:textId="417C4C8A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F18BD" w:rsidR="33CF18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Выполнение:</w:t>
      </w:r>
    </w:p>
    <w:p w:rsidR="40EFB57B" w:rsidP="33CF18BD" w:rsidRDefault="40EFB57B" w14:paraId="17B802F1" w14:textId="5AF24329">
      <w:pPr>
        <w:pStyle w:val="ab"/>
        <w:numPr>
          <w:ilvl w:val="0"/>
          <w:numId w:val="1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7C93EF4" w:rsidR="77C93EF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Создаем сеть. Два компьютера и Switch (коммутатор, работающий на канальном уровне. Соединяет компьютеры в сеть).</w:t>
      </w:r>
    </w:p>
    <w:p w:rsidR="40EFB57B" w:rsidP="77C93EF4" w:rsidRDefault="40EFB57B" w14:paraId="65E788CF" w14:textId="789C80FF">
      <w:pPr>
        <w:pStyle w:val="a"/>
        <w:bidi w:val="0"/>
        <w:spacing w:line="240" w:lineRule="auto"/>
        <w:ind w:firstLine="708"/>
        <w:jc w:val="left"/>
      </w:pPr>
      <w:r>
        <w:drawing>
          <wp:inline wp14:editId="56B752AE" wp14:anchorId="42EF1F53">
            <wp:extent cx="5486400" cy="2924175"/>
            <wp:effectExtent l="0" t="0" r="0" b="0"/>
            <wp:docPr id="1708253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1385c2c7c4c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33CF18BD" w:rsidRDefault="40EFB57B" w14:paraId="462379CC" w14:textId="3B35F7E5">
      <w:pPr>
        <w:pStyle w:val="a"/>
        <w:bidi w:val="0"/>
        <w:spacing w:line="240" w:lineRule="auto"/>
        <w:ind w:left="0"/>
        <w:jc w:val="left"/>
        <w:rPr>
          <w:sz w:val="28"/>
          <w:szCs w:val="28"/>
        </w:rPr>
      </w:pPr>
    </w:p>
    <w:p w:rsidR="40EFB57B" w:rsidP="77C93EF4" w:rsidRDefault="40EFB57B" w14:paraId="0346204A" w14:textId="565AB3CB">
      <w:pPr>
        <w:pStyle w:val="ab"/>
        <w:numPr>
          <w:ilvl w:val="0"/>
          <w:numId w:val="27"/>
        </w:numPr>
        <w:bidi w:val="0"/>
        <w:spacing w:line="240" w:lineRule="auto"/>
        <w:jc w:val="left"/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Заголовок TCP.</w:t>
      </w:r>
    </w:p>
    <w:p w:rsidR="40EFB57B" w:rsidP="77C93EF4" w:rsidRDefault="40EFB57B" w14:paraId="66082E32" w14:textId="69EBFA18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С помощью утилиты </w:t>
      </w:r>
      <w:proofErr w:type="spellStart"/>
      <w:r w:rsidRPr="77C93EF4" w:rsidR="77C93EF4">
        <w:rPr>
          <w:sz w:val="28"/>
          <w:szCs w:val="28"/>
        </w:rPr>
        <w:t>netcat</w:t>
      </w:r>
      <w:proofErr w:type="spellEnd"/>
      <w:r w:rsidRPr="77C93EF4" w:rsidR="77C93EF4">
        <w:rPr>
          <w:sz w:val="28"/>
          <w:szCs w:val="28"/>
        </w:rPr>
        <w:t xml:space="preserve">, которая позволяет устанавливать UDP, TCP </w:t>
      </w:r>
      <w:r>
        <w:tab/>
      </w:r>
      <w:r>
        <w:tab/>
      </w:r>
      <w:r w:rsidRPr="77C93EF4" w:rsidR="77C93EF4">
        <w:rPr>
          <w:sz w:val="28"/>
          <w:szCs w:val="28"/>
        </w:rPr>
        <w:t xml:space="preserve">соединения, а так же принимать и передавать данные, устанавливаем </w:t>
      </w:r>
      <w:r>
        <w:tab/>
      </w:r>
      <w:r w:rsidRPr="77C93EF4" w:rsidR="77C93EF4">
        <w:rPr>
          <w:sz w:val="28"/>
          <w:szCs w:val="28"/>
        </w:rPr>
        <w:t xml:space="preserve">TCP соединение. Отправим пакет с PC2 на PC1. Перехватим </w:t>
      </w:r>
      <w:r>
        <w:tab/>
      </w:r>
      <w:r>
        <w:tab/>
      </w:r>
      <w:r>
        <w:tab/>
      </w:r>
      <w:r w:rsidRPr="77C93EF4" w:rsidR="77C93EF4">
        <w:rPr>
          <w:sz w:val="28"/>
          <w:szCs w:val="28"/>
        </w:rPr>
        <w:t xml:space="preserve">передаваемый </w:t>
      </w:r>
      <w:r>
        <w:tab/>
      </w:r>
      <w:r w:rsidRPr="77C93EF4" w:rsidR="77C93EF4">
        <w:rPr>
          <w:sz w:val="28"/>
          <w:szCs w:val="28"/>
        </w:rPr>
        <w:t>пакет.</w:t>
      </w:r>
    </w:p>
    <w:p w:rsidR="40EFB57B" w:rsidP="77C93EF4" w:rsidRDefault="40EFB57B" w14:paraId="0BD733EA" w14:textId="3A6B27F6">
      <w:pPr>
        <w:pStyle w:val="a"/>
        <w:bidi w:val="0"/>
        <w:spacing w:line="240" w:lineRule="auto"/>
        <w:ind w:firstLine="708"/>
        <w:jc w:val="left"/>
      </w:pPr>
      <w:r>
        <w:drawing>
          <wp:inline wp14:editId="40839583" wp14:anchorId="092FF7D9">
            <wp:extent cx="5347996" cy="4171950"/>
            <wp:effectExtent l="0" t="0" r="0" b="0"/>
            <wp:docPr id="185675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40796c0eb40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7996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33CF18BD" w:rsidRDefault="40EFB57B" w14:paraId="52474E5B" w14:textId="7B1C565F">
      <w:pPr>
        <w:pStyle w:val="ab"/>
        <w:numPr>
          <w:ilvl w:val="0"/>
          <w:numId w:val="17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Запускаем </w:t>
      </w:r>
      <w:proofErr w:type="spellStart"/>
      <w:r w:rsidRPr="77C93EF4" w:rsidR="77C93EF4">
        <w:rPr>
          <w:sz w:val="28"/>
          <w:szCs w:val="28"/>
        </w:rPr>
        <w:t>Wireshark</w:t>
      </w:r>
      <w:proofErr w:type="spellEnd"/>
      <w:r w:rsidRPr="77C93EF4" w:rsidR="77C93EF4">
        <w:rPr>
          <w:sz w:val="28"/>
          <w:szCs w:val="28"/>
        </w:rPr>
        <w:t xml:space="preserve"> на PC1 (10.0.0.20).</w:t>
      </w:r>
    </w:p>
    <w:p w:rsidR="40EFB57B" w:rsidP="23A49A51" w:rsidRDefault="40EFB57B" w14:paraId="0C0F56F1" w14:textId="38AE0DCE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Естественно, перед TCP будет ARP-</w:t>
      </w:r>
      <w:proofErr w:type="spellStart"/>
      <w:r w:rsidRPr="23A49A51" w:rsidR="23A49A51">
        <w:rPr>
          <w:sz w:val="28"/>
          <w:szCs w:val="28"/>
        </w:rPr>
        <w:t>request</w:t>
      </w:r>
      <w:proofErr w:type="spellEnd"/>
      <w:r w:rsidRPr="23A49A51" w:rsidR="23A49A51">
        <w:rPr>
          <w:sz w:val="28"/>
          <w:szCs w:val="28"/>
        </w:rPr>
        <w:t xml:space="preserve"> и ARP-</w:t>
      </w:r>
      <w:proofErr w:type="spellStart"/>
      <w:r w:rsidRPr="23A49A51" w:rsidR="23A49A51">
        <w:rPr>
          <w:sz w:val="28"/>
          <w:szCs w:val="28"/>
        </w:rPr>
        <w:t>reply</w:t>
      </w:r>
      <w:proofErr w:type="spellEnd"/>
      <w:r w:rsidRPr="23A49A51" w:rsidR="23A49A51">
        <w:rPr>
          <w:sz w:val="28"/>
          <w:szCs w:val="28"/>
        </w:rPr>
        <w:t>. MAC-</w:t>
      </w:r>
      <w:proofErr w:type="spellStart"/>
      <w:r w:rsidRPr="23A49A51" w:rsidR="23A49A51">
        <w:rPr>
          <w:sz w:val="28"/>
          <w:szCs w:val="28"/>
        </w:rPr>
        <w:t>address</w:t>
      </w:r>
      <w:proofErr w:type="spellEnd"/>
      <w:r w:rsidRPr="23A49A51" w:rsidR="23A49A51">
        <w:rPr>
          <w:sz w:val="28"/>
          <w:szCs w:val="28"/>
        </w:rPr>
        <w:t xml:space="preserve"> </w:t>
      </w:r>
      <w:r>
        <w:tab/>
      </w:r>
      <w:r w:rsidRPr="23A49A51" w:rsidR="23A49A51">
        <w:rPr>
          <w:sz w:val="28"/>
          <w:szCs w:val="28"/>
        </w:rPr>
        <w:t xml:space="preserve"> то узнать надо. </w:t>
      </w:r>
    </w:p>
    <w:p w:rsidR="40EFB57B" w:rsidP="23A49A51" w:rsidRDefault="40EFB57B" w14:paraId="2E669A01" w14:textId="7663D46E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 xml:space="preserve">Выделенная область - все, что относится к TCP. </w:t>
      </w:r>
    </w:p>
    <w:p w:rsidR="40EFB57B" w:rsidP="77C93EF4" w:rsidRDefault="40EFB57B" w14:paraId="0BDFCF19" w14:textId="0535F922">
      <w:pPr>
        <w:pStyle w:val="a"/>
        <w:bidi w:val="0"/>
        <w:spacing w:line="240" w:lineRule="auto"/>
        <w:ind w:firstLine="708"/>
        <w:jc w:val="left"/>
      </w:pPr>
      <w:r>
        <w:drawing>
          <wp:inline wp14:editId="4C11BBEF" wp14:anchorId="620C24AD">
            <wp:extent cx="5324478" cy="2657964"/>
            <wp:effectExtent l="0" t="0" r="0" b="0"/>
            <wp:docPr id="156798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2c918a8084c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8" cy="26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77C93EF4" w:rsidRDefault="40EFB57B" w14:paraId="3DD0F3A1" w14:textId="57B2DED8">
      <w:pPr>
        <w:pStyle w:val="ab"/>
        <w:numPr>
          <w:ilvl w:val="0"/>
          <w:numId w:val="25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Контрольная сумма.</w:t>
      </w:r>
    </w:p>
    <w:p w:rsidR="40EFB57B" w:rsidP="77C93EF4" w:rsidRDefault="40EFB57B" w14:paraId="36882EFD" w14:textId="1E4A92B4">
      <w:pPr>
        <w:pStyle w:val="a"/>
        <w:bidi w:val="0"/>
        <w:spacing w:line="240" w:lineRule="auto"/>
        <w:ind w:firstLine="708"/>
        <w:jc w:val="left"/>
      </w:pPr>
      <w:r>
        <w:drawing>
          <wp:inline wp14:editId="6CE4BCEE" wp14:anchorId="69E3AA70">
            <wp:extent cx="5364218" cy="2638425"/>
            <wp:effectExtent l="0" t="0" r="0" b="0"/>
            <wp:docPr id="1439703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5bcf4dd3e44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421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77C93EF4" w:rsidRDefault="40EFB57B" w14:paraId="7AD1A14A" w14:textId="40D9999A">
      <w:pPr>
        <w:pStyle w:val="ab"/>
        <w:numPr>
          <w:ilvl w:val="0"/>
          <w:numId w:val="26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Передаваемые данные и их длина.</w:t>
      </w:r>
    </w:p>
    <w:p w:rsidR="40EFB57B" w:rsidP="77C93EF4" w:rsidRDefault="40EFB57B" w14:paraId="6C1B70A2" w14:textId="6559C45D">
      <w:pPr>
        <w:pStyle w:val="a"/>
        <w:bidi w:val="0"/>
        <w:spacing w:line="240" w:lineRule="auto"/>
        <w:ind w:firstLine="708"/>
        <w:jc w:val="left"/>
      </w:pPr>
      <w:r>
        <w:drawing>
          <wp:inline wp14:editId="236B732E" wp14:anchorId="2D64EF86">
            <wp:extent cx="5286375" cy="1466850"/>
            <wp:effectExtent l="0" t="0" r="0" b="0"/>
            <wp:docPr id="1047406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c9b64d5ff43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646932E9" w14:textId="74478925">
      <w:pPr>
        <w:pStyle w:val="ab"/>
        <w:numPr>
          <w:ilvl w:val="0"/>
          <w:numId w:val="28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Расчет контрольной суммы.</w:t>
      </w:r>
    </w:p>
    <w:p w:rsidR="77C93EF4" w:rsidP="77C93EF4" w:rsidRDefault="77C93EF4" w14:paraId="1B70CE15" w14:textId="42F88407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proofErr w:type="spellStart"/>
      <w:r w:rsidRPr="77C93EF4" w:rsidR="77C93EF4">
        <w:rPr>
          <w:sz w:val="28"/>
          <w:szCs w:val="28"/>
        </w:rPr>
        <w:t>Псевдозаголовок</w:t>
      </w:r>
      <w:proofErr w:type="spellEnd"/>
      <w:r w:rsidRPr="77C93EF4" w:rsidR="77C93EF4">
        <w:rPr>
          <w:sz w:val="28"/>
          <w:szCs w:val="28"/>
        </w:rPr>
        <w:t xml:space="preserve"> 0a00 | 0015 | 0a00 | 0014 | 0006 | 0029.</w:t>
      </w:r>
    </w:p>
    <w:p w:rsidR="77C93EF4" w:rsidP="23A49A51" w:rsidRDefault="77C93EF4" w14:paraId="2BEFBDF7" w14:textId="2D3A0FEB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Контрольная сумма CS</w:t>
      </w:r>
      <w:r w:rsidRPr="23A49A51" w:rsidR="23A49A51">
        <w:rPr>
          <w:sz w:val="28"/>
          <w:szCs w:val="28"/>
          <w:vertAlign w:val="subscript"/>
        </w:rPr>
        <w:t xml:space="preserve">TCP </w:t>
      </w:r>
      <w:r w:rsidRPr="23A49A51" w:rsidR="23A49A51">
        <w:rPr>
          <w:sz w:val="28"/>
          <w:szCs w:val="28"/>
        </w:rPr>
        <w:t xml:space="preserve">= </w:t>
      </w:r>
    </w:p>
    <w:p w:rsidR="77C93EF4" w:rsidP="77C93EF4" w:rsidRDefault="77C93EF4" w14:paraId="253575BF" w14:textId="23166CEE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Заголовок TCP [(bca4)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(095f)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(42ef)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(4727)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>] + Данные TCP [(2086)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(27d0)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(8018)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(01f6)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</w:t>
      </w:r>
      <w:r w:rsidRPr="77C93EF4" w:rsidR="77C93EF4">
        <w:rPr>
          <w:sz w:val="28"/>
          <w:szCs w:val="28"/>
          <w:u w:val="single"/>
        </w:rPr>
        <w:t>(0000)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(0101)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(080a)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(9c90)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(022c)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(e9ad)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(1108)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(4974)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</w:t>
      </w:r>
      <w:r w:rsidRPr="77C93EF4" w:rsidR="77C93EF4">
        <w:rPr>
          <w:sz w:val="28"/>
          <w:szCs w:val="28"/>
          <w:u w:val="single"/>
        </w:rPr>
        <w:t>(</w:t>
      </w:r>
      <w:r w:rsidRPr="77C93EF4" w:rsidR="77C93EF4">
        <w:rPr>
          <w:sz w:val="28"/>
          <w:szCs w:val="28"/>
          <w:u w:val="none"/>
        </w:rPr>
        <w:t>2773</w:t>
      </w:r>
      <w:r w:rsidRPr="77C93EF4" w:rsidR="77C93EF4">
        <w:rPr>
          <w:sz w:val="28"/>
          <w:szCs w:val="28"/>
          <w:u w:val="single"/>
        </w:rPr>
        <w:t>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(206c)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(7233)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(0a00)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] + </w:t>
      </w:r>
      <w:proofErr w:type="spellStart"/>
      <w:r w:rsidRPr="77C93EF4" w:rsidR="77C93EF4">
        <w:rPr>
          <w:sz w:val="28"/>
          <w:szCs w:val="28"/>
        </w:rPr>
        <w:t>Псевдозаголовок</w:t>
      </w:r>
      <w:proofErr w:type="spellEnd"/>
      <w:r w:rsidRPr="77C93EF4" w:rsidR="77C93EF4">
        <w:rPr>
          <w:sz w:val="28"/>
          <w:szCs w:val="28"/>
        </w:rPr>
        <w:t xml:space="preserve"> [(0a00)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(0015)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(0a00)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(0014)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(0006)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(0029)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  <w:vertAlign w:val="baseline"/>
        </w:rPr>
        <w:t>]</w:t>
      </w:r>
    </w:p>
    <w:p w:rsidR="77C93EF4" w:rsidP="77C93EF4" w:rsidRDefault="77C93EF4" w14:paraId="39A4E246" w14:textId="2C1AFEA6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(4DED7)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48188B9D" w14:textId="3D2D0F89">
      <w:pPr>
        <w:pStyle w:val="a"/>
        <w:bidi w:val="0"/>
        <w:spacing w:line="240" w:lineRule="auto"/>
        <w:ind w:left="708"/>
        <w:jc w:val="left"/>
        <w:rPr>
          <w:sz w:val="28"/>
          <w:szCs w:val="28"/>
          <w:vertAlign w:val="subscript"/>
        </w:rPr>
      </w:pPr>
      <w:r w:rsidRPr="77C93EF4" w:rsidR="77C93EF4">
        <w:rPr>
          <w:sz w:val="28"/>
          <w:szCs w:val="28"/>
          <w:vertAlign w:val="subscript"/>
        </w:rPr>
        <w:t>Так как сумма превышает 16 разрядов, для получения корректного ответа нужно разбить полученную сумму на 2 слова и суммировать их.</w:t>
      </w:r>
    </w:p>
    <w:p w:rsidR="77C93EF4" w:rsidP="77C93EF4" w:rsidRDefault="77C93EF4" w14:paraId="7472BD6C" w14:textId="630EE578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(0004)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(DED7)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</w:t>
      </w:r>
    </w:p>
    <w:p w:rsidR="77C93EF4" w:rsidP="77C93EF4" w:rsidRDefault="77C93EF4" w14:paraId="065B9D32" w14:textId="547D124E">
      <w:pPr>
        <w:pStyle w:val="a"/>
        <w:bidi w:val="0"/>
        <w:spacing w:line="240" w:lineRule="auto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666666"/>
          <w:sz w:val="45"/>
          <w:szCs w:val="45"/>
          <w:lang w:val="ru-RU"/>
        </w:rPr>
      </w:pPr>
      <w:r w:rsidRPr="77C93EF4" w:rsidR="77C93EF4">
        <w:rPr>
          <w:sz w:val="28"/>
          <w:szCs w:val="28"/>
        </w:rPr>
        <w:t>Σ = (DEDB)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6A814A5E" w14:textId="2ED49583">
      <w:pPr>
        <w:pStyle w:val="a"/>
        <w:bidi w:val="0"/>
        <w:spacing w:line="240" w:lineRule="auto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666666"/>
          <w:sz w:val="45"/>
          <w:szCs w:val="45"/>
          <w:lang w:val="ru-RU"/>
        </w:rPr>
      </w:pPr>
      <w:r w:rsidRPr="77C93EF4" w:rsidR="77C93EF4">
        <w:rPr>
          <w:sz w:val="28"/>
          <w:szCs w:val="28"/>
        </w:rPr>
        <w:t>CS</w:t>
      </w:r>
      <w:r w:rsidRPr="77C93EF4" w:rsidR="77C93EF4">
        <w:rPr>
          <w:sz w:val="28"/>
          <w:szCs w:val="28"/>
          <w:vertAlign w:val="subscript"/>
        </w:rPr>
        <w:t>TCP</w:t>
      </w:r>
      <w:r w:rsidRPr="77C93EF4" w:rsidR="77C93EF4">
        <w:rPr>
          <w:sz w:val="28"/>
          <w:szCs w:val="28"/>
        </w:rPr>
        <w:t xml:space="preserve">  = (FFFF)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- (DEDB)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= (2124)</w:t>
      </w:r>
      <w:r w:rsidRPr="77C93EF4" w:rsidR="77C93EF4">
        <w:rPr>
          <w:sz w:val="28"/>
          <w:szCs w:val="28"/>
          <w:vertAlign w:val="subscript"/>
        </w:rPr>
        <w:t xml:space="preserve">16  </w:t>
      </w:r>
    </w:p>
    <w:p w:rsidR="77C93EF4" w:rsidP="77C93EF4" w:rsidRDefault="77C93EF4" w14:paraId="15189CC4" w14:textId="216B75F1">
      <w:pPr>
        <w:pStyle w:val="a"/>
        <w:bidi w:val="0"/>
        <w:spacing w:line="240" w:lineRule="auto"/>
        <w:ind w:left="0"/>
        <w:jc w:val="left"/>
      </w:pPr>
    </w:p>
    <w:p w:rsidR="77C93EF4" w:rsidP="77C93EF4" w:rsidRDefault="77C93EF4" w14:paraId="1EC799EC" w14:textId="766C8CEC">
      <w:pPr>
        <w:pStyle w:val="ab"/>
        <w:numPr>
          <w:ilvl w:val="0"/>
          <w:numId w:val="29"/>
        </w:numPr>
        <w:bidi w:val="0"/>
        <w:spacing w:line="240" w:lineRule="auto"/>
        <w:jc w:val="left"/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Заголовок UDP. Добавляем перед “-l” -u.</w:t>
      </w:r>
      <w:r>
        <w:tab/>
      </w:r>
      <w:r>
        <w:tab/>
      </w:r>
      <w:r>
        <w:tab/>
      </w:r>
      <w:r w:rsidR="77C93EF4">
        <w:rPr/>
        <w:t xml:space="preserve">                           </w:t>
      </w:r>
    </w:p>
    <w:p w:rsidR="77C93EF4" w:rsidP="77C93EF4" w:rsidRDefault="77C93EF4" w14:paraId="014E4B7D" w14:textId="5CADBA2E">
      <w:pPr>
        <w:pStyle w:val="a"/>
        <w:bidi w:val="0"/>
        <w:spacing w:line="240" w:lineRule="auto"/>
        <w:ind w:left="0" w:firstLine="708"/>
        <w:jc w:val="left"/>
      </w:pPr>
      <w:r>
        <w:drawing>
          <wp:inline wp14:editId="6A4AA24E" wp14:anchorId="22E97F1A">
            <wp:extent cx="5210846" cy="3880950"/>
            <wp:effectExtent l="0" t="0" r="0" b="0"/>
            <wp:docPr id="1307837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e2679c2fd4f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846" cy="38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77C93EF4" w:rsidRDefault="40EFB57B" w14:paraId="5127F12F" w14:textId="58D191C4">
      <w:pPr>
        <w:pStyle w:val="ab"/>
        <w:numPr>
          <w:ilvl w:val="0"/>
          <w:numId w:val="30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Запускаем </w:t>
      </w:r>
      <w:proofErr w:type="spellStart"/>
      <w:r w:rsidRPr="77C93EF4" w:rsidR="77C93EF4">
        <w:rPr>
          <w:sz w:val="28"/>
          <w:szCs w:val="28"/>
        </w:rPr>
        <w:t>Wireshark</w:t>
      </w:r>
      <w:proofErr w:type="spellEnd"/>
      <w:r w:rsidRPr="77C93EF4" w:rsidR="77C93EF4">
        <w:rPr>
          <w:sz w:val="28"/>
          <w:szCs w:val="28"/>
        </w:rPr>
        <w:t xml:space="preserve"> на PC1 (10.0.0.20).</w:t>
      </w:r>
    </w:p>
    <w:p w:rsidR="40EFB57B" w:rsidP="23A49A51" w:rsidRDefault="40EFB57B" w14:paraId="5C1430C2" w14:textId="150E81C7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Естественно, перед UDP будет ARP-</w:t>
      </w:r>
      <w:proofErr w:type="spellStart"/>
      <w:r w:rsidRPr="23A49A51" w:rsidR="23A49A51">
        <w:rPr>
          <w:sz w:val="28"/>
          <w:szCs w:val="28"/>
        </w:rPr>
        <w:t>request</w:t>
      </w:r>
      <w:proofErr w:type="spellEnd"/>
      <w:r w:rsidRPr="23A49A51" w:rsidR="23A49A51">
        <w:rPr>
          <w:sz w:val="28"/>
          <w:szCs w:val="28"/>
        </w:rPr>
        <w:t xml:space="preserve"> и ARP-</w:t>
      </w:r>
      <w:proofErr w:type="spellStart"/>
      <w:r w:rsidRPr="23A49A51" w:rsidR="23A49A51">
        <w:rPr>
          <w:sz w:val="28"/>
          <w:szCs w:val="28"/>
        </w:rPr>
        <w:t>reply</w:t>
      </w:r>
      <w:proofErr w:type="spellEnd"/>
      <w:r w:rsidRPr="23A49A51" w:rsidR="23A49A51">
        <w:rPr>
          <w:sz w:val="28"/>
          <w:szCs w:val="28"/>
        </w:rPr>
        <w:t>. MAC-</w:t>
      </w:r>
      <w:proofErr w:type="spellStart"/>
      <w:r w:rsidRPr="23A49A51" w:rsidR="23A49A51">
        <w:rPr>
          <w:sz w:val="28"/>
          <w:szCs w:val="28"/>
        </w:rPr>
        <w:t>address</w:t>
      </w:r>
      <w:proofErr w:type="spellEnd"/>
      <w:r w:rsidRPr="23A49A51" w:rsidR="23A49A51">
        <w:rPr>
          <w:sz w:val="28"/>
          <w:szCs w:val="28"/>
        </w:rPr>
        <w:t xml:space="preserve"> </w:t>
      </w:r>
      <w:r>
        <w:tab/>
      </w:r>
      <w:r w:rsidRPr="23A49A51" w:rsidR="23A49A51">
        <w:rPr>
          <w:sz w:val="28"/>
          <w:szCs w:val="28"/>
        </w:rPr>
        <w:t xml:space="preserve"> то узнать надо. </w:t>
      </w:r>
    </w:p>
    <w:p w:rsidR="40EFB57B" w:rsidP="23A49A51" w:rsidRDefault="40EFB57B" w14:paraId="58096F2F" w14:textId="79E9BB32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Выделенная область - все, что относится к UDP.</w:t>
      </w:r>
    </w:p>
    <w:p w:rsidR="40EFB57B" w:rsidP="77C93EF4" w:rsidRDefault="40EFB57B" w14:paraId="01440969" w14:textId="549744E2">
      <w:pPr>
        <w:pStyle w:val="a"/>
        <w:bidi w:val="0"/>
        <w:spacing w:line="240" w:lineRule="auto"/>
        <w:ind w:firstLine="708"/>
        <w:jc w:val="left"/>
      </w:pPr>
      <w:r>
        <w:drawing>
          <wp:inline wp14:editId="29B2BAD0" wp14:anchorId="760ED772">
            <wp:extent cx="5317492" cy="3030030"/>
            <wp:effectExtent l="0" t="0" r="0" b="0"/>
            <wp:docPr id="1695095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187b3008142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7492" cy="30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B57B" w:rsidP="77C93EF4" w:rsidRDefault="40EFB57B" w14:paraId="6599B2A8" w14:textId="4EEC0B32">
      <w:pPr>
        <w:pStyle w:val="ab"/>
        <w:numPr>
          <w:ilvl w:val="0"/>
          <w:numId w:val="31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C93EF4" w:rsidR="77C93EF4">
        <w:rPr>
          <w:sz w:val="28"/>
          <w:szCs w:val="28"/>
        </w:rPr>
        <w:t>Контрольная сумма.</w:t>
      </w:r>
    </w:p>
    <w:p w:rsidR="40EFB57B" w:rsidP="77C93EF4" w:rsidRDefault="40EFB57B" w14:paraId="7FBDCEA8" w14:textId="24C8F0E4">
      <w:pPr>
        <w:pStyle w:val="a"/>
        <w:bidi w:val="0"/>
        <w:spacing w:line="240" w:lineRule="auto"/>
        <w:ind w:firstLine="708"/>
        <w:jc w:val="left"/>
      </w:pPr>
      <w:r>
        <w:drawing>
          <wp:inline wp14:editId="0C29351B" wp14:anchorId="7AE0FC8E">
            <wp:extent cx="5314950" cy="3581400"/>
            <wp:effectExtent l="0" t="0" r="0" b="0"/>
            <wp:docPr id="280910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de58f09d042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1AE83D6B" w14:textId="5C620E49">
      <w:pPr>
        <w:pStyle w:val="ab"/>
        <w:numPr>
          <w:ilvl w:val="0"/>
          <w:numId w:val="32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Передаваемые данные и их длина.</w:t>
      </w:r>
    </w:p>
    <w:p w:rsidR="77C93EF4" w:rsidP="77C93EF4" w:rsidRDefault="77C93EF4" w14:paraId="6C87977B" w14:textId="1A87C9AE">
      <w:pPr>
        <w:pStyle w:val="a"/>
        <w:bidi w:val="0"/>
        <w:spacing w:line="240" w:lineRule="auto"/>
        <w:ind w:firstLine="708"/>
        <w:jc w:val="left"/>
      </w:pPr>
      <w:r>
        <w:drawing>
          <wp:inline wp14:editId="726A4FD3" wp14:anchorId="35947256">
            <wp:extent cx="5419726" cy="2638425"/>
            <wp:effectExtent l="0" t="0" r="0" b="0"/>
            <wp:docPr id="100761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ec1f9cad444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972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2353CAAA" w14:textId="2917D28C">
      <w:pPr>
        <w:pStyle w:val="ab"/>
        <w:numPr>
          <w:ilvl w:val="0"/>
          <w:numId w:val="33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Расчёт контрольной суммы.</w:t>
      </w:r>
    </w:p>
    <w:p w:rsidR="77C93EF4" w:rsidP="23A49A51" w:rsidRDefault="77C93EF4" w14:paraId="7CCF7A22" w14:textId="302F96D0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proofErr w:type="spellStart"/>
      <w:r w:rsidRPr="23A49A51" w:rsidR="23A49A51">
        <w:rPr>
          <w:sz w:val="28"/>
          <w:szCs w:val="28"/>
        </w:rPr>
        <w:t>Псевдозаголовок</w:t>
      </w:r>
      <w:proofErr w:type="spellEnd"/>
      <w:r w:rsidRPr="23A49A51" w:rsidR="23A49A51">
        <w:rPr>
          <w:sz w:val="28"/>
          <w:szCs w:val="28"/>
        </w:rPr>
        <w:t xml:space="preserve"> 0a00 | 0015 | 0a00 | 0014 | 0011 | 0019.</w:t>
      </w:r>
    </w:p>
    <w:p w:rsidR="77C93EF4" w:rsidP="23A49A51" w:rsidRDefault="77C93EF4" w14:paraId="4255D2B3" w14:textId="5335B7C9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23A49A51" w:rsidR="23A49A51">
        <w:rPr>
          <w:sz w:val="28"/>
          <w:szCs w:val="28"/>
        </w:rPr>
        <w:t>Σ = Заголовок UDP [(80c1)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(095f)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(0019)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(0000)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] + Данные </w:t>
      </w:r>
      <w:r>
        <w:tab/>
      </w:r>
      <w:r>
        <w:tab/>
      </w:r>
      <w:r w:rsidRPr="23A49A51" w:rsidR="23A49A51">
        <w:rPr>
          <w:sz w:val="28"/>
          <w:szCs w:val="28"/>
        </w:rPr>
        <w:t>UDP [(4974)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(2773)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(2055)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(4450)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(206f)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(6620)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</w:t>
      </w:r>
      <w:r>
        <w:tab/>
      </w:r>
      <w:r>
        <w:tab/>
      </w:r>
      <w:r w:rsidRPr="23A49A51" w:rsidR="23A49A51">
        <w:rPr>
          <w:sz w:val="28"/>
          <w:szCs w:val="28"/>
        </w:rPr>
        <w:t>(6c72)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(3321)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(0a00)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] + </w:t>
      </w:r>
      <w:proofErr w:type="spellStart"/>
      <w:r w:rsidRPr="23A49A51" w:rsidR="23A49A51">
        <w:rPr>
          <w:sz w:val="28"/>
          <w:szCs w:val="28"/>
        </w:rPr>
        <w:t>Псевдозаголовок</w:t>
      </w:r>
      <w:proofErr w:type="spellEnd"/>
      <w:r w:rsidRPr="23A49A51" w:rsidR="23A49A51">
        <w:rPr>
          <w:sz w:val="28"/>
          <w:szCs w:val="28"/>
        </w:rPr>
        <w:t xml:space="preserve"> [(0a00)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(0015)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</w:t>
      </w:r>
      <w:r>
        <w:tab/>
      </w:r>
      <w:r>
        <w:tab/>
      </w:r>
      <w:r w:rsidRPr="23A49A51" w:rsidR="23A49A51">
        <w:rPr>
          <w:sz w:val="28"/>
          <w:szCs w:val="28"/>
        </w:rPr>
        <w:t>(0a00)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(0014)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(0011)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</w:rPr>
        <w:t xml:space="preserve"> + (0019)</w:t>
      </w:r>
      <w:r w:rsidRPr="23A49A51" w:rsidR="23A49A51">
        <w:rPr>
          <w:sz w:val="28"/>
          <w:szCs w:val="28"/>
          <w:vertAlign w:val="subscript"/>
        </w:rPr>
        <w:t>16</w:t>
      </w:r>
      <w:r w:rsidRPr="23A49A51" w:rsidR="23A49A51">
        <w:rPr>
          <w:sz w:val="28"/>
          <w:szCs w:val="28"/>
          <w:vertAlign w:val="baseline"/>
        </w:rPr>
        <w:t>]</w:t>
      </w:r>
    </w:p>
    <w:p w:rsidR="77C93EF4" w:rsidP="77C93EF4" w:rsidRDefault="77C93EF4" w14:paraId="687072C2" w14:textId="7E571D42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(2A43A)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0638B343" w14:textId="3D2D0F89">
      <w:pPr>
        <w:pStyle w:val="a"/>
        <w:bidi w:val="0"/>
        <w:spacing w:line="240" w:lineRule="auto"/>
        <w:ind w:left="708"/>
        <w:jc w:val="left"/>
        <w:rPr>
          <w:sz w:val="28"/>
          <w:szCs w:val="28"/>
          <w:vertAlign w:val="subscript"/>
        </w:rPr>
      </w:pPr>
      <w:r w:rsidRPr="77C93EF4" w:rsidR="77C93EF4">
        <w:rPr>
          <w:sz w:val="28"/>
          <w:szCs w:val="28"/>
          <w:vertAlign w:val="subscript"/>
        </w:rPr>
        <w:t>Так как сумма превышает 16 разрядов, для получения корректного ответа нужно разбить полученную сумму на 2 слова и суммировать их.</w:t>
      </w:r>
    </w:p>
    <w:p w:rsidR="77C93EF4" w:rsidP="77C93EF4" w:rsidRDefault="77C93EF4" w14:paraId="5519E999" w14:textId="56CEEFE7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(0002)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+ (A43A)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</w:t>
      </w:r>
    </w:p>
    <w:p w:rsidR="77C93EF4" w:rsidP="77C93EF4" w:rsidRDefault="77C93EF4" w14:paraId="450F2F7F" w14:textId="03CDB6D8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Σ = (A43C)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12E760CD" w14:textId="37073D1B">
      <w:pPr>
        <w:pStyle w:val="a"/>
        <w:bidi w:val="0"/>
        <w:spacing w:line="240" w:lineRule="auto"/>
        <w:ind w:left="708"/>
        <w:jc w:val="left"/>
        <w:rPr>
          <w:sz w:val="28"/>
          <w:szCs w:val="28"/>
        </w:rPr>
      </w:pPr>
      <w:proofErr w:type="gramStart"/>
      <w:r w:rsidRPr="77C93EF4" w:rsidR="77C93EF4">
        <w:rPr>
          <w:sz w:val="28"/>
          <w:szCs w:val="28"/>
        </w:rPr>
        <w:t>CS</w:t>
      </w:r>
      <w:r w:rsidRPr="77C93EF4" w:rsidR="77C93EF4">
        <w:rPr>
          <w:sz w:val="28"/>
          <w:szCs w:val="28"/>
          <w:vertAlign w:val="subscript"/>
        </w:rPr>
        <w:t>UDP</w:t>
      </w:r>
      <w:r w:rsidRPr="77C93EF4" w:rsidR="77C93EF4">
        <w:rPr>
          <w:sz w:val="28"/>
          <w:szCs w:val="28"/>
        </w:rPr>
        <w:t xml:space="preserve">  =</w:t>
      </w:r>
      <w:proofErr w:type="gramEnd"/>
      <w:r w:rsidRPr="77C93EF4" w:rsidR="77C93EF4">
        <w:rPr>
          <w:sz w:val="28"/>
          <w:szCs w:val="28"/>
        </w:rPr>
        <w:t xml:space="preserve"> (FFFF)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- (A43C)</w:t>
      </w:r>
      <w:r w:rsidRPr="77C93EF4" w:rsidR="77C93EF4">
        <w:rPr>
          <w:sz w:val="28"/>
          <w:szCs w:val="28"/>
          <w:vertAlign w:val="subscript"/>
        </w:rPr>
        <w:t>16</w:t>
      </w:r>
      <w:r w:rsidRPr="77C93EF4" w:rsidR="77C93EF4">
        <w:rPr>
          <w:sz w:val="28"/>
          <w:szCs w:val="28"/>
        </w:rPr>
        <w:t xml:space="preserve"> = (5BC3)</w:t>
      </w:r>
      <w:r w:rsidRPr="77C93EF4" w:rsidR="77C93EF4">
        <w:rPr>
          <w:sz w:val="28"/>
          <w:szCs w:val="28"/>
          <w:vertAlign w:val="subscript"/>
        </w:rPr>
        <w:t>16</w:t>
      </w:r>
    </w:p>
    <w:p w:rsidR="77C93EF4" w:rsidP="77C93EF4" w:rsidRDefault="77C93EF4" w14:paraId="44E08E41" w14:textId="2E37FD25">
      <w:pPr>
        <w:pStyle w:val="a"/>
        <w:bidi w:val="0"/>
        <w:spacing w:line="240" w:lineRule="auto"/>
        <w:ind w:left="708"/>
        <w:jc w:val="left"/>
        <w:rPr>
          <w:sz w:val="28"/>
          <w:szCs w:val="28"/>
          <w:vertAlign w:val="subscript"/>
        </w:rPr>
      </w:pPr>
    </w:p>
    <w:p w:rsidR="40EFB57B" w:rsidP="77C93EF4" w:rsidRDefault="40EFB57B" w14:paraId="098D3A96" w14:textId="2D1EF0BB">
      <w:pPr>
        <w:pStyle w:val="ab"/>
        <w:numPr>
          <w:ilvl w:val="0"/>
          <w:numId w:val="34"/>
        </w:numPr>
        <w:bidi w:val="0"/>
        <w:spacing w:line="240" w:lineRule="auto"/>
        <w:jc w:val="left"/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Заголовок ICMP. </w:t>
      </w:r>
    </w:p>
    <w:p w:rsidR="77C93EF4" w:rsidP="23A49A51" w:rsidRDefault="77C93EF4" w14:paraId="00BBB6F8" w14:textId="0FC8FCFE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proofErr w:type="gramStart"/>
      <w:r w:rsidRPr="23A49A51" w:rsidR="23A49A51">
        <w:rPr>
          <w:sz w:val="28"/>
          <w:szCs w:val="28"/>
        </w:rPr>
        <w:t>Отправляем  с</w:t>
      </w:r>
      <w:proofErr w:type="gramEnd"/>
      <w:r w:rsidRPr="23A49A51" w:rsidR="23A49A51">
        <w:rPr>
          <w:sz w:val="28"/>
          <w:szCs w:val="28"/>
        </w:rPr>
        <w:t xml:space="preserve"> компьютера PC2 (10.0.0.21) на компьютер PC1 </w:t>
      </w:r>
      <w:r>
        <w:tab/>
      </w:r>
      <w:r>
        <w:tab/>
      </w:r>
      <w:r>
        <w:tab/>
      </w:r>
      <w:r w:rsidRPr="23A49A51" w:rsidR="23A49A51">
        <w:rPr>
          <w:sz w:val="28"/>
          <w:szCs w:val="28"/>
        </w:rPr>
        <w:t>(10.0.0.20).</w:t>
      </w:r>
    </w:p>
    <w:p w:rsidR="77C93EF4" w:rsidP="77C93EF4" w:rsidRDefault="77C93EF4" w14:paraId="6BEE59A4" w14:textId="705D5443">
      <w:pPr>
        <w:pStyle w:val="a"/>
        <w:bidi w:val="0"/>
        <w:spacing w:line="240" w:lineRule="auto"/>
        <w:ind w:left="0" w:firstLine="708"/>
        <w:jc w:val="left"/>
      </w:pPr>
      <w:r>
        <w:drawing>
          <wp:inline wp14:editId="5013FE19" wp14:anchorId="7B8B4B04">
            <wp:extent cx="5474294" cy="3629025"/>
            <wp:effectExtent l="0" t="0" r="0" b="0"/>
            <wp:docPr id="559230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4b90342b34e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429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74C666F0" w14:textId="6F33A708">
      <w:pPr>
        <w:pStyle w:val="ab"/>
        <w:numPr>
          <w:ilvl w:val="0"/>
          <w:numId w:val="35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 xml:space="preserve">Запускаем </w:t>
      </w:r>
      <w:proofErr w:type="spellStart"/>
      <w:r w:rsidRPr="77C93EF4" w:rsidR="77C93EF4">
        <w:rPr>
          <w:sz w:val="28"/>
          <w:szCs w:val="28"/>
        </w:rPr>
        <w:t>Wireshark</w:t>
      </w:r>
      <w:proofErr w:type="spellEnd"/>
      <w:r w:rsidRPr="77C93EF4" w:rsidR="77C93EF4">
        <w:rPr>
          <w:sz w:val="28"/>
          <w:szCs w:val="28"/>
        </w:rPr>
        <w:t xml:space="preserve"> на PC1 (10.0.0.20).</w:t>
      </w:r>
    </w:p>
    <w:p w:rsidR="77C93EF4" w:rsidP="77C93EF4" w:rsidRDefault="77C93EF4" w14:paraId="793E8408" w14:textId="2519CDF5">
      <w:pPr>
        <w:pStyle w:val="a"/>
        <w:bidi w:val="0"/>
        <w:spacing w:line="240" w:lineRule="auto"/>
        <w:ind w:left="0" w:firstLine="708"/>
        <w:jc w:val="left"/>
        <w:rPr>
          <w:sz w:val="28"/>
          <w:szCs w:val="28"/>
        </w:rPr>
      </w:pPr>
      <w:r w:rsidRPr="77C93EF4" w:rsidR="77C93EF4">
        <w:rPr>
          <w:sz w:val="28"/>
          <w:szCs w:val="28"/>
        </w:rPr>
        <w:t>Выделенная область - все, что относится к ICMP.</w:t>
      </w:r>
    </w:p>
    <w:p w:rsidR="77C93EF4" w:rsidP="77C93EF4" w:rsidRDefault="77C93EF4" w14:paraId="6C897A9F" w14:textId="2E58DEE7">
      <w:pPr>
        <w:pStyle w:val="a"/>
        <w:bidi w:val="0"/>
        <w:spacing w:line="240" w:lineRule="auto"/>
        <w:ind w:left="0" w:firstLine="708"/>
        <w:jc w:val="left"/>
      </w:pPr>
      <w:r>
        <w:drawing>
          <wp:inline wp14:editId="257DEB63" wp14:anchorId="1D7BDAC3">
            <wp:extent cx="5934076" cy="3305175"/>
            <wp:effectExtent l="0" t="0" r="0" b="0"/>
            <wp:docPr id="143645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d4c333d3f4c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59014EF9" w14:textId="6C453C34">
      <w:pPr>
        <w:pStyle w:val="ab"/>
        <w:numPr>
          <w:ilvl w:val="0"/>
          <w:numId w:val="36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7C93EF4" w:rsidR="77C93EF4">
        <w:rPr>
          <w:sz w:val="28"/>
          <w:szCs w:val="28"/>
        </w:rPr>
        <w:t>Контрольная сумма.</w:t>
      </w:r>
    </w:p>
    <w:p w:rsidR="77C93EF4" w:rsidP="77C93EF4" w:rsidRDefault="77C93EF4" w14:paraId="34EA36C8" w14:textId="7023AF5A">
      <w:pPr>
        <w:pStyle w:val="a"/>
        <w:bidi w:val="0"/>
        <w:spacing w:line="240" w:lineRule="auto"/>
        <w:ind w:left="0" w:firstLine="708"/>
        <w:jc w:val="left"/>
      </w:pPr>
      <w:r>
        <w:drawing>
          <wp:inline wp14:editId="42D5BAD3" wp14:anchorId="5CE2D4EC">
            <wp:extent cx="5362576" cy="3924300"/>
            <wp:effectExtent l="0" t="0" r="0" b="0"/>
            <wp:docPr id="1172878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d9bbf051c4f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93EF4" w:rsidP="77C93EF4" w:rsidRDefault="77C93EF4" w14:paraId="276EFCDA" w14:textId="358CFFB7">
      <w:pPr>
        <w:pStyle w:val="a"/>
        <w:bidi w:val="0"/>
        <w:spacing w:line="240" w:lineRule="auto"/>
        <w:ind w:left="0"/>
        <w:jc w:val="left"/>
      </w:pPr>
    </w:p>
    <w:p w:rsidR="40EFB57B" w:rsidP="33CF18BD" w:rsidRDefault="40EFB57B" w14:paraId="293BBA7D" w14:textId="24563A29">
      <w:pPr>
        <w:pStyle w:val="ab"/>
        <w:numPr>
          <w:ilvl w:val="0"/>
          <w:numId w:val="22"/>
        </w:numPr>
        <w:bidi w:val="0"/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Контрольная сумма CS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IP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заголовка передаваемого 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пакета.</w:t>
      </w:r>
    </w:p>
    <w:p w:rsidR="40EFB57B" w:rsidP="77C93EF4" w:rsidRDefault="40EFB57B" w14:paraId="6C777D76" w14:textId="38962F1D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BA8D521" w:rsidR="6BA8D521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0800 | </w:t>
      </w:r>
      <w:r w:rsidRPr="6BA8D521" w:rsidR="6BA8D521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6ccc</w:t>
      </w:r>
      <w:r w:rsidRPr="6BA8D521" w:rsidR="6BA8D521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| 001e | 0001 | 6af0 | a560 | 0000 | 0000 |b1f0 | 0a00 |0000 </w:t>
      </w:r>
      <w:r>
        <w:tab/>
      </w:r>
      <w:r w:rsidRPr="6BA8D521" w:rsidR="6BA8D521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| </w:t>
      </w:r>
      <w:r>
        <w:tab/>
      </w:r>
      <w:r w:rsidRPr="6BA8D521" w:rsidR="6BA8D521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0000 | 1011 | 1213 | 1415 | 1617 | 1819 | 1a1b | 1c1d | 1e1f | 2021 | </w:t>
      </w:r>
      <w:r>
        <w:tab/>
      </w:r>
      <w:r>
        <w:tab/>
      </w:r>
      <w:r w:rsidRPr="6BA8D521" w:rsidR="6BA8D521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2223 | 2425 | 2627 | 2829 | 2a2b | 2c2d | 2e2f | 3031 | 3233 | 3435 | </w:t>
      </w:r>
      <w:r>
        <w:tab/>
      </w:r>
      <w:r>
        <w:tab/>
      </w:r>
      <w:r w:rsidRPr="6BA8D521" w:rsidR="6BA8D521">
        <w:rPr>
          <w:rFonts w:ascii="Calibri" w:hAnsi="Calibri" w:eastAsia="Calibri" w:cs="Calibri"/>
          <w:noProof w:val="0"/>
          <w:sz w:val="28"/>
          <w:szCs w:val="28"/>
          <w:lang w:val="ru-RU"/>
        </w:rPr>
        <w:t>3637</w:t>
      </w:r>
    </w:p>
    <w:p w:rsidR="40EFB57B" w:rsidP="77C93EF4" w:rsidRDefault="40EFB57B" w14:paraId="3F61A649" w14:textId="49424989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Σ = (0800)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u w:val="single"/>
          <w:lang w:val="ru-RU"/>
        </w:rPr>
        <w:t>0000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(001e)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(0001)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(6af0)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(a560)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</w:t>
      </w:r>
      <w:r>
        <w:tab/>
      </w:r>
      <w:r>
        <w:tab/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(0000)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(0000)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(b1f0)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(0a00)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 xml:space="preserve">16 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+ (0000)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(0000)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(1011)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</w:t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(1213)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(1415)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(1617)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(1819)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(1a1b)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(1c1d)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(1e1f)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</w:t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(2021)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(2223)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(2425)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(2627)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(2829)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(2a2b)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(2c2d)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</w:t>
      </w:r>
      <w:r>
        <w:tab/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(2e2f)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(3031)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(3233)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(3435)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(3637)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0EFB57B" w:rsidP="77C93EF4" w:rsidRDefault="40EFB57B" w14:paraId="68DC529D" w14:textId="08704541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Σ = (4932F)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</w:p>
    <w:p w:rsidR="40EFB57B" w:rsidP="33CF18BD" w:rsidRDefault="40EFB57B" w14:paraId="5CEFF514" w14:textId="48F89795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vertAlign w:val="baseline"/>
          <w:lang w:val="ru-RU"/>
        </w:rPr>
      </w:pPr>
      <w:r w:rsidRPr="33CF18BD" w:rsidR="33CF18BD">
        <w:rPr>
          <w:rFonts w:ascii="Calibri" w:hAnsi="Calibri" w:eastAsia="Calibri" w:cs="Calibri"/>
          <w:noProof w:val="0"/>
          <w:sz w:val="28"/>
          <w:szCs w:val="28"/>
          <w:vertAlign w:val="baseline"/>
          <w:lang w:val="ru-RU"/>
        </w:rPr>
        <w:t xml:space="preserve">Так как сумма превышает 16 разрядов, для получения корректного </w:t>
      </w:r>
      <w:r>
        <w:tab/>
      </w:r>
      <w:r>
        <w:tab/>
      </w:r>
      <w:r w:rsidRPr="33CF18BD" w:rsidR="33CF18BD">
        <w:rPr>
          <w:rFonts w:ascii="Calibri" w:hAnsi="Calibri" w:eastAsia="Calibri" w:cs="Calibri"/>
          <w:noProof w:val="0"/>
          <w:sz w:val="28"/>
          <w:szCs w:val="28"/>
          <w:vertAlign w:val="baseline"/>
          <w:lang w:val="ru-RU"/>
        </w:rPr>
        <w:t>ответа нужно разбить полученную сумму на 2 слова и суммировать их.</w:t>
      </w:r>
    </w:p>
    <w:p w:rsidR="40EFB57B" w:rsidP="33CF18BD" w:rsidRDefault="40EFB57B" w14:paraId="5A92C474" w14:textId="6DC32585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Σ = (0004)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+ (932F)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0EFB57B" w:rsidP="33CF18BD" w:rsidRDefault="40EFB57B" w14:paraId="73997747" w14:textId="205576BD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Σ = (9333)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</w:p>
    <w:p w:rsidR="40EFB57B" w:rsidP="33CF18BD" w:rsidRDefault="40EFB57B" w14:paraId="6F3AC28C" w14:textId="332BA9B1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CS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ICMP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(FFFF)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- (9333)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40EFB57B" w:rsidP="77C93EF4" w:rsidRDefault="40EFB57B" w14:paraId="78E0249D" w14:textId="082437F7">
      <w:pPr>
        <w:pStyle w:val="a"/>
        <w:bidi w:val="0"/>
        <w:spacing w:line="240" w:lineRule="auto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>CS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ICMP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(6ccc)</w:t>
      </w:r>
      <w:r w:rsidRPr="77C93EF4" w:rsidR="77C93EF4">
        <w:rPr>
          <w:rFonts w:ascii="Calibri" w:hAnsi="Calibri" w:eastAsia="Calibri" w:cs="Calibri"/>
          <w:noProof w:val="0"/>
          <w:sz w:val="28"/>
          <w:szCs w:val="28"/>
          <w:vertAlign w:val="subscript"/>
          <w:lang w:val="ru-RU"/>
        </w:rPr>
        <w:t>16</w:t>
      </w:r>
    </w:p>
    <w:p w:rsidR="40EFB57B" w:rsidP="33CF18BD" w:rsidRDefault="40EFB57B" w14:paraId="459E00F6" w14:textId="020AD90F">
      <w:pPr>
        <w:pStyle w:val="a"/>
        <w:bidi w:val="0"/>
        <w:spacing w:line="240" w:lineRule="auto"/>
        <w:ind w:left="0"/>
        <w:jc w:val="left"/>
      </w:pPr>
    </w:p>
    <w:p w:rsidR="40EFB57B" w:rsidP="33CF18BD" w:rsidRDefault="40EFB57B" w14:paraId="1655DADE" w14:textId="2BC58EBC">
      <w:pPr>
        <w:pStyle w:val="a"/>
        <w:bidi w:val="0"/>
        <w:spacing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CF18BD" w:rsidR="33CF18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Вывод: </w:t>
      </w:r>
    </w:p>
    <w:p w:rsidR="77C93EF4" w:rsidP="77C93EF4" w:rsidRDefault="77C93EF4" w14:paraId="47450FEE" w14:textId="6A7653CD">
      <w:pPr>
        <w:pStyle w:val="a"/>
        <w:spacing w:before="0" w:beforeAutospacing="off" w:after="20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C93EF4" w:rsidR="77C93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данной лабораторной работе мы научились считать контрольные </w:t>
      </w:r>
      <w:r>
        <w:tab/>
      </w:r>
      <w:r>
        <w:tab/>
      </w:r>
      <w:r w:rsidRPr="77C93EF4" w:rsidR="77C93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суммы заголовков передаваемых пакетов.</w:t>
      </w:r>
    </w:p>
    <w:sectPr w:rsidRPr="00CE480D" w:rsidR="43346EBF" w:rsidSect="00EB4EF3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6051" w:rsidP="00A11A39" w:rsidRDefault="00C86051" w14:paraId="78BF40A2" w14:textId="77777777">
      <w:pPr>
        <w:spacing w:after="0" w:line="240" w:lineRule="auto"/>
      </w:pPr>
      <w:r>
        <w:separator/>
      </w:r>
    </w:p>
  </w:endnote>
  <w:endnote w:type="continuationSeparator" w:id="0">
    <w:p w:rsidR="00C86051" w:rsidP="00A11A39" w:rsidRDefault="00C86051" w14:paraId="3FAF9F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40159"/>
      <w:docPartObj>
        <w:docPartGallery w:val="Page Numbers (Bottom of Page)"/>
        <w:docPartUnique/>
      </w:docPartObj>
    </w:sdtPr>
    <w:sdtEndPr/>
    <w:sdtContent>
      <w:p w:rsidR="002005D0" w:rsidRDefault="002005D0" w14:paraId="4A7C3C46" w14:textId="777777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Pr="00EB4EF3" w:rsidR="002005D0" w:rsidP="00EB4EF3" w:rsidRDefault="002005D0" w14:paraId="3DEEC669" w14:textId="77777777">
    <w:pPr>
      <w:pStyle w:val="a7"/>
      <w:tabs>
        <w:tab w:val="left" w:pos="4019"/>
      </w:tabs>
      <w:rPr>
        <w:color w:val="000000" w:themeColor="text1"/>
      </w:rPr>
    </w:pPr>
    <w:r>
      <w:rPr>
        <w:color w:val="000000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6051" w:rsidP="00A11A39" w:rsidRDefault="00C86051" w14:paraId="4F0BF210" w14:textId="77777777">
      <w:pPr>
        <w:spacing w:after="0" w:line="240" w:lineRule="auto"/>
      </w:pPr>
      <w:r>
        <w:separator/>
      </w:r>
    </w:p>
  </w:footnote>
  <w:footnote w:type="continuationSeparator" w:id="0">
    <w:p w:rsidR="00C86051" w:rsidP="00A11A39" w:rsidRDefault="00C86051" w14:paraId="23C9D53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4561CB"/>
    <w:multiLevelType w:val="multilevel"/>
    <w:tmpl w:val="F3C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831EEB"/>
    <w:multiLevelType w:val="hybridMultilevel"/>
    <w:tmpl w:val="AF1AF3F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FD3E67"/>
    <w:multiLevelType w:val="hybridMultilevel"/>
    <w:tmpl w:val="76B0B200"/>
    <w:lvl w:ilvl="0" w:tplc="F9E68C4A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78196C"/>
    <w:multiLevelType w:val="multilevel"/>
    <w:tmpl w:val="E980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6203E"/>
    <w:multiLevelType w:val="hybridMultilevel"/>
    <w:tmpl w:val="ABBA6C0C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B"/>
    <w:rsid w:val="00007564"/>
    <w:rsid w:val="00057823"/>
    <w:rsid w:val="0006272D"/>
    <w:rsid w:val="000F6BDC"/>
    <w:rsid w:val="00127205"/>
    <w:rsid w:val="00136580"/>
    <w:rsid w:val="001737AD"/>
    <w:rsid w:val="00175C49"/>
    <w:rsid w:val="0018292E"/>
    <w:rsid w:val="00191481"/>
    <w:rsid w:val="00195716"/>
    <w:rsid w:val="001C183B"/>
    <w:rsid w:val="001C3592"/>
    <w:rsid w:val="001E6773"/>
    <w:rsid w:val="002005D0"/>
    <w:rsid w:val="00200685"/>
    <w:rsid w:val="002044FB"/>
    <w:rsid w:val="0021249E"/>
    <w:rsid w:val="00217BCE"/>
    <w:rsid w:val="00256A20"/>
    <w:rsid w:val="00256CE4"/>
    <w:rsid w:val="00290A4E"/>
    <w:rsid w:val="0029343C"/>
    <w:rsid w:val="002C52AD"/>
    <w:rsid w:val="002D0D04"/>
    <w:rsid w:val="002D0ECA"/>
    <w:rsid w:val="002E2702"/>
    <w:rsid w:val="002F0641"/>
    <w:rsid w:val="002F1B79"/>
    <w:rsid w:val="00317587"/>
    <w:rsid w:val="00321D43"/>
    <w:rsid w:val="003A6A5D"/>
    <w:rsid w:val="003C5305"/>
    <w:rsid w:val="003C58C0"/>
    <w:rsid w:val="003C653E"/>
    <w:rsid w:val="003E39F2"/>
    <w:rsid w:val="003E502C"/>
    <w:rsid w:val="00401C7E"/>
    <w:rsid w:val="00463BA6"/>
    <w:rsid w:val="00472A18"/>
    <w:rsid w:val="0049452B"/>
    <w:rsid w:val="004A2228"/>
    <w:rsid w:val="004C2803"/>
    <w:rsid w:val="00517B22"/>
    <w:rsid w:val="0054342E"/>
    <w:rsid w:val="005600AB"/>
    <w:rsid w:val="00564896"/>
    <w:rsid w:val="005E7D1F"/>
    <w:rsid w:val="00602304"/>
    <w:rsid w:val="00622335"/>
    <w:rsid w:val="006229D5"/>
    <w:rsid w:val="00640CA1"/>
    <w:rsid w:val="00657BC7"/>
    <w:rsid w:val="00672729"/>
    <w:rsid w:val="00686C81"/>
    <w:rsid w:val="006947C0"/>
    <w:rsid w:val="0069684F"/>
    <w:rsid w:val="006F3E31"/>
    <w:rsid w:val="0073397F"/>
    <w:rsid w:val="007428F2"/>
    <w:rsid w:val="00746B2C"/>
    <w:rsid w:val="00772A98"/>
    <w:rsid w:val="007815E0"/>
    <w:rsid w:val="007924A5"/>
    <w:rsid w:val="007E4016"/>
    <w:rsid w:val="008051B1"/>
    <w:rsid w:val="00814660"/>
    <w:rsid w:val="008225CB"/>
    <w:rsid w:val="00881BA5"/>
    <w:rsid w:val="008A6E19"/>
    <w:rsid w:val="0093677E"/>
    <w:rsid w:val="00963692"/>
    <w:rsid w:val="009914BE"/>
    <w:rsid w:val="009A04DE"/>
    <w:rsid w:val="009D304E"/>
    <w:rsid w:val="009D50CF"/>
    <w:rsid w:val="009D5FB5"/>
    <w:rsid w:val="009F7EB7"/>
    <w:rsid w:val="00A034A5"/>
    <w:rsid w:val="00A11A39"/>
    <w:rsid w:val="00A15E20"/>
    <w:rsid w:val="00A174D7"/>
    <w:rsid w:val="00A175FE"/>
    <w:rsid w:val="00A53805"/>
    <w:rsid w:val="00A76C92"/>
    <w:rsid w:val="00A9641E"/>
    <w:rsid w:val="00AA4F8D"/>
    <w:rsid w:val="00AA7939"/>
    <w:rsid w:val="00AB011B"/>
    <w:rsid w:val="00AC2E5E"/>
    <w:rsid w:val="00B033EC"/>
    <w:rsid w:val="00B177EE"/>
    <w:rsid w:val="00B22704"/>
    <w:rsid w:val="00B458B8"/>
    <w:rsid w:val="00B660B5"/>
    <w:rsid w:val="00BC7FEF"/>
    <w:rsid w:val="00BD7811"/>
    <w:rsid w:val="00BF1160"/>
    <w:rsid w:val="00C029E8"/>
    <w:rsid w:val="00C044FD"/>
    <w:rsid w:val="00C60469"/>
    <w:rsid w:val="00C7473D"/>
    <w:rsid w:val="00C86051"/>
    <w:rsid w:val="00CB598E"/>
    <w:rsid w:val="00CE480D"/>
    <w:rsid w:val="00D33A72"/>
    <w:rsid w:val="00D86A76"/>
    <w:rsid w:val="00DC54FC"/>
    <w:rsid w:val="00DC658C"/>
    <w:rsid w:val="00DD2CED"/>
    <w:rsid w:val="00E25B9F"/>
    <w:rsid w:val="00E31354"/>
    <w:rsid w:val="00E43C83"/>
    <w:rsid w:val="00E65AA9"/>
    <w:rsid w:val="00EA02EB"/>
    <w:rsid w:val="00EA2AB7"/>
    <w:rsid w:val="00EB4EF3"/>
    <w:rsid w:val="00EF2BC1"/>
    <w:rsid w:val="00F13D1A"/>
    <w:rsid w:val="00F61A31"/>
    <w:rsid w:val="00FC0BC7"/>
    <w:rsid w:val="00FE0ED9"/>
    <w:rsid w:val="016DCB6E"/>
    <w:rsid w:val="059AA55E"/>
    <w:rsid w:val="0AEEB51B"/>
    <w:rsid w:val="1213B540"/>
    <w:rsid w:val="1286DE56"/>
    <w:rsid w:val="19BA5D8C"/>
    <w:rsid w:val="215FDBCB"/>
    <w:rsid w:val="21B8623C"/>
    <w:rsid w:val="23248528"/>
    <w:rsid w:val="23A49A51"/>
    <w:rsid w:val="23DF9227"/>
    <w:rsid w:val="25041800"/>
    <w:rsid w:val="302C171F"/>
    <w:rsid w:val="31D93DF1"/>
    <w:rsid w:val="33CBD8B2"/>
    <w:rsid w:val="33CF18BD"/>
    <w:rsid w:val="37E6CF84"/>
    <w:rsid w:val="3875858D"/>
    <w:rsid w:val="3B67F293"/>
    <w:rsid w:val="40EFB57B"/>
    <w:rsid w:val="43346EBF"/>
    <w:rsid w:val="469AECA1"/>
    <w:rsid w:val="46BBCAE1"/>
    <w:rsid w:val="4763821A"/>
    <w:rsid w:val="4930C0D3"/>
    <w:rsid w:val="56C1BCA6"/>
    <w:rsid w:val="5B204595"/>
    <w:rsid w:val="5FEF25A8"/>
    <w:rsid w:val="628E6C26"/>
    <w:rsid w:val="63D40A7B"/>
    <w:rsid w:val="66F809F3"/>
    <w:rsid w:val="684706F7"/>
    <w:rsid w:val="6A81D118"/>
    <w:rsid w:val="6BA8D521"/>
    <w:rsid w:val="705C3171"/>
    <w:rsid w:val="71426A85"/>
    <w:rsid w:val="77C93EF4"/>
    <w:rsid w:val="7867428D"/>
    <w:rsid w:val="79DC029F"/>
    <w:rsid w:val="7D0DA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CBD8B2"/>
  <w15:docId w15:val="{20bcfc58-57a4-4f14-bf7a-8c20123b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17BCE"/>
  </w:style>
  <w:style w:type="paragraph" w:styleId="1">
    <w:name w:val="heading 1"/>
    <w:basedOn w:val="a"/>
    <w:next w:val="a"/>
    <w:link w:val="10"/>
    <w:uiPriority w:val="9"/>
    <w:qFormat/>
    <w:rsid w:val="0012720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B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A11A39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A11A39"/>
  </w:style>
  <w:style w:type="paragraph" w:styleId="a7">
    <w:name w:val="footer"/>
    <w:basedOn w:val="a"/>
    <w:link w:val="a8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A11A39"/>
  </w:style>
  <w:style w:type="character" w:styleId="a9">
    <w:name w:val="Strong"/>
    <w:basedOn w:val="a0"/>
    <w:uiPriority w:val="22"/>
    <w:qFormat/>
    <w:rsid w:val="00517B22"/>
    <w:rPr>
      <w:b/>
      <w:bCs/>
    </w:rPr>
  </w:style>
  <w:style w:type="character" w:styleId="aa">
    <w:name w:val="Hyperlink"/>
    <w:basedOn w:val="a0"/>
    <w:uiPriority w:val="99"/>
    <w:unhideWhenUsed/>
    <w:rsid w:val="002F1B79"/>
    <w:rPr>
      <w:strike w:val="0"/>
      <w:dstrike w:val="0"/>
      <w:color w:val="ED1C24"/>
      <w:u w:val="none"/>
      <w:effect w:val="none"/>
    </w:rPr>
  </w:style>
  <w:style w:type="paragraph" w:styleId="ab">
    <w:name w:val="List Paragraph"/>
    <w:basedOn w:val="a"/>
    <w:uiPriority w:val="34"/>
    <w:qFormat/>
    <w:rsid w:val="002F1B7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1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/>
    <w:rsid w:val="0021249E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2E2702"/>
    <w:pPr>
      <w:spacing w:after="0" w:line="240" w:lineRule="auto"/>
    </w:pPr>
    <w:rPr>
      <w:sz w:val="20"/>
      <w:szCs w:val="20"/>
    </w:rPr>
  </w:style>
  <w:style w:type="character" w:styleId="af" w:customStyle="1">
    <w:name w:val="Текст сноски Знак"/>
    <w:basedOn w:val="a0"/>
    <w:link w:val="ae"/>
    <w:uiPriority w:val="99"/>
    <w:semiHidden/>
    <w:rsid w:val="002E270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2702"/>
    <w:rPr>
      <w:vertAlign w:val="superscript"/>
    </w:rPr>
  </w:style>
  <w:style w:type="paragraph" w:styleId="c1" w:customStyle="1">
    <w:name w:val="c1"/>
    <w:basedOn w:val="a"/>
    <w:rsid w:val="002D0D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0" w:customStyle="1">
    <w:name w:val="c0"/>
    <w:basedOn w:val="a0"/>
    <w:rsid w:val="002D0D04"/>
  </w:style>
  <w:style w:type="character" w:styleId="af1">
    <w:name w:val="Placeholder Text"/>
    <w:basedOn w:val="a0"/>
    <w:uiPriority w:val="99"/>
    <w:semiHidden/>
    <w:rsid w:val="00C60469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127205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a0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w:type="paragraph" w:styleId="TableParagraph" w:customStyle="true">
    <w:name w:val="Table Paragraph"/>
    <w:basedOn w:val="Normal"/>
    <w:qFormat/>
    <w:rsid w:val="0AEEB51B"/>
    <w:rPr>
      <w:rFonts w:ascii="Times New Roman" w:hAnsi="Times New Roman" w:eastAsia="Times New Roman" w:cs="Times New Roman"/>
      <w:lang w:val="ru-RU"/>
    </w:rPr>
    <w:pPr>
      <w:spacing w:line="312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7b5e9fa6bca94c4b" /><Relationship Type="http://schemas.openxmlformats.org/officeDocument/2006/relationships/image" Target="/media/imagee.png" Id="R2101385c2c7c4c02" /><Relationship Type="http://schemas.openxmlformats.org/officeDocument/2006/relationships/image" Target="/media/imagef.png" Id="Ra7840796c0eb40cb" /><Relationship Type="http://schemas.openxmlformats.org/officeDocument/2006/relationships/image" Target="/media/image10.png" Id="Rd2c2c918a8084cab" /><Relationship Type="http://schemas.openxmlformats.org/officeDocument/2006/relationships/image" Target="/media/image11.png" Id="R3a45bcf4dd3e44b9" /><Relationship Type="http://schemas.openxmlformats.org/officeDocument/2006/relationships/image" Target="/media/image12.png" Id="R239c9b64d5ff4395" /><Relationship Type="http://schemas.openxmlformats.org/officeDocument/2006/relationships/image" Target="/media/image13.png" Id="R925e2679c2fd4f61" /><Relationship Type="http://schemas.openxmlformats.org/officeDocument/2006/relationships/image" Target="/media/image14.png" Id="R075187b30081425a" /><Relationship Type="http://schemas.openxmlformats.org/officeDocument/2006/relationships/image" Target="/media/image15.png" Id="R3b9de58f09d042b5" /><Relationship Type="http://schemas.openxmlformats.org/officeDocument/2006/relationships/image" Target="/media/image16.png" Id="Rafeec1f9cad444c1" /><Relationship Type="http://schemas.openxmlformats.org/officeDocument/2006/relationships/image" Target="/media/image17.png" Id="Rf0f4b90342b34e66" /><Relationship Type="http://schemas.openxmlformats.org/officeDocument/2006/relationships/image" Target="/media/image18.png" Id="R9f0d4c333d3f4c78" /><Relationship Type="http://schemas.openxmlformats.org/officeDocument/2006/relationships/image" Target="/media/image19.png" Id="Rdbdd9bbf051c4f6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98fe-19bc-45d8-ba1a-423c34386de5}"/>
      </w:docPartPr>
      <w:docPartBody>
        <w:p w14:paraId="0FD82A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6CF8-3628-43B8-8740-D0A5290141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Modin Artem</dc:creator>
  <lastModifiedBy>Modin Artem</lastModifiedBy>
  <revision>19</revision>
  <lastPrinted>2019-10-15T06:15:00.0000000Z</lastPrinted>
  <dcterms:created xsi:type="dcterms:W3CDTF">2021-05-20T04:05:46.4562429Z</dcterms:created>
  <dcterms:modified xsi:type="dcterms:W3CDTF">2021-05-20T11:08:11.8579552Z</dcterms:modified>
</coreProperties>
</file>