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67" w:rsidRDefault="00FC2DAF" w:rsidP="00FC2DAF">
      <w:pPr>
        <w:pStyle w:val="Titolo"/>
      </w:pPr>
      <w:r>
        <w:t>Grafici per App BlackBerry 10</w:t>
      </w:r>
    </w:p>
    <w:p w:rsidR="00FC2DAF" w:rsidRDefault="00FC2DAF" w:rsidP="00FC2DAF"/>
    <w:p w:rsidR="002E2D6C" w:rsidRDefault="00FC2DAF" w:rsidP="002E2D6C">
      <w:r>
        <w:t xml:space="preserve">Aggiungere grafici nelle proprie </w:t>
      </w:r>
      <w:proofErr w:type="spellStart"/>
      <w:r>
        <w:t>app</w:t>
      </w:r>
      <w:proofErr w:type="spellEnd"/>
      <w:r>
        <w:t xml:space="preserve"> è sempre stato un grattacapo per molti sviluppatori. Non esistono, infatti, soluzioni che </w:t>
      </w:r>
      <w:r w:rsidR="002E2D6C">
        <w:t>consenta</w:t>
      </w:r>
      <w:r>
        <w:t xml:space="preserve">no </w:t>
      </w:r>
      <w:r w:rsidR="002E2D6C">
        <w:t xml:space="preserve">una semplice integrazioni di grafici </w:t>
      </w:r>
      <w:r w:rsidR="007670E2">
        <w:t>di vario tipo.</w:t>
      </w:r>
      <w:r w:rsidR="007670E2">
        <w:br/>
      </w:r>
      <w:r w:rsidR="002E2D6C">
        <w:t xml:space="preserve">Per risolvere questo problema è stato sviluppato un progetto guida per </w:t>
      </w:r>
      <w:r w:rsidR="007670E2">
        <w:t xml:space="preserve">una semplice e rapida integrazione di grafici </w:t>
      </w:r>
      <w:r w:rsidR="007670E2">
        <w:t>impostando i dati da rappresentare</w:t>
      </w:r>
      <w:r w:rsidR="007670E2">
        <w:t xml:space="preserve">, </w:t>
      </w:r>
      <w:r w:rsidR="007670E2">
        <w:t>le opzioni di visualizzazione</w:t>
      </w:r>
      <w:r w:rsidR="007670E2">
        <w:t xml:space="preserve"> ed il tipo di grafico desiderato.</w:t>
      </w:r>
      <w:r w:rsidR="007670E2">
        <w:br/>
      </w:r>
      <w:r w:rsidR="007670E2">
        <w:t>I tipi di grafici disponibili sono i grafici a barre, a linee, a radar, ad</w:t>
      </w:r>
      <w:bookmarkStart w:id="0" w:name="_GoBack"/>
      <w:bookmarkEnd w:id="0"/>
      <w:r w:rsidR="007670E2">
        <w:t xml:space="preserve"> area polare, a torta e ciambella e a bolle.</w:t>
      </w:r>
    </w:p>
    <w:p w:rsidR="00954AEB" w:rsidRDefault="002E2D6C" w:rsidP="00954AEB">
      <w:r>
        <w:t>Il sistema utilizzato si basa sull’integrazione di una pagina web nella pagina QML dell’</w:t>
      </w:r>
      <w:proofErr w:type="spellStart"/>
      <w:r>
        <w:t>app</w:t>
      </w:r>
      <w:proofErr w:type="spellEnd"/>
      <w:r>
        <w:t xml:space="preserve"> attraverso un componente </w:t>
      </w:r>
      <w:proofErr w:type="spellStart"/>
      <w:r>
        <w:t>WebView</w:t>
      </w:r>
      <w:proofErr w:type="spellEnd"/>
      <w:r>
        <w:t xml:space="preserve">. Si costruiscono i </w:t>
      </w:r>
      <w:proofErr w:type="spellStart"/>
      <w:r>
        <w:t>datasets</w:t>
      </w:r>
      <w:proofErr w:type="spellEnd"/>
      <w:r>
        <w:t xml:space="preserve"> e le opzioni del grafico in una funzione </w:t>
      </w:r>
      <w:proofErr w:type="spellStart"/>
      <w:r>
        <w:t>Javascript</w:t>
      </w:r>
      <w:proofErr w:type="spellEnd"/>
      <w:r>
        <w:t xml:space="preserve"> </w:t>
      </w:r>
      <w:r w:rsidR="007670E2">
        <w:t xml:space="preserve">della pagina QML </w:t>
      </w:r>
      <w:r>
        <w:t>che poi li invia alla pagina HTML che li elabora generando il grafico finale.</w:t>
      </w:r>
      <w:r w:rsidR="007670E2">
        <w:t xml:space="preserve"> La pagina HTML può restituire </w:t>
      </w:r>
      <w:r w:rsidR="003176C5">
        <w:t xml:space="preserve">un messaggio di risposta alla </w:t>
      </w:r>
      <w:proofErr w:type="spellStart"/>
      <w:r w:rsidR="003176C5">
        <w:t>WebView</w:t>
      </w:r>
      <w:proofErr w:type="spellEnd"/>
      <w:r w:rsidR="003176C5">
        <w:t xml:space="preserve"> che può essere utilizzato per diversi scopi.</w:t>
      </w:r>
      <w:r w:rsidR="00954AEB" w:rsidRPr="00954AEB">
        <w:t xml:space="preserve"> </w:t>
      </w:r>
    </w:p>
    <w:p w:rsidR="002E2D6C" w:rsidRDefault="00954AEB" w:rsidP="00954AE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140403" cy="2892392"/>
            <wp:effectExtent l="0" t="0" r="0" b="3810"/>
            <wp:docPr id="1" name="Immagine 1" descr="C:\Users\Jacopo\AppData\Local\Microsoft\Windows\INetCacheContent.Word\chart4BB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po\AppData\Local\Microsoft\Windows\INetCacheContent.Word\chart4BBlog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25" cy="28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C5" w:rsidRDefault="00C3198F" w:rsidP="002E2D6C">
      <w:r>
        <w:t xml:space="preserve">La libreria </w:t>
      </w:r>
      <w:proofErr w:type="spellStart"/>
      <w:r>
        <w:t>javascript</w:t>
      </w:r>
      <w:proofErr w:type="spellEnd"/>
      <w:r>
        <w:t xml:space="preserve"> utilizzata per generare il grafico nella</w:t>
      </w:r>
      <w:r w:rsidR="003176C5">
        <w:t xml:space="preserve"> pagina HTML si chiama </w:t>
      </w:r>
      <w:proofErr w:type="spellStart"/>
      <w:r w:rsidR="003176C5">
        <w:t>ChartJS</w:t>
      </w:r>
      <w:proofErr w:type="spellEnd"/>
      <w:r w:rsidR="003176C5">
        <w:t xml:space="preserve">. </w:t>
      </w:r>
      <w:r w:rsidR="003176C5" w:rsidRPr="003176C5">
        <w:t>È una libreria di facile integrazione e di semplice utilizzo</w:t>
      </w:r>
      <w:r w:rsidR="003176C5">
        <w:t>.</w:t>
      </w:r>
      <w:r w:rsidR="00954AEB">
        <w:t xml:space="preserve"> (</w:t>
      </w:r>
      <w:hyperlink r:id="rId6" w:history="1">
        <w:r w:rsidR="00954AEB" w:rsidRPr="008A235C">
          <w:rPr>
            <w:rStyle w:val="Collegamentoipertestuale"/>
          </w:rPr>
          <w:t>www.chartjs.org</w:t>
        </w:r>
      </w:hyperlink>
      <w:r w:rsidR="00954AEB">
        <w:t>)</w:t>
      </w:r>
    </w:p>
    <w:p w:rsidR="003176C5" w:rsidRDefault="003176C5" w:rsidP="003176C5">
      <w:pPr>
        <w:shd w:val="clear" w:color="auto" w:fill="FFFFFF"/>
      </w:pPr>
      <w:r>
        <w:t xml:space="preserve">Nella pagina HTML includere la libreria </w:t>
      </w:r>
      <w:proofErr w:type="spellStart"/>
      <w:r>
        <w:t>javascript</w:t>
      </w:r>
      <w:proofErr w:type="spellEnd"/>
    </w:p>
    <w:p w:rsidR="003176C5" w:rsidRPr="003176C5" w:rsidRDefault="003176C5" w:rsidP="003176C5">
      <w:pPr>
        <w:shd w:val="clear" w:color="auto" w:fill="FFFFFF"/>
        <w:jc w:val="center"/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</w:pP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&lt;script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176C5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src</w:t>
      </w:r>
      <w:proofErr w:type="spellEnd"/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</w:t>
      </w:r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"chart.min.js"</w:t>
      </w: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&gt;&lt;/script&gt;</w:t>
      </w:r>
    </w:p>
    <w:p w:rsidR="003176C5" w:rsidRDefault="003176C5" w:rsidP="003176C5">
      <w:pPr>
        <w:shd w:val="clear" w:color="auto" w:fill="FFFFFF"/>
      </w:pPr>
      <w:r>
        <w:t xml:space="preserve">all’interno dei </w:t>
      </w:r>
      <w:proofErr w:type="spellStart"/>
      <w:r>
        <w:t>tag</w:t>
      </w:r>
      <w:proofErr w:type="spellEnd"/>
      <w:r>
        <w:t xml:space="preserve"> </w:t>
      </w:r>
      <w:r w:rsidRPr="005A1B33">
        <w:rPr>
          <w:i/>
        </w:rPr>
        <w:t>head</w:t>
      </w:r>
      <w:r>
        <w:t xml:space="preserve"> e </w:t>
      </w:r>
      <w:r w:rsidR="005A1B33">
        <w:t xml:space="preserve">aggiungere </w:t>
      </w:r>
      <w:r>
        <w:t>la semplice struttura HTML di seguito</w:t>
      </w:r>
    </w:p>
    <w:p w:rsidR="003176C5" w:rsidRDefault="003176C5" w:rsidP="006C287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</w:pP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&lt;div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176C5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id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</w:t>
      </w:r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"container"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176C5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style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</w:t>
      </w:r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"width: 95%;"</w:t>
      </w: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&lt;</w:t>
      </w: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canvas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176C5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id</w:t>
      </w:r>
      <w:r w:rsidRPr="003176C5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</w:t>
      </w:r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"</w:t>
      </w:r>
      <w:proofErr w:type="spellStart"/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myChart</w:t>
      </w:r>
      <w:proofErr w:type="spellEnd"/>
      <w:r w:rsidRPr="003176C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it-IT"/>
        </w:rPr>
        <w:t>"</w:t>
      </w:r>
      <w:r w:rsidRPr="003176C5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&gt;&lt;/canvas&gt;&lt;/div&gt;</w:t>
      </w:r>
    </w:p>
    <w:p w:rsidR="00661916" w:rsidRPr="003176C5" w:rsidRDefault="00661916" w:rsidP="003176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3176C5" w:rsidRDefault="003176C5" w:rsidP="003176C5">
      <w:pPr>
        <w:shd w:val="clear" w:color="auto" w:fill="FFFFFF"/>
      </w:pPr>
      <w:r>
        <w:t xml:space="preserve">con </w:t>
      </w:r>
      <w:r>
        <w:t>all’interno il</w:t>
      </w:r>
      <w:r>
        <w:t xml:space="preserve"> </w:t>
      </w:r>
      <w:proofErr w:type="spellStart"/>
      <w:r w:rsidRPr="00954AEB">
        <w:rPr>
          <w:i/>
        </w:rPr>
        <w:t>canvas</w:t>
      </w:r>
      <w:proofErr w:type="spellEnd"/>
      <w:r>
        <w:t xml:space="preserve"> che verrà richiamato dal codice </w:t>
      </w:r>
      <w:proofErr w:type="spellStart"/>
      <w:r>
        <w:t>javascript</w:t>
      </w:r>
      <w:proofErr w:type="spellEnd"/>
      <w:r>
        <w:t>.</w:t>
      </w:r>
      <w:r w:rsidR="006C287C">
        <w:br/>
        <w:t>Aggiungere il seguente codice per la ricezione della stringa JSON e la generazione del grafico nella pagina HTML</w:t>
      </w:r>
    </w:p>
    <w:p w:rsidR="006C287C" w:rsidRPr="006C287C" w:rsidRDefault="006C287C" w:rsidP="006C287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proofErr w:type="gramStart"/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>navigator.cascades</w:t>
      </w:r>
      <w:proofErr w:type="gramEnd"/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>.onmessage</w:t>
      </w:r>
      <w:proofErr w:type="spellEnd"/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 xml:space="preserve"> </w:t>
      </w:r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t>=</w:t>
      </w:r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 xml:space="preserve"> </w:t>
      </w:r>
      <w:r w:rsidRPr="006C287C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it-IT"/>
        </w:rPr>
        <w:t>function</w:t>
      </w:r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 xml:space="preserve"> </w:t>
      </w:r>
      <w:proofErr w:type="spellStart"/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>onmessage</w:t>
      </w:r>
      <w:proofErr w:type="spellEnd"/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t>(</w:t>
      </w:r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>message</w:t>
      </w:r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t>)</w:t>
      </w:r>
      <w:r w:rsidRPr="006C28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it-IT"/>
        </w:rPr>
        <w:t xml:space="preserve"> </w:t>
      </w:r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t>{</w:t>
      </w:r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br/>
        <w:t xml:space="preserve">   </w:t>
      </w:r>
      <w:r w:rsidRPr="006C287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4FF"/>
          <w:lang w:val="en-US" w:eastAsia="it-IT"/>
        </w:rPr>
        <w:t>/**here the creation</w:t>
      </w:r>
      <w:r w:rsidR="00D74EF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4FF"/>
          <w:lang w:val="en-US" w:eastAsia="it-IT"/>
        </w:rPr>
        <w:t xml:space="preserve"> of the chart</w:t>
      </w:r>
      <w:r w:rsidRPr="006C287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4FF"/>
          <w:lang w:val="en-US" w:eastAsia="it-IT"/>
        </w:rPr>
        <w:t>**/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4FF"/>
          <w:lang w:val="en-US" w:eastAsia="it-IT"/>
        </w:rPr>
        <w:br/>
      </w:r>
      <w:r w:rsidRPr="006C28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it-IT"/>
        </w:rPr>
        <w:t>}</w:t>
      </w:r>
    </w:p>
    <w:p w:rsidR="006C287C" w:rsidRPr="006C287C" w:rsidRDefault="006C287C" w:rsidP="006C287C">
      <w:pPr>
        <w:shd w:val="clear" w:color="auto" w:fill="FFFFFF"/>
        <w:spacing w:after="0" w:line="240" w:lineRule="auto"/>
        <w:rPr>
          <w:lang w:val="en-US"/>
        </w:rPr>
      </w:pPr>
    </w:p>
    <w:p w:rsidR="002E2D6C" w:rsidRDefault="00661916" w:rsidP="002E2D6C">
      <w:r>
        <w:t xml:space="preserve">Nella pratica si vedrà che </w:t>
      </w:r>
      <w:r w:rsidR="00954AEB">
        <w:t>la pagina HTML rimarrà sempre la stessa, escluse modifiche per particolari usi.</w:t>
      </w:r>
    </w:p>
    <w:p w:rsidR="00C34D14" w:rsidRDefault="00954AEB" w:rsidP="002E2D6C">
      <w:r>
        <w:lastRenderedPageBreak/>
        <w:t xml:space="preserve">Nella pagina QML inserire un componente </w:t>
      </w:r>
      <w:proofErr w:type="spellStart"/>
      <w:r>
        <w:t>WebView</w:t>
      </w:r>
      <w:proofErr w:type="spellEnd"/>
      <w:r>
        <w:t xml:space="preserve"> con il percorso del file HMTL assegnato alla proprietà </w:t>
      </w:r>
      <w:proofErr w:type="spellStart"/>
      <w:r w:rsidRPr="00954AEB">
        <w:rPr>
          <w:i/>
        </w:rPr>
        <w:t>url</w:t>
      </w:r>
      <w:proofErr w:type="spellEnd"/>
      <w:r>
        <w:t xml:space="preserve">. (è necessario aggiungere </w:t>
      </w:r>
      <w:proofErr w:type="spellStart"/>
      <w:r w:rsidRPr="00954AEB">
        <w:rPr>
          <w:i/>
        </w:rPr>
        <w:t>local</w:t>
      </w:r>
      <w:proofErr w:type="spellEnd"/>
      <w:r>
        <w:t xml:space="preserve"> al percorso. Es: </w:t>
      </w:r>
      <w:r w:rsidR="00C34D14" w:rsidRPr="00C34D14">
        <w:rPr>
          <w:i/>
        </w:rPr>
        <w:t>"</w:t>
      </w:r>
      <w:proofErr w:type="spellStart"/>
      <w:r w:rsidR="00C34D14" w:rsidRPr="00C34D14">
        <w:rPr>
          <w:i/>
        </w:rPr>
        <w:t>local</w:t>
      </w:r>
      <w:proofErr w:type="spellEnd"/>
      <w:r w:rsidR="00C34D14" w:rsidRPr="00C34D14">
        <w:rPr>
          <w:i/>
        </w:rPr>
        <w:t>:///</w:t>
      </w:r>
      <w:proofErr w:type="spellStart"/>
      <w:r w:rsidR="00C34D14" w:rsidRPr="00C34D14">
        <w:rPr>
          <w:i/>
        </w:rPr>
        <w:t>assets</w:t>
      </w:r>
      <w:proofErr w:type="spellEnd"/>
      <w:r w:rsidR="00C34D14" w:rsidRPr="00C34D14">
        <w:rPr>
          <w:i/>
        </w:rPr>
        <w:t>/html/crazyCharts.html"</w:t>
      </w:r>
      <w:r w:rsidR="00C34D14" w:rsidRPr="00C34D14">
        <w:t>)</w:t>
      </w:r>
      <w:r w:rsidR="00C34D14">
        <w:br/>
      </w:r>
      <w:r w:rsidR="005A1B33">
        <w:t>C</w:t>
      </w:r>
      <w:r w:rsidR="00C34D14">
        <w:t xml:space="preserve">reare una funzione </w:t>
      </w:r>
      <w:proofErr w:type="spellStart"/>
      <w:r w:rsidR="00C34D14">
        <w:t>javascript</w:t>
      </w:r>
      <w:proofErr w:type="spellEnd"/>
      <w:r w:rsidR="00C34D14">
        <w:t xml:space="preserve"> </w:t>
      </w:r>
      <w:r w:rsidR="00F85B95">
        <w:t>(</w:t>
      </w:r>
      <w:r w:rsidR="00D74EFE">
        <w:t xml:space="preserve">nel codice chiamata </w:t>
      </w:r>
      <w:proofErr w:type="spellStart"/>
      <w:r w:rsidR="00F85B95" w:rsidRPr="00F85B95">
        <w:rPr>
          <w:i/>
        </w:rPr>
        <w:t>createChart</w:t>
      </w:r>
      <w:proofErr w:type="spellEnd"/>
      <w:r w:rsidR="00F85B95">
        <w:t>)</w:t>
      </w:r>
      <w:r w:rsidR="00D74EFE">
        <w:t xml:space="preserve"> </w:t>
      </w:r>
      <w:r w:rsidR="00C34D14">
        <w:t xml:space="preserve">il cui compito è quello di generare i </w:t>
      </w:r>
      <w:proofErr w:type="spellStart"/>
      <w:r w:rsidR="00C34D14">
        <w:t>datasets</w:t>
      </w:r>
      <w:proofErr w:type="spellEnd"/>
      <w:r w:rsidR="00C34D14">
        <w:t xml:space="preserve"> dei dati che si vogliono rappresentare, le etichette e le opzioni che si vogliono assegnare al grafico.</w:t>
      </w:r>
    </w:p>
    <w:p w:rsidR="005A1B33" w:rsidRDefault="005A1B33" w:rsidP="002E2D6C">
      <w:r>
        <w:t xml:space="preserve">All’evento </w:t>
      </w:r>
      <w:proofErr w:type="spellStart"/>
      <w:r w:rsidRPr="005A1B33">
        <w:rPr>
          <w:i/>
        </w:rPr>
        <w:t>onLoadingChanged</w:t>
      </w:r>
      <w:proofErr w:type="spellEnd"/>
      <w:r>
        <w:rPr>
          <w:i/>
        </w:rPr>
        <w:t xml:space="preserve"> </w:t>
      </w:r>
      <w:r>
        <w:t>richiamare la funzione appena creata per generare il grafico al caricamento della pagina HTML.</w:t>
      </w:r>
    </w:p>
    <w:p w:rsidR="00F85B95" w:rsidRDefault="00F85B95" w:rsidP="002E2D6C">
      <w:r>
        <w:t>Riassumendo:</w:t>
      </w:r>
    </w:p>
    <w:p w:rsidR="00F85B95" w:rsidRDefault="00F85B95" w:rsidP="00F85B95">
      <w:pPr>
        <w:pStyle w:val="Paragrafoelenco"/>
        <w:numPr>
          <w:ilvl w:val="0"/>
          <w:numId w:val="2"/>
        </w:numPr>
      </w:pPr>
      <w:r>
        <w:t xml:space="preserve">la funzione </w:t>
      </w:r>
      <w:proofErr w:type="spellStart"/>
      <w:r w:rsidRPr="00F85B95">
        <w:rPr>
          <w:i/>
        </w:rPr>
        <w:t>createChart</w:t>
      </w:r>
      <w:proofErr w:type="spellEnd"/>
      <w:r w:rsidRPr="00F85B95">
        <w:rPr>
          <w:i/>
        </w:rPr>
        <w:t xml:space="preserve"> </w:t>
      </w:r>
      <w:r>
        <w:t>genera tutto il necessario per la creazione del grafico (</w:t>
      </w:r>
      <w:proofErr w:type="spellStart"/>
      <w:r>
        <w:t>datasets</w:t>
      </w:r>
      <w:proofErr w:type="spellEnd"/>
      <w:r>
        <w:t xml:space="preserve">, etichette e opzioni), converte gli oggetti </w:t>
      </w:r>
      <w:proofErr w:type="spellStart"/>
      <w:r>
        <w:t>javascript</w:t>
      </w:r>
      <w:proofErr w:type="spellEnd"/>
      <w:r>
        <w:t xml:space="preserve"> in una stringa JSON e li invia alla pagina HTML con la funzione </w:t>
      </w:r>
      <w:proofErr w:type="spellStart"/>
      <w:r w:rsidRPr="00F85B95">
        <w:rPr>
          <w:i/>
        </w:rPr>
        <w:t>postMessage</w:t>
      </w:r>
      <w:proofErr w:type="spellEnd"/>
      <w:r>
        <w:t xml:space="preserve"> della </w:t>
      </w:r>
      <w:proofErr w:type="spellStart"/>
      <w:r>
        <w:t>WebView</w:t>
      </w:r>
      <w:proofErr w:type="spellEnd"/>
      <w:r>
        <w:t>.</w:t>
      </w:r>
    </w:p>
    <w:p w:rsidR="006C287C" w:rsidRDefault="00F85B95" w:rsidP="00F85B95">
      <w:pPr>
        <w:pStyle w:val="Paragrafoelenco"/>
        <w:numPr>
          <w:ilvl w:val="0"/>
          <w:numId w:val="2"/>
        </w:numPr>
      </w:pPr>
      <w:r>
        <w:t xml:space="preserve">La pagina HTML cattura l’evento con la funzione assegnata a </w:t>
      </w:r>
      <w:proofErr w:type="spellStart"/>
      <w:proofErr w:type="gramStart"/>
      <w:r w:rsidRPr="00F85B95">
        <w:rPr>
          <w:i/>
        </w:rPr>
        <w:t>navigator.cascades</w:t>
      </w:r>
      <w:proofErr w:type="gramEnd"/>
      <w:r w:rsidRPr="00F85B95">
        <w:rPr>
          <w:i/>
        </w:rPr>
        <w:t>.onmessage</w:t>
      </w:r>
      <w:proofErr w:type="spellEnd"/>
      <w:r w:rsidR="007C4D69">
        <w:t xml:space="preserve"> e crea il grafico con i parametri decodificati dalla stringa JSON ricevuta.</w:t>
      </w:r>
    </w:p>
    <w:p w:rsidR="00D74EFE" w:rsidRDefault="006C287C" w:rsidP="00D74EFE">
      <w:pPr>
        <w:shd w:val="clear" w:color="auto" w:fill="FFFFFF"/>
      </w:pPr>
      <w:r>
        <w:t xml:space="preserve">In alcuni casi è necessario ottenere l’immagine del grafico. In questi casi </w:t>
      </w:r>
      <w:r w:rsidR="00D74EFE">
        <w:t xml:space="preserve">ci viene in aiuto il metodo </w:t>
      </w:r>
      <w:r w:rsidR="00D74EFE" w:rsidRPr="00D74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it-IT"/>
        </w:rPr>
        <w:t>toBase64</w:t>
      </w:r>
      <w:proofErr w:type="gramStart"/>
      <w:r w:rsidR="00D74EFE" w:rsidRPr="00D74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it-IT"/>
        </w:rPr>
        <w:t>Image</w:t>
      </w:r>
      <w:r w:rsidR="00D74EFE" w:rsidRPr="00D74E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it-IT"/>
        </w:rPr>
        <w:t>(</w:t>
      </w:r>
      <w:proofErr w:type="gramEnd"/>
      <w:r w:rsidR="00D74EFE" w:rsidRPr="00D74E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it-IT"/>
        </w:rPr>
        <w:t>)</w:t>
      </w:r>
      <w:r w:rsidR="00D74E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it-IT"/>
        </w:rPr>
        <w:t xml:space="preserve">, </w:t>
      </w:r>
      <w:r w:rsidR="00D74EFE">
        <w:t>messo a dispo</w:t>
      </w:r>
      <w:r w:rsidR="00D74EFE">
        <w:t xml:space="preserve">sizione dalla libreria </w:t>
      </w:r>
      <w:proofErr w:type="spellStart"/>
      <w:r w:rsidR="00D74EFE">
        <w:t>ChartJs</w:t>
      </w:r>
      <w:proofErr w:type="spellEnd"/>
      <w:r w:rsidR="00D74EFE">
        <w:t>,</w:t>
      </w:r>
      <w:r w:rsidR="00D74E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it-IT"/>
        </w:rPr>
        <w:t xml:space="preserve"> </w:t>
      </w:r>
      <w:r w:rsidR="00D74EFE">
        <w:t xml:space="preserve">e codifica l’immagine in una stringa base 64. </w:t>
      </w:r>
    </w:p>
    <w:p w:rsidR="00D74EFE" w:rsidRDefault="00D74EFE" w:rsidP="00D74EFE">
      <w:pPr>
        <w:shd w:val="clear" w:color="auto" w:fill="FFFFFF"/>
      </w:pPr>
      <w:r>
        <w:t xml:space="preserve">Quindi, la funzione </w:t>
      </w:r>
      <w:proofErr w:type="spellStart"/>
      <w:r>
        <w:t>javascript</w:t>
      </w:r>
      <w:proofErr w:type="spellEnd"/>
      <w:r>
        <w:t xml:space="preserve"> nella pagina HTML, dopo la creazione del grafico lo converte in stringa e lo invia alla </w:t>
      </w:r>
      <w:proofErr w:type="spellStart"/>
      <w:r>
        <w:t>WebView</w:t>
      </w:r>
      <w:proofErr w:type="spellEnd"/>
      <w:r>
        <w:t xml:space="preserve"> come risposta utilizzando la funzione </w:t>
      </w:r>
      <w:proofErr w:type="spellStart"/>
      <w:proofErr w:type="gramStart"/>
      <w:r w:rsidRPr="00D74EFE">
        <w:rPr>
          <w:i/>
        </w:rPr>
        <w:t>navigator.cascades</w:t>
      </w:r>
      <w:proofErr w:type="gramEnd"/>
      <w:r w:rsidRPr="00D74EFE">
        <w:rPr>
          <w:i/>
        </w:rPr>
        <w:t>.postMessage</w:t>
      </w:r>
      <w:proofErr w:type="spellEnd"/>
      <w:r w:rsidRPr="00D74EFE">
        <w:rPr>
          <w:i/>
        </w:rPr>
        <w:t>(base64</w:t>
      </w:r>
      <w:r>
        <w:rPr>
          <w:i/>
        </w:rPr>
        <w:t>string</w:t>
      </w:r>
      <w:r w:rsidRPr="00D74EFE">
        <w:rPr>
          <w:i/>
        </w:rPr>
        <w:t>);</w:t>
      </w:r>
      <w:r>
        <w:rPr>
          <w:i/>
        </w:rPr>
        <w:br/>
      </w:r>
      <w:r>
        <w:t xml:space="preserve">La </w:t>
      </w:r>
      <w:proofErr w:type="spellStart"/>
      <w:r>
        <w:t>WebView</w:t>
      </w:r>
      <w:proofErr w:type="spellEnd"/>
      <w:r>
        <w:t xml:space="preserve"> riceve la risposta con l’evento </w:t>
      </w:r>
      <w:proofErr w:type="spellStart"/>
      <w:r w:rsidRPr="00D74EFE">
        <w:rPr>
          <w:i/>
        </w:rPr>
        <w:t>onMessageReceived</w:t>
      </w:r>
      <w:proofErr w:type="spellEnd"/>
      <w:r>
        <w:rPr>
          <w:i/>
        </w:rPr>
        <w:t xml:space="preserve"> </w:t>
      </w:r>
      <w:r>
        <w:t xml:space="preserve">e la passa ad un metodo scritto in C++ per la conversione ed il salvataggio dell’immagine. In particolare la funzione accetta la stringa base64 ed il </w:t>
      </w:r>
      <w:r w:rsidR="009802F0">
        <w:t xml:space="preserve">percorso di salvataggio come </w:t>
      </w:r>
      <w:r>
        <w:t>parametri</w:t>
      </w:r>
      <w:r w:rsidR="009802F0">
        <w:t xml:space="preserve"> di ingresso e restituisce </w:t>
      </w:r>
      <w:proofErr w:type="spellStart"/>
      <w:r w:rsidR="009802F0">
        <w:t>true</w:t>
      </w:r>
      <w:proofErr w:type="spellEnd"/>
      <w:r w:rsidR="009802F0">
        <w:t xml:space="preserve"> o false in funzione dell’esito dell’operazione.</w:t>
      </w:r>
    </w:p>
    <w:p w:rsidR="009802F0" w:rsidRPr="00D74EFE" w:rsidRDefault="009802F0" w:rsidP="00D74EF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t xml:space="preserve">In questo modo è possibile utilizzare l’immagine in formato PNG all’interno della propria </w:t>
      </w:r>
      <w:proofErr w:type="spellStart"/>
      <w:r>
        <w:t>app</w:t>
      </w:r>
      <w:proofErr w:type="spellEnd"/>
      <w:r>
        <w:t xml:space="preserve"> oppure condividere il grafico creato.</w:t>
      </w:r>
    </w:p>
    <w:p w:rsidR="007C4D69" w:rsidRPr="00F85B95" w:rsidRDefault="007C4D69" w:rsidP="006C287C"/>
    <w:sectPr w:rsidR="007C4D69" w:rsidRPr="00F85B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3005"/>
    <w:multiLevelType w:val="hybridMultilevel"/>
    <w:tmpl w:val="F7CE5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E3138"/>
    <w:multiLevelType w:val="hybridMultilevel"/>
    <w:tmpl w:val="4386B696"/>
    <w:lvl w:ilvl="0" w:tplc="DD9E9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F"/>
    <w:rsid w:val="002C66FC"/>
    <w:rsid w:val="002E2D6C"/>
    <w:rsid w:val="003176C5"/>
    <w:rsid w:val="005A1B33"/>
    <w:rsid w:val="00661916"/>
    <w:rsid w:val="006C287C"/>
    <w:rsid w:val="007670E2"/>
    <w:rsid w:val="007C4D69"/>
    <w:rsid w:val="00954AEB"/>
    <w:rsid w:val="009802F0"/>
    <w:rsid w:val="00C3198F"/>
    <w:rsid w:val="00C34D14"/>
    <w:rsid w:val="00D74EFE"/>
    <w:rsid w:val="00DF2767"/>
    <w:rsid w:val="00F85B95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49F7"/>
  <w15:chartTrackingRefBased/>
  <w15:docId w15:val="{F2D7256F-F9ED-4974-A059-E3472DB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2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E2D6C"/>
    <w:pPr>
      <w:ind w:left="720"/>
      <w:contextualSpacing/>
    </w:pPr>
  </w:style>
  <w:style w:type="character" w:customStyle="1" w:styleId="sc11">
    <w:name w:val="sc11"/>
    <w:basedOn w:val="Carpredefinitoparagrafo"/>
    <w:rsid w:val="003176C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Carpredefinitoparagrafo"/>
    <w:rsid w:val="003176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Carpredefinitoparagrafo"/>
    <w:rsid w:val="003176C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Carpredefinitoparagrafo"/>
    <w:rsid w:val="003176C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Carpredefinitoparagrafo"/>
    <w:rsid w:val="003176C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Carpredefinitoparagrafo"/>
    <w:rsid w:val="003176C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Carpredefinitoparagrafo"/>
    <w:rsid w:val="003176C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54AEB"/>
    <w:rPr>
      <w:color w:val="0563C1" w:themeColor="hyperlink"/>
      <w:u w:val="single"/>
    </w:rPr>
  </w:style>
  <w:style w:type="character" w:customStyle="1" w:styleId="sc461">
    <w:name w:val="sc461"/>
    <w:basedOn w:val="Carpredefinitoparagrafo"/>
    <w:rsid w:val="006C287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11">
    <w:name w:val="sc411"/>
    <w:basedOn w:val="Carpredefinitoparagrafo"/>
    <w:rsid w:val="006C287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Carpredefinitoparagrafo"/>
    <w:rsid w:val="006C287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Carpredefinitoparagrafo"/>
    <w:rsid w:val="006C287C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31">
    <w:name w:val="sc431"/>
    <w:basedOn w:val="Carpredefinitoparagrafo"/>
    <w:rsid w:val="006C287C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41">
    <w:name w:val="sc441"/>
    <w:basedOn w:val="Carpredefinitoparagrafo"/>
    <w:rsid w:val="006C287C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tj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Federici</dc:creator>
  <cp:keywords/>
  <dc:description/>
  <cp:lastModifiedBy>Jacopo Federici</cp:lastModifiedBy>
  <cp:revision>5</cp:revision>
  <dcterms:created xsi:type="dcterms:W3CDTF">2016-07-22T17:49:00Z</dcterms:created>
  <dcterms:modified xsi:type="dcterms:W3CDTF">2016-08-10T18:56:00Z</dcterms:modified>
</cp:coreProperties>
</file>