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6F5D" w:rsidRDefault="00446F5D">
      <w:pPr>
        <w:rPr>
          <w:b/>
          <w:bCs/>
          <w:sz w:val="32"/>
          <w:szCs w:val="32"/>
        </w:rPr>
      </w:pPr>
      <w:proofErr w:type="spellStart"/>
      <w:r w:rsidRPr="00446F5D">
        <w:rPr>
          <w:rFonts w:hint="eastAsia"/>
          <w:b/>
          <w:bCs/>
          <w:sz w:val="32"/>
          <w:szCs w:val="32"/>
        </w:rPr>
        <w:t>OKChain</w:t>
      </w:r>
      <w:proofErr w:type="spellEnd"/>
      <w:r w:rsidRPr="00446F5D">
        <w:rPr>
          <w:b/>
          <w:bCs/>
          <w:sz w:val="32"/>
          <w:szCs w:val="32"/>
        </w:rPr>
        <w:t xml:space="preserve"> &amp; </w:t>
      </w:r>
      <w:proofErr w:type="spellStart"/>
      <w:r w:rsidRPr="00446F5D">
        <w:rPr>
          <w:b/>
          <w:bCs/>
          <w:sz w:val="32"/>
          <w:szCs w:val="32"/>
        </w:rPr>
        <w:t>Tokenview</w:t>
      </w:r>
      <w:proofErr w:type="spellEnd"/>
      <w:r w:rsidRPr="00446F5D">
        <w:rPr>
          <w:b/>
          <w:bCs/>
          <w:sz w:val="32"/>
          <w:szCs w:val="32"/>
        </w:rPr>
        <w:t xml:space="preserve"> </w:t>
      </w:r>
      <w:r w:rsidR="00212D9B">
        <w:rPr>
          <w:b/>
          <w:bCs/>
          <w:sz w:val="32"/>
          <w:szCs w:val="32"/>
        </w:rPr>
        <w:t>P</w:t>
      </w:r>
      <w:r w:rsidRPr="00446F5D">
        <w:rPr>
          <w:b/>
          <w:bCs/>
          <w:sz w:val="32"/>
          <w:szCs w:val="32"/>
        </w:rPr>
        <w:t xml:space="preserve">artnership </w:t>
      </w:r>
      <w:r w:rsidR="00212D9B">
        <w:rPr>
          <w:b/>
          <w:bCs/>
          <w:sz w:val="32"/>
          <w:szCs w:val="32"/>
        </w:rPr>
        <w:t>P</w:t>
      </w:r>
      <w:r w:rsidRPr="00446F5D">
        <w:rPr>
          <w:b/>
          <w:bCs/>
          <w:sz w:val="32"/>
          <w:szCs w:val="32"/>
        </w:rPr>
        <w:t>roposal</w:t>
      </w:r>
    </w:p>
    <w:p w:rsidR="00446F5D" w:rsidRDefault="00446F5D">
      <w:pPr>
        <w:rPr>
          <w:b/>
          <w:bCs/>
          <w:sz w:val="32"/>
          <w:szCs w:val="32"/>
        </w:rPr>
      </w:pPr>
      <w:r>
        <w:rPr>
          <w:b/>
          <w:bCs/>
          <w:sz w:val="32"/>
          <w:szCs w:val="32"/>
        </w:rPr>
        <w:t>Introduction</w:t>
      </w:r>
    </w:p>
    <w:p w:rsidR="00446F5D" w:rsidRDefault="00212D9B">
      <w:pPr>
        <w:rPr>
          <w:b/>
          <w:bCs/>
          <w:sz w:val="32"/>
          <w:szCs w:val="32"/>
        </w:rPr>
      </w:pPr>
      <w:r w:rsidRPr="00212D9B">
        <w:rPr>
          <w:b/>
          <w:bCs/>
          <w:sz w:val="32"/>
          <w:szCs w:val="32"/>
        </w:rPr>
        <w:t>###</w:t>
      </w:r>
      <w:r w:rsidRPr="00212D9B">
        <w:rPr>
          <w:rFonts w:hint="eastAsia"/>
          <w:b/>
          <w:bCs/>
          <w:sz w:val="32"/>
          <w:szCs w:val="32"/>
        </w:rPr>
        <w:t xml:space="preserve"> </w:t>
      </w:r>
      <w:r w:rsidR="00446F5D">
        <w:rPr>
          <w:rFonts w:hint="eastAsia"/>
          <w:b/>
          <w:bCs/>
          <w:sz w:val="32"/>
          <w:szCs w:val="32"/>
        </w:rPr>
        <w:t>A</w:t>
      </w:r>
      <w:r w:rsidR="00446F5D">
        <w:rPr>
          <w:b/>
          <w:bCs/>
          <w:sz w:val="32"/>
          <w:szCs w:val="32"/>
        </w:rPr>
        <w:t xml:space="preserve">bout </w:t>
      </w:r>
      <w:proofErr w:type="spellStart"/>
      <w:r w:rsidR="00446F5D">
        <w:rPr>
          <w:b/>
          <w:bCs/>
          <w:sz w:val="32"/>
          <w:szCs w:val="32"/>
        </w:rPr>
        <w:t>Tokenview</w:t>
      </w:r>
      <w:proofErr w:type="spellEnd"/>
    </w:p>
    <w:p w:rsidR="00212D9B" w:rsidRDefault="00446F5D">
      <w:pPr>
        <w:rPr>
          <w:sz w:val="32"/>
          <w:szCs w:val="32"/>
        </w:rPr>
      </w:pPr>
      <w:proofErr w:type="spellStart"/>
      <w:r w:rsidRPr="00212D9B">
        <w:rPr>
          <w:sz w:val="32"/>
          <w:szCs w:val="32"/>
        </w:rPr>
        <w:t>Tokenview</w:t>
      </w:r>
      <w:proofErr w:type="spellEnd"/>
      <w:r w:rsidRPr="00212D9B">
        <w:rPr>
          <w:rFonts w:hint="eastAsia"/>
          <w:sz w:val="32"/>
          <w:szCs w:val="32"/>
        </w:rPr>
        <w:t>（</w:t>
      </w:r>
      <w:hyperlink r:id="rId6" w:history="1">
        <w:r w:rsidRPr="00212D9B">
          <w:rPr>
            <w:rStyle w:val="a7"/>
            <w:sz w:val="32"/>
            <w:szCs w:val="32"/>
          </w:rPr>
          <w:t>https://tokenview.com/</w:t>
        </w:r>
      </w:hyperlink>
      <w:r w:rsidRPr="00212D9B">
        <w:rPr>
          <w:sz w:val="32"/>
          <w:szCs w:val="32"/>
        </w:rPr>
        <w:t xml:space="preserve">） </w:t>
      </w:r>
      <w:r w:rsidR="00212D9B" w:rsidRPr="00212D9B">
        <w:rPr>
          <w:sz w:val="32"/>
          <w:szCs w:val="32"/>
        </w:rPr>
        <w:t>is t</w:t>
      </w:r>
      <w:r w:rsidRPr="00212D9B">
        <w:rPr>
          <w:sz w:val="32"/>
          <w:szCs w:val="32"/>
        </w:rPr>
        <w:t xml:space="preserve">he Largest </w:t>
      </w:r>
      <w:r w:rsidR="00212D9B" w:rsidRPr="00212D9B">
        <w:rPr>
          <w:sz w:val="32"/>
          <w:szCs w:val="32"/>
        </w:rPr>
        <w:t>m</w:t>
      </w:r>
      <w:r w:rsidRPr="00212D9B">
        <w:rPr>
          <w:sz w:val="32"/>
          <w:szCs w:val="32"/>
        </w:rPr>
        <w:t>ulti-</w:t>
      </w:r>
      <w:r w:rsidR="00212D9B" w:rsidRPr="00212D9B">
        <w:rPr>
          <w:sz w:val="32"/>
          <w:szCs w:val="32"/>
        </w:rPr>
        <w:t>c</w:t>
      </w:r>
      <w:r w:rsidRPr="00212D9B">
        <w:rPr>
          <w:sz w:val="32"/>
          <w:szCs w:val="32"/>
        </w:rPr>
        <w:t xml:space="preserve">rypto </w:t>
      </w:r>
      <w:r w:rsidR="00212D9B" w:rsidRPr="00212D9B">
        <w:rPr>
          <w:sz w:val="32"/>
          <w:szCs w:val="32"/>
        </w:rPr>
        <w:t>b</w:t>
      </w:r>
      <w:r w:rsidRPr="00212D9B">
        <w:rPr>
          <w:sz w:val="32"/>
          <w:szCs w:val="32"/>
        </w:rPr>
        <w:t>lockchain</w:t>
      </w:r>
      <w:r w:rsidR="00212D9B" w:rsidRPr="00212D9B">
        <w:rPr>
          <w:sz w:val="32"/>
          <w:szCs w:val="32"/>
        </w:rPr>
        <w:t xml:space="preserve"> d</w:t>
      </w:r>
      <w:r w:rsidRPr="00212D9B">
        <w:rPr>
          <w:sz w:val="32"/>
          <w:szCs w:val="32"/>
        </w:rPr>
        <w:t xml:space="preserve">ata </w:t>
      </w:r>
      <w:r w:rsidR="00212D9B" w:rsidRPr="00212D9B">
        <w:rPr>
          <w:sz w:val="32"/>
          <w:szCs w:val="32"/>
        </w:rPr>
        <w:t>p</w:t>
      </w:r>
      <w:r w:rsidRPr="00212D9B">
        <w:rPr>
          <w:sz w:val="32"/>
          <w:szCs w:val="32"/>
        </w:rPr>
        <w:t>latform</w:t>
      </w:r>
      <w:r w:rsidR="00212D9B" w:rsidRPr="00212D9B">
        <w:rPr>
          <w:sz w:val="32"/>
          <w:szCs w:val="32"/>
        </w:rPr>
        <w:t xml:space="preserve"> in the current blockchain market.</w:t>
      </w:r>
      <w:r w:rsidR="00212D9B" w:rsidRPr="00212D9B">
        <w:t xml:space="preserve"> </w:t>
      </w:r>
      <w:r w:rsidR="00212D9B" w:rsidRPr="00212D9B">
        <w:rPr>
          <w:sz w:val="32"/>
          <w:szCs w:val="32"/>
        </w:rPr>
        <w:t xml:space="preserve">As the leading blockchain services provider, </w:t>
      </w:r>
      <w:proofErr w:type="spellStart"/>
      <w:r w:rsidR="00212D9B" w:rsidRPr="00212D9B">
        <w:rPr>
          <w:sz w:val="32"/>
          <w:szCs w:val="32"/>
        </w:rPr>
        <w:t>Tokenview</w:t>
      </w:r>
      <w:proofErr w:type="spellEnd"/>
      <w:r w:rsidR="00212D9B" w:rsidRPr="00212D9B">
        <w:rPr>
          <w:sz w:val="32"/>
          <w:szCs w:val="32"/>
        </w:rPr>
        <w:t xml:space="preserve"> is building blockchain infrastructure through its technical advantages and operational strength and providing one-stop blockchain services to promote the development and application of blockchain technology.</w:t>
      </w:r>
    </w:p>
    <w:p w:rsidR="00212D9B" w:rsidRDefault="00212D9B">
      <w:pPr>
        <w:rPr>
          <w:sz w:val="32"/>
          <w:szCs w:val="32"/>
        </w:rPr>
      </w:pPr>
    </w:p>
    <w:p w:rsidR="00212D9B" w:rsidRPr="00212D9B" w:rsidRDefault="00212D9B">
      <w:pPr>
        <w:rPr>
          <w:rFonts w:hint="eastAsia"/>
          <w:b/>
          <w:bCs/>
          <w:sz w:val="32"/>
          <w:szCs w:val="32"/>
        </w:rPr>
      </w:pPr>
      <w:r w:rsidRPr="00212D9B">
        <w:rPr>
          <w:b/>
          <w:bCs/>
          <w:sz w:val="32"/>
          <w:szCs w:val="32"/>
        </w:rPr>
        <w:t xml:space="preserve">###100+ Blockchain Data </w:t>
      </w:r>
      <w:proofErr w:type="spellStart"/>
      <w:r w:rsidRPr="00212D9B">
        <w:rPr>
          <w:b/>
          <w:bCs/>
          <w:sz w:val="32"/>
          <w:szCs w:val="32"/>
        </w:rPr>
        <w:t>Inquery</w:t>
      </w:r>
      <w:proofErr w:type="spellEnd"/>
    </w:p>
    <w:p w:rsidR="00212D9B" w:rsidRDefault="00212D9B">
      <w:pPr>
        <w:rPr>
          <w:sz w:val="32"/>
          <w:szCs w:val="32"/>
        </w:rPr>
      </w:pPr>
      <w:r w:rsidRPr="00212D9B">
        <w:rPr>
          <w:sz w:val="32"/>
          <w:szCs w:val="32"/>
        </w:rPr>
        <w:t xml:space="preserve">Tokenview.com is a blockchain data platform providing 100+ blockchains hash search and smart contract details while covering all the chain data in the current block chain field. </w:t>
      </w:r>
      <w:proofErr w:type="spellStart"/>
      <w:r w:rsidRPr="00212D9B">
        <w:rPr>
          <w:sz w:val="32"/>
          <w:szCs w:val="32"/>
        </w:rPr>
        <w:t>Tokenview</w:t>
      </w:r>
      <w:proofErr w:type="spellEnd"/>
      <w:r w:rsidRPr="00212D9B">
        <w:rPr>
          <w:sz w:val="32"/>
          <w:szCs w:val="32"/>
        </w:rPr>
        <w:t xml:space="preserve"> already integrates the block explorer of BTC, ETH, USDT, TRON, BCH, BSV, DOGE, NEO, LTC, IOST, etc.</w:t>
      </w:r>
    </w:p>
    <w:p w:rsidR="00212D9B" w:rsidRDefault="00212D9B">
      <w:pPr>
        <w:rPr>
          <w:sz w:val="32"/>
          <w:szCs w:val="32"/>
        </w:rPr>
      </w:pPr>
    </w:p>
    <w:p w:rsidR="00212D9B" w:rsidRPr="00212D9B" w:rsidRDefault="00212D9B">
      <w:pPr>
        <w:rPr>
          <w:rFonts w:hint="eastAsia"/>
          <w:b/>
          <w:bCs/>
          <w:sz w:val="32"/>
          <w:szCs w:val="32"/>
        </w:rPr>
      </w:pPr>
      <w:r w:rsidRPr="00212D9B">
        <w:rPr>
          <w:b/>
          <w:bCs/>
          <w:sz w:val="32"/>
          <w:szCs w:val="32"/>
        </w:rPr>
        <w:t xml:space="preserve">###Rich | Whale Tracking | </w:t>
      </w:r>
      <w:proofErr w:type="spellStart"/>
      <w:r w:rsidRPr="00212D9B">
        <w:rPr>
          <w:b/>
          <w:bCs/>
          <w:sz w:val="32"/>
          <w:szCs w:val="32"/>
        </w:rPr>
        <w:t>Coinflow</w:t>
      </w:r>
      <w:proofErr w:type="spellEnd"/>
      <w:r w:rsidRPr="00212D9B">
        <w:rPr>
          <w:b/>
          <w:bCs/>
          <w:sz w:val="32"/>
          <w:szCs w:val="32"/>
        </w:rPr>
        <w:t xml:space="preserve"> | Market Forecast</w:t>
      </w:r>
    </w:p>
    <w:p w:rsidR="00212D9B" w:rsidRPr="00212D9B" w:rsidRDefault="00212D9B" w:rsidP="00212D9B">
      <w:pPr>
        <w:rPr>
          <w:sz w:val="32"/>
          <w:szCs w:val="32"/>
        </w:rPr>
      </w:pPr>
      <w:r w:rsidRPr="00212D9B">
        <w:rPr>
          <w:sz w:val="32"/>
          <w:szCs w:val="32"/>
        </w:rPr>
        <w:t xml:space="preserve">Based on the in-depth analysis of the blockchain data, </w:t>
      </w:r>
      <w:proofErr w:type="spellStart"/>
      <w:r w:rsidRPr="00212D9B">
        <w:rPr>
          <w:sz w:val="32"/>
          <w:szCs w:val="32"/>
        </w:rPr>
        <w:t>Tokenview</w:t>
      </w:r>
      <w:proofErr w:type="spellEnd"/>
      <w:r w:rsidRPr="00212D9B">
        <w:rPr>
          <w:sz w:val="32"/>
          <w:szCs w:val="32"/>
        </w:rPr>
        <w:t xml:space="preserve"> tag the whale addresses and deposit and withdraw addresses of exchanges in order to monitor the </w:t>
      </w:r>
      <w:r w:rsidRPr="00212D9B">
        <w:rPr>
          <w:sz w:val="32"/>
          <w:szCs w:val="32"/>
        </w:rPr>
        <w:lastRenderedPageBreak/>
        <w:t>coin flow of these addresses in real time.</w:t>
      </w:r>
    </w:p>
    <w:p w:rsidR="00212D9B" w:rsidRPr="00212D9B" w:rsidRDefault="00212D9B" w:rsidP="00212D9B">
      <w:pPr>
        <w:rPr>
          <w:sz w:val="32"/>
          <w:szCs w:val="32"/>
        </w:rPr>
      </w:pPr>
      <w:r w:rsidRPr="00212D9B">
        <w:rPr>
          <w:sz w:val="32"/>
          <w:szCs w:val="32"/>
        </w:rPr>
        <w:t>The rich list provides you information about coin distribution</w:t>
      </w:r>
    </w:p>
    <w:p w:rsidR="00212D9B" w:rsidRPr="00212D9B" w:rsidRDefault="00212D9B" w:rsidP="00212D9B">
      <w:pPr>
        <w:rPr>
          <w:rFonts w:hint="eastAsia"/>
          <w:sz w:val="32"/>
          <w:szCs w:val="32"/>
        </w:rPr>
      </w:pPr>
      <w:r w:rsidRPr="00212D9B">
        <w:rPr>
          <w:sz w:val="32"/>
          <w:szCs w:val="32"/>
        </w:rPr>
        <w:t>Whale tracking can monitor the coin flow of whale addresses.</w:t>
      </w:r>
    </w:p>
    <w:p w:rsidR="00212D9B" w:rsidRDefault="00212D9B" w:rsidP="00212D9B">
      <w:pPr>
        <w:rPr>
          <w:sz w:val="32"/>
          <w:szCs w:val="32"/>
        </w:rPr>
      </w:pPr>
      <w:r w:rsidRPr="00212D9B">
        <w:rPr>
          <w:sz w:val="32"/>
          <w:szCs w:val="32"/>
        </w:rPr>
        <w:t>Coin flow can target an address and get the transaction details while market forecast can help to judge market trends.</w:t>
      </w:r>
    </w:p>
    <w:p w:rsidR="00212D9B" w:rsidRDefault="00212D9B" w:rsidP="00212D9B">
      <w:pPr>
        <w:rPr>
          <w:sz w:val="32"/>
          <w:szCs w:val="32"/>
        </w:rPr>
      </w:pPr>
    </w:p>
    <w:p w:rsidR="00212D9B" w:rsidRDefault="00212D9B" w:rsidP="00212D9B">
      <w:pPr>
        <w:rPr>
          <w:b/>
          <w:bCs/>
          <w:sz w:val="32"/>
          <w:szCs w:val="32"/>
        </w:rPr>
      </w:pPr>
      <w:r w:rsidRPr="00212D9B">
        <w:rPr>
          <w:b/>
          <w:bCs/>
          <w:sz w:val="32"/>
          <w:szCs w:val="32"/>
        </w:rPr>
        <w:t>###API | Node Services</w:t>
      </w:r>
    </w:p>
    <w:p w:rsidR="00212D9B" w:rsidRDefault="00212D9B" w:rsidP="00212D9B">
      <w:pPr>
        <w:rPr>
          <w:sz w:val="32"/>
          <w:szCs w:val="32"/>
        </w:rPr>
      </w:pPr>
      <w:r w:rsidRPr="00212D9B">
        <w:rPr>
          <w:sz w:val="32"/>
          <w:szCs w:val="32"/>
        </w:rPr>
        <w:t xml:space="preserve">We provide block chain API and node </w:t>
      </w:r>
      <w:proofErr w:type="spellStart"/>
      <w:r w:rsidRPr="00212D9B">
        <w:rPr>
          <w:sz w:val="32"/>
          <w:szCs w:val="32"/>
        </w:rPr>
        <w:t>servicse</w:t>
      </w:r>
      <w:proofErr w:type="spellEnd"/>
      <w:r w:rsidRPr="00212D9B">
        <w:rPr>
          <w:sz w:val="32"/>
          <w:szCs w:val="32"/>
        </w:rPr>
        <w:t xml:space="preserve"> for more than 100 enterprises. Real-time access to blockchain data through a stable and fast API can avoid the spending and costs of node synchronization and operation &amp; maintenance, which provides a convenient way for coders in blockchain industry. </w:t>
      </w:r>
      <w:proofErr w:type="spellStart"/>
      <w:r w:rsidRPr="00212D9B">
        <w:rPr>
          <w:sz w:val="32"/>
          <w:szCs w:val="32"/>
        </w:rPr>
        <w:t>Tokenview</w:t>
      </w:r>
      <w:proofErr w:type="spellEnd"/>
      <w:r w:rsidRPr="00212D9B">
        <w:rPr>
          <w:sz w:val="32"/>
          <w:szCs w:val="32"/>
        </w:rPr>
        <w:t xml:space="preserve"> provides the historical data of many blockchains and </w:t>
      </w:r>
      <w:proofErr w:type="spellStart"/>
      <w:r w:rsidRPr="00212D9B">
        <w:rPr>
          <w:sz w:val="32"/>
          <w:szCs w:val="32"/>
        </w:rPr>
        <w:t>WalletService</w:t>
      </w:r>
      <w:proofErr w:type="spellEnd"/>
      <w:r w:rsidRPr="00212D9B">
        <w:rPr>
          <w:sz w:val="32"/>
          <w:szCs w:val="32"/>
        </w:rPr>
        <w:t xml:space="preserve"> for exchanges, institutions and projects.</w:t>
      </w:r>
    </w:p>
    <w:p w:rsidR="00212D9B" w:rsidRDefault="00212D9B" w:rsidP="00212D9B">
      <w:pPr>
        <w:rPr>
          <w:sz w:val="32"/>
          <w:szCs w:val="32"/>
        </w:rPr>
      </w:pPr>
    </w:p>
    <w:p w:rsidR="00212D9B" w:rsidRDefault="00212D9B" w:rsidP="00212D9B">
      <w:pPr>
        <w:rPr>
          <w:b/>
          <w:bCs/>
          <w:sz w:val="32"/>
          <w:szCs w:val="32"/>
        </w:rPr>
      </w:pPr>
      <w:r w:rsidRPr="00212D9B">
        <w:rPr>
          <w:b/>
          <w:bCs/>
          <w:sz w:val="32"/>
          <w:szCs w:val="32"/>
        </w:rPr>
        <w:t>###Wallet</w:t>
      </w:r>
    </w:p>
    <w:p w:rsidR="00C46E86" w:rsidRDefault="00212D9B" w:rsidP="00212D9B">
      <w:pPr>
        <w:rPr>
          <w:sz w:val="32"/>
          <w:szCs w:val="32"/>
        </w:rPr>
      </w:pPr>
      <w:r w:rsidRPr="00212D9B">
        <w:rPr>
          <w:sz w:val="32"/>
          <w:szCs w:val="32"/>
        </w:rPr>
        <w:t xml:space="preserve">Secure, stable, and easy-to-use. </w:t>
      </w:r>
      <w:proofErr w:type="spellStart"/>
      <w:r w:rsidRPr="00212D9B">
        <w:rPr>
          <w:sz w:val="32"/>
          <w:szCs w:val="32"/>
        </w:rPr>
        <w:t>ViewToken</w:t>
      </w:r>
      <w:proofErr w:type="spellEnd"/>
      <w:r w:rsidRPr="00212D9B">
        <w:rPr>
          <w:sz w:val="32"/>
          <w:szCs w:val="32"/>
        </w:rPr>
        <w:t xml:space="preserve"> integrates wallet feature including BTC, ETH, USDT, TRON, BCH, BSV, ETH, LTC, DOGE, DASH, NEO, and ERC20&amp;NEP5 tokens. Bank-level security technology with multi-verification and multi-signature to ensure the security of transactions plus popular features like market forecasting and media news.</w:t>
      </w:r>
    </w:p>
    <w:p w:rsidR="00212D9B" w:rsidRDefault="00212D9B" w:rsidP="00212D9B">
      <w:pPr>
        <w:rPr>
          <w:sz w:val="32"/>
          <w:szCs w:val="32"/>
        </w:rPr>
      </w:pPr>
    </w:p>
    <w:p w:rsidR="00212D9B" w:rsidRDefault="00212D9B" w:rsidP="00212D9B">
      <w:pPr>
        <w:rPr>
          <w:b/>
          <w:bCs/>
          <w:sz w:val="32"/>
          <w:szCs w:val="32"/>
        </w:rPr>
      </w:pPr>
      <w:r w:rsidRPr="00212D9B">
        <w:rPr>
          <w:b/>
          <w:bCs/>
          <w:sz w:val="32"/>
          <w:szCs w:val="32"/>
        </w:rPr>
        <w:t>###</w:t>
      </w:r>
      <w:r w:rsidRPr="00212D9B">
        <w:rPr>
          <w:rFonts w:hint="eastAsia"/>
          <w:b/>
          <w:bCs/>
          <w:sz w:val="32"/>
          <w:szCs w:val="32"/>
        </w:rPr>
        <w:t xml:space="preserve"> </w:t>
      </w:r>
      <w:r w:rsidRPr="00212D9B">
        <w:rPr>
          <w:b/>
          <w:bCs/>
          <w:sz w:val="32"/>
          <w:szCs w:val="32"/>
        </w:rPr>
        <w:t xml:space="preserve">Cooperation </w:t>
      </w:r>
      <w:r w:rsidR="00C46E86">
        <w:rPr>
          <w:b/>
          <w:bCs/>
          <w:sz w:val="32"/>
          <w:szCs w:val="32"/>
        </w:rPr>
        <w:t>Plan</w:t>
      </w:r>
      <w:r w:rsidRPr="00212D9B">
        <w:rPr>
          <w:b/>
          <w:bCs/>
          <w:sz w:val="32"/>
          <w:szCs w:val="32"/>
        </w:rPr>
        <w:t>*</w:t>
      </w:r>
    </w:p>
    <w:p w:rsidR="00C46E86" w:rsidRPr="00C46E86" w:rsidRDefault="00C46E86" w:rsidP="00C46E86">
      <w:pPr>
        <w:rPr>
          <w:b/>
          <w:bCs/>
          <w:sz w:val="32"/>
          <w:szCs w:val="32"/>
        </w:rPr>
      </w:pPr>
      <w:r w:rsidRPr="00C46E86">
        <w:rPr>
          <w:b/>
          <w:bCs/>
          <w:sz w:val="32"/>
          <w:szCs w:val="32"/>
        </w:rPr>
        <w:t xml:space="preserve">1. </w:t>
      </w:r>
      <w:proofErr w:type="spellStart"/>
      <w:r w:rsidRPr="00C46E86">
        <w:rPr>
          <w:b/>
          <w:bCs/>
          <w:sz w:val="32"/>
          <w:szCs w:val="32"/>
        </w:rPr>
        <w:t>Tokenview</w:t>
      </w:r>
      <w:proofErr w:type="spellEnd"/>
      <w:r w:rsidRPr="00C46E86">
        <w:rPr>
          <w:b/>
          <w:bCs/>
          <w:sz w:val="32"/>
          <w:szCs w:val="32"/>
        </w:rPr>
        <w:t xml:space="preserve"> </w:t>
      </w:r>
      <w:r w:rsidRPr="00C46E86">
        <w:rPr>
          <w:b/>
          <w:bCs/>
          <w:sz w:val="32"/>
          <w:szCs w:val="32"/>
        </w:rPr>
        <w:t xml:space="preserve">will </w:t>
      </w:r>
      <w:r w:rsidRPr="00C46E86">
        <w:rPr>
          <w:b/>
          <w:bCs/>
          <w:sz w:val="32"/>
          <w:szCs w:val="32"/>
        </w:rPr>
        <w:t>develop</w:t>
      </w:r>
      <w:r w:rsidRPr="00C46E86">
        <w:rPr>
          <w:b/>
          <w:bCs/>
          <w:sz w:val="32"/>
          <w:szCs w:val="32"/>
        </w:rPr>
        <w:t xml:space="preserve"> the</w:t>
      </w:r>
      <w:r w:rsidRPr="00C46E86">
        <w:rPr>
          <w:b/>
          <w:bCs/>
          <w:sz w:val="32"/>
          <w:szCs w:val="32"/>
        </w:rPr>
        <w:t xml:space="preserve"> okb.tokenview.com </w:t>
      </w:r>
      <w:r w:rsidRPr="00C46E86">
        <w:rPr>
          <w:b/>
          <w:bCs/>
          <w:sz w:val="32"/>
          <w:szCs w:val="32"/>
        </w:rPr>
        <w:t>blockchain explorer.</w:t>
      </w:r>
    </w:p>
    <w:p w:rsidR="00C46E86" w:rsidRPr="00C46E86" w:rsidRDefault="00C46E86" w:rsidP="00C46E86">
      <w:pPr>
        <w:rPr>
          <w:sz w:val="32"/>
          <w:szCs w:val="32"/>
        </w:rPr>
      </w:pPr>
    </w:p>
    <w:p w:rsidR="00212D9B" w:rsidRDefault="00C46E86" w:rsidP="00C46E86">
      <w:pPr>
        <w:rPr>
          <w:sz w:val="32"/>
          <w:szCs w:val="32"/>
        </w:rPr>
      </w:pPr>
      <w:r w:rsidRPr="00C46E86">
        <w:rPr>
          <w:sz w:val="32"/>
          <w:szCs w:val="32"/>
        </w:rPr>
        <w:t>The support of third-party block explorer</w:t>
      </w:r>
      <w:r w:rsidRPr="00C46E86">
        <w:rPr>
          <w:sz w:val="32"/>
          <w:szCs w:val="32"/>
        </w:rPr>
        <w:t xml:space="preserve"> </w:t>
      </w:r>
      <w:r w:rsidRPr="00C46E86">
        <w:rPr>
          <w:sz w:val="32"/>
          <w:szCs w:val="32"/>
        </w:rPr>
        <w:t xml:space="preserve">will make </w:t>
      </w:r>
      <w:proofErr w:type="spellStart"/>
      <w:r w:rsidRPr="00C46E86">
        <w:rPr>
          <w:sz w:val="32"/>
          <w:szCs w:val="32"/>
        </w:rPr>
        <w:t>OKChain's</w:t>
      </w:r>
      <w:proofErr w:type="spellEnd"/>
      <w:r w:rsidRPr="00C46E86">
        <w:rPr>
          <w:sz w:val="32"/>
          <w:szCs w:val="32"/>
        </w:rPr>
        <w:t xml:space="preserve"> data on the chain more transparent</w:t>
      </w:r>
      <w:r>
        <w:rPr>
          <w:sz w:val="32"/>
          <w:szCs w:val="32"/>
        </w:rPr>
        <w:t xml:space="preserve"> and </w:t>
      </w:r>
      <w:proofErr w:type="spellStart"/>
      <w:r>
        <w:rPr>
          <w:sz w:val="32"/>
          <w:szCs w:val="32"/>
        </w:rPr>
        <w:t>conven</w:t>
      </w:r>
      <w:proofErr w:type="spellEnd"/>
      <w:r w:rsidRPr="00C46E86">
        <w:t xml:space="preserve"> </w:t>
      </w:r>
      <w:r w:rsidRPr="00C46E86">
        <w:rPr>
          <w:sz w:val="32"/>
          <w:szCs w:val="32"/>
        </w:rPr>
        <w:t xml:space="preserve">convincible, </w:t>
      </w:r>
      <w:r>
        <w:rPr>
          <w:sz w:val="32"/>
          <w:szCs w:val="32"/>
        </w:rPr>
        <w:t>our</w:t>
      </w:r>
      <w:r w:rsidRPr="00C46E86">
        <w:rPr>
          <w:sz w:val="32"/>
          <w:szCs w:val="32"/>
        </w:rPr>
        <w:t xml:space="preserve"> multiple nodes can also realize multi-directional data verification.</w:t>
      </w:r>
      <w:r>
        <w:rPr>
          <w:sz w:val="32"/>
          <w:szCs w:val="32"/>
        </w:rPr>
        <w:t xml:space="preserve"> </w:t>
      </w:r>
      <w:r w:rsidRPr="00C46E86">
        <w:rPr>
          <w:sz w:val="32"/>
          <w:szCs w:val="32"/>
        </w:rPr>
        <w:t xml:space="preserve">The </w:t>
      </w:r>
      <w:r>
        <w:rPr>
          <w:sz w:val="32"/>
          <w:szCs w:val="32"/>
        </w:rPr>
        <w:t>explorer will not only support</w:t>
      </w:r>
      <w:r w:rsidRPr="00C46E86">
        <w:rPr>
          <w:sz w:val="32"/>
          <w:szCs w:val="32"/>
        </w:rPr>
        <w:t xml:space="preserve"> the</w:t>
      </w:r>
      <w:r w:rsidRPr="00C46E86">
        <w:rPr>
          <w:sz w:val="32"/>
          <w:szCs w:val="32"/>
        </w:rPr>
        <w:t xml:space="preserve"> </w:t>
      </w:r>
      <w:r w:rsidRPr="00C46E86">
        <w:rPr>
          <w:sz w:val="32"/>
          <w:szCs w:val="32"/>
        </w:rPr>
        <w:t>function</w:t>
      </w:r>
      <w:r>
        <w:rPr>
          <w:sz w:val="32"/>
          <w:szCs w:val="32"/>
        </w:rPr>
        <w:t xml:space="preserve"> of</w:t>
      </w:r>
      <w:r w:rsidRPr="00C46E86">
        <w:rPr>
          <w:sz w:val="32"/>
          <w:szCs w:val="32"/>
        </w:rPr>
        <w:t xml:space="preserve"> basic data query, it also includes more in-depth data </w:t>
      </w:r>
      <w:r>
        <w:rPr>
          <w:sz w:val="32"/>
          <w:szCs w:val="32"/>
        </w:rPr>
        <w:t>analysis, like</w:t>
      </w:r>
      <w:r w:rsidRPr="00C46E86">
        <w:rPr>
          <w:sz w:val="32"/>
          <w:szCs w:val="32"/>
        </w:rPr>
        <w:t xml:space="preserve"> charts, pending transactions, OKB whale tracking, OKB rich list, etc.</w:t>
      </w:r>
    </w:p>
    <w:p w:rsidR="00C46E86" w:rsidRDefault="00C46E86" w:rsidP="00C46E86">
      <w:pPr>
        <w:rPr>
          <w:sz w:val="32"/>
          <w:szCs w:val="32"/>
        </w:rPr>
      </w:pPr>
    </w:p>
    <w:p w:rsidR="00C46E86" w:rsidRPr="00204CFD" w:rsidRDefault="00C46E86" w:rsidP="00C46E86">
      <w:pPr>
        <w:rPr>
          <w:b/>
          <w:bCs/>
          <w:sz w:val="32"/>
          <w:szCs w:val="32"/>
        </w:rPr>
      </w:pPr>
      <w:r w:rsidRPr="00204CFD">
        <w:rPr>
          <w:b/>
          <w:bCs/>
          <w:sz w:val="32"/>
          <w:szCs w:val="32"/>
        </w:rPr>
        <w:t>2.</w:t>
      </w:r>
      <w:r w:rsidRPr="00204CFD">
        <w:rPr>
          <w:b/>
          <w:bCs/>
          <w:sz w:val="32"/>
          <w:szCs w:val="32"/>
        </w:rPr>
        <w:t xml:space="preserve"> </w:t>
      </w:r>
      <w:r w:rsidR="00204CFD" w:rsidRPr="00204CFD">
        <w:rPr>
          <w:b/>
          <w:bCs/>
          <w:sz w:val="32"/>
          <w:szCs w:val="32"/>
        </w:rPr>
        <w:t xml:space="preserve">The Wallet </w:t>
      </w:r>
      <w:proofErr w:type="spellStart"/>
      <w:r w:rsidRPr="00204CFD">
        <w:rPr>
          <w:b/>
          <w:bCs/>
          <w:sz w:val="32"/>
          <w:szCs w:val="32"/>
        </w:rPr>
        <w:t>ViewToken</w:t>
      </w:r>
      <w:proofErr w:type="spellEnd"/>
      <w:r w:rsidRPr="00204CFD">
        <w:rPr>
          <w:b/>
          <w:bCs/>
          <w:sz w:val="32"/>
          <w:szCs w:val="32"/>
        </w:rPr>
        <w:t xml:space="preserve"> supports OKB</w:t>
      </w:r>
    </w:p>
    <w:p w:rsidR="00C46E86" w:rsidRPr="00C46E86" w:rsidRDefault="00C46E86" w:rsidP="00C46E86">
      <w:pPr>
        <w:rPr>
          <w:sz w:val="32"/>
          <w:szCs w:val="32"/>
        </w:rPr>
      </w:pPr>
    </w:p>
    <w:p w:rsidR="00C46E86" w:rsidRPr="00212D9B" w:rsidRDefault="00C46E86" w:rsidP="00C46E86">
      <w:pPr>
        <w:rPr>
          <w:rFonts w:hint="eastAsia"/>
          <w:sz w:val="32"/>
          <w:szCs w:val="32"/>
        </w:rPr>
      </w:pPr>
      <w:proofErr w:type="spellStart"/>
      <w:r w:rsidRPr="00C46E86">
        <w:rPr>
          <w:sz w:val="32"/>
          <w:szCs w:val="32"/>
        </w:rPr>
        <w:t>ViewToken</w:t>
      </w:r>
      <w:proofErr w:type="spellEnd"/>
      <w:r w:rsidRPr="00C46E86">
        <w:rPr>
          <w:sz w:val="32"/>
          <w:szCs w:val="32"/>
        </w:rPr>
        <w:t xml:space="preserve"> multi-currency wallet is safe, stable, and easy to use. It supports BTC, ETH, USDT, TRX, BCH, BSV, ETC, LTC, DOGE, DASH, NEO, GAS, and ERC20, NEP5 and other thousands of cryptocurrency assets</w:t>
      </w:r>
      <w:r w:rsidR="00204CFD">
        <w:rPr>
          <w:sz w:val="32"/>
          <w:szCs w:val="32"/>
        </w:rPr>
        <w:t>, with</w:t>
      </w:r>
      <w:r w:rsidRPr="00C46E86">
        <w:rPr>
          <w:sz w:val="32"/>
          <w:szCs w:val="32"/>
        </w:rPr>
        <w:t xml:space="preserve"> </w:t>
      </w:r>
      <w:r w:rsidR="00204CFD">
        <w:rPr>
          <w:sz w:val="32"/>
          <w:szCs w:val="32"/>
        </w:rPr>
        <w:t>b</w:t>
      </w:r>
      <w:r w:rsidRPr="00C46E86">
        <w:rPr>
          <w:sz w:val="32"/>
          <w:szCs w:val="32"/>
        </w:rPr>
        <w:t>ank-level security technology, multiple verification of login, multiple signatures to ensure transaction security.</w:t>
      </w:r>
      <w:r w:rsidR="00204CFD">
        <w:rPr>
          <w:sz w:val="32"/>
          <w:szCs w:val="32"/>
        </w:rPr>
        <w:t xml:space="preserve"> </w:t>
      </w:r>
      <w:proofErr w:type="spellStart"/>
      <w:r w:rsidRPr="00C46E86">
        <w:rPr>
          <w:sz w:val="32"/>
          <w:szCs w:val="32"/>
        </w:rPr>
        <w:t>ViewToken</w:t>
      </w:r>
      <w:proofErr w:type="spellEnd"/>
      <w:r w:rsidRPr="00C46E86">
        <w:rPr>
          <w:sz w:val="32"/>
          <w:szCs w:val="32"/>
        </w:rPr>
        <w:t xml:space="preserve"> </w:t>
      </w:r>
      <w:r w:rsidR="00204CFD">
        <w:rPr>
          <w:sz w:val="32"/>
          <w:szCs w:val="32"/>
        </w:rPr>
        <w:t>will</w:t>
      </w:r>
      <w:r w:rsidRPr="00C46E86">
        <w:rPr>
          <w:sz w:val="32"/>
          <w:szCs w:val="32"/>
        </w:rPr>
        <w:t xml:space="preserve"> support OK</w:t>
      </w:r>
      <w:r w:rsidR="00204CFD">
        <w:rPr>
          <w:sz w:val="32"/>
          <w:szCs w:val="32"/>
        </w:rPr>
        <w:t>B</w:t>
      </w:r>
      <w:r w:rsidRPr="00C46E86">
        <w:rPr>
          <w:sz w:val="32"/>
          <w:szCs w:val="32"/>
        </w:rPr>
        <w:t xml:space="preserve"> wallet address generation</w:t>
      </w:r>
      <w:r w:rsidR="00204CFD">
        <w:rPr>
          <w:sz w:val="32"/>
          <w:szCs w:val="32"/>
        </w:rPr>
        <w:t xml:space="preserve"> </w:t>
      </w:r>
      <w:proofErr w:type="spellStart"/>
      <w:r w:rsidR="00204CFD">
        <w:rPr>
          <w:sz w:val="32"/>
          <w:szCs w:val="32"/>
        </w:rPr>
        <w:t xml:space="preserve">and </w:t>
      </w:r>
      <w:proofErr w:type="spellEnd"/>
      <w:r w:rsidRPr="00C46E86">
        <w:rPr>
          <w:sz w:val="32"/>
          <w:szCs w:val="32"/>
        </w:rPr>
        <w:t>OKB transfer</w:t>
      </w:r>
      <w:r w:rsidR="00204CFD">
        <w:rPr>
          <w:sz w:val="32"/>
          <w:szCs w:val="32"/>
        </w:rPr>
        <w:t>.</w:t>
      </w:r>
    </w:p>
    <w:sectPr w:rsidR="00C46E86" w:rsidRPr="00212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5957" w:rsidRDefault="006F5957" w:rsidP="00446F5D">
      <w:r>
        <w:separator/>
      </w:r>
    </w:p>
  </w:endnote>
  <w:endnote w:type="continuationSeparator" w:id="0">
    <w:p w:rsidR="006F5957" w:rsidRDefault="006F5957" w:rsidP="0044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5957" w:rsidRDefault="006F5957" w:rsidP="00446F5D">
      <w:r>
        <w:separator/>
      </w:r>
    </w:p>
  </w:footnote>
  <w:footnote w:type="continuationSeparator" w:id="0">
    <w:p w:rsidR="006F5957" w:rsidRDefault="006F5957" w:rsidP="00446F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5D"/>
    <w:rsid w:val="00204CFD"/>
    <w:rsid w:val="00212D9B"/>
    <w:rsid w:val="00446F5D"/>
    <w:rsid w:val="006F5957"/>
    <w:rsid w:val="00C46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50FCED"/>
  <w15:chartTrackingRefBased/>
  <w15:docId w15:val="{EED08D87-99F3-A047-8080-AEBD0115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F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F5D"/>
    <w:rPr>
      <w:sz w:val="18"/>
      <w:szCs w:val="18"/>
    </w:rPr>
  </w:style>
  <w:style w:type="paragraph" w:styleId="a5">
    <w:name w:val="footer"/>
    <w:basedOn w:val="a"/>
    <w:link w:val="a6"/>
    <w:uiPriority w:val="99"/>
    <w:unhideWhenUsed/>
    <w:rsid w:val="00446F5D"/>
    <w:pPr>
      <w:tabs>
        <w:tab w:val="center" w:pos="4153"/>
        <w:tab w:val="right" w:pos="8306"/>
      </w:tabs>
      <w:snapToGrid w:val="0"/>
      <w:jc w:val="left"/>
    </w:pPr>
    <w:rPr>
      <w:sz w:val="18"/>
      <w:szCs w:val="18"/>
    </w:rPr>
  </w:style>
  <w:style w:type="character" w:customStyle="1" w:styleId="a6">
    <w:name w:val="页脚 字符"/>
    <w:basedOn w:val="a0"/>
    <w:link w:val="a5"/>
    <w:uiPriority w:val="99"/>
    <w:rsid w:val="00446F5D"/>
    <w:rPr>
      <w:sz w:val="18"/>
      <w:szCs w:val="18"/>
    </w:rPr>
  </w:style>
  <w:style w:type="character" w:styleId="a7">
    <w:name w:val="Hyperlink"/>
    <w:basedOn w:val="a0"/>
    <w:uiPriority w:val="99"/>
    <w:unhideWhenUsed/>
    <w:rsid w:val="00446F5D"/>
    <w:rPr>
      <w:color w:val="0563C1" w:themeColor="hyperlink"/>
      <w:u w:val="single"/>
    </w:rPr>
  </w:style>
  <w:style w:type="character" w:styleId="a8">
    <w:name w:val="Unresolved Mention"/>
    <w:basedOn w:val="a0"/>
    <w:uiPriority w:val="99"/>
    <w:semiHidden/>
    <w:unhideWhenUsed/>
    <w:rsid w:val="00446F5D"/>
    <w:rPr>
      <w:color w:val="605E5C"/>
      <w:shd w:val="clear" w:color="auto" w:fill="E1DFDD"/>
    </w:rPr>
  </w:style>
  <w:style w:type="paragraph" w:styleId="a9">
    <w:name w:val="List Paragraph"/>
    <w:basedOn w:val="a"/>
    <w:uiPriority w:val="34"/>
    <w:qFormat/>
    <w:rsid w:val="00204C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71712">
      <w:bodyDiv w:val="1"/>
      <w:marLeft w:val="0"/>
      <w:marRight w:val="0"/>
      <w:marTop w:val="0"/>
      <w:marBottom w:val="0"/>
      <w:divBdr>
        <w:top w:val="none" w:sz="0" w:space="0" w:color="auto"/>
        <w:left w:val="none" w:sz="0" w:space="0" w:color="auto"/>
        <w:bottom w:val="none" w:sz="0" w:space="0" w:color="auto"/>
        <w:right w:val="none" w:sz="0" w:space="0" w:color="auto"/>
      </w:divBdr>
    </w:div>
    <w:div w:id="495457580">
      <w:bodyDiv w:val="1"/>
      <w:marLeft w:val="0"/>
      <w:marRight w:val="0"/>
      <w:marTop w:val="0"/>
      <w:marBottom w:val="0"/>
      <w:divBdr>
        <w:top w:val="none" w:sz="0" w:space="0" w:color="auto"/>
        <w:left w:val="none" w:sz="0" w:space="0" w:color="auto"/>
        <w:bottom w:val="none" w:sz="0" w:space="0" w:color="auto"/>
        <w:right w:val="none" w:sz="0" w:space="0" w:color="auto"/>
      </w:divBdr>
    </w:div>
    <w:div w:id="515003909">
      <w:bodyDiv w:val="1"/>
      <w:marLeft w:val="0"/>
      <w:marRight w:val="0"/>
      <w:marTop w:val="0"/>
      <w:marBottom w:val="0"/>
      <w:divBdr>
        <w:top w:val="none" w:sz="0" w:space="0" w:color="auto"/>
        <w:left w:val="none" w:sz="0" w:space="0" w:color="auto"/>
        <w:bottom w:val="none" w:sz="0" w:space="0" w:color="auto"/>
        <w:right w:val="none" w:sz="0" w:space="0" w:color="auto"/>
      </w:divBdr>
    </w:div>
    <w:div w:id="581909908">
      <w:bodyDiv w:val="1"/>
      <w:marLeft w:val="0"/>
      <w:marRight w:val="0"/>
      <w:marTop w:val="0"/>
      <w:marBottom w:val="0"/>
      <w:divBdr>
        <w:top w:val="none" w:sz="0" w:space="0" w:color="auto"/>
        <w:left w:val="none" w:sz="0" w:space="0" w:color="auto"/>
        <w:bottom w:val="none" w:sz="0" w:space="0" w:color="auto"/>
        <w:right w:val="none" w:sz="0" w:space="0" w:color="auto"/>
      </w:divBdr>
    </w:div>
    <w:div w:id="670185143">
      <w:bodyDiv w:val="1"/>
      <w:marLeft w:val="0"/>
      <w:marRight w:val="0"/>
      <w:marTop w:val="0"/>
      <w:marBottom w:val="0"/>
      <w:divBdr>
        <w:top w:val="none" w:sz="0" w:space="0" w:color="auto"/>
        <w:left w:val="none" w:sz="0" w:space="0" w:color="auto"/>
        <w:bottom w:val="none" w:sz="0" w:space="0" w:color="auto"/>
        <w:right w:val="none" w:sz="0" w:space="0" w:color="auto"/>
      </w:divBdr>
    </w:div>
    <w:div w:id="736320760">
      <w:bodyDiv w:val="1"/>
      <w:marLeft w:val="0"/>
      <w:marRight w:val="0"/>
      <w:marTop w:val="0"/>
      <w:marBottom w:val="0"/>
      <w:divBdr>
        <w:top w:val="none" w:sz="0" w:space="0" w:color="auto"/>
        <w:left w:val="none" w:sz="0" w:space="0" w:color="auto"/>
        <w:bottom w:val="none" w:sz="0" w:space="0" w:color="auto"/>
        <w:right w:val="none" w:sz="0" w:space="0" w:color="auto"/>
      </w:divBdr>
    </w:div>
    <w:div w:id="912858969">
      <w:bodyDiv w:val="1"/>
      <w:marLeft w:val="0"/>
      <w:marRight w:val="0"/>
      <w:marTop w:val="0"/>
      <w:marBottom w:val="0"/>
      <w:divBdr>
        <w:top w:val="none" w:sz="0" w:space="0" w:color="auto"/>
        <w:left w:val="none" w:sz="0" w:space="0" w:color="auto"/>
        <w:bottom w:val="none" w:sz="0" w:space="0" w:color="auto"/>
        <w:right w:val="none" w:sz="0" w:space="0" w:color="auto"/>
      </w:divBdr>
    </w:div>
    <w:div w:id="1068725341">
      <w:bodyDiv w:val="1"/>
      <w:marLeft w:val="0"/>
      <w:marRight w:val="0"/>
      <w:marTop w:val="0"/>
      <w:marBottom w:val="0"/>
      <w:divBdr>
        <w:top w:val="none" w:sz="0" w:space="0" w:color="auto"/>
        <w:left w:val="none" w:sz="0" w:space="0" w:color="auto"/>
        <w:bottom w:val="none" w:sz="0" w:space="0" w:color="auto"/>
        <w:right w:val="none" w:sz="0" w:space="0" w:color="auto"/>
      </w:divBdr>
    </w:div>
    <w:div w:id="1216742410">
      <w:bodyDiv w:val="1"/>
      <w:marLeft w:val="0"/>
      <w:marRight w:val="0"/>
      <w:marTop w:val="0"/>
      <w:marBottom w:val="0"/>
      <w:divBdr>
        <w:top w:val="none" w:sz="0" w:space="0" w:color="auto"/>
        <w:left w:val="none" w:sz="0" w:space="0" w:color="auto"/>
        <w:bottom w:val="none" w:sz="0" w:space="0" w:color="auto"/>
        <w:right w:val="none" w:sz="0" w:space="0" w:color="auto"/>
      </w:divBdr>
    </w:div>
    <w:div w:id="1335885952">
      <w:bodyDiv w:val="1"/>
      <w:marLeft w:val="0"/>
      <w:marRight w:val="0"/>
      <w:marTop w:val="0"/>
      <w:marBottom w:val="0"/>
      <w:divBdr>
        <w:top w:val="none" w:sz="0" w:space="0" w:color="auto"/>
        <w:left w:val="none" w:sz="0" w:space="0" w:color="auto"/>
        <w:bottom w:val="none" w:sz="0" w:space="0" w:color="auto"/>
        <w:right w:val="none" w:sz="0" w:space="0" w:color="auto"/>
      </w:divBdr>
    </w:div>
    <w:div w:id="1681812328">
      <w:bodyDiv w:val="1"/>
      <w:marLeft w:val="0"/>
      <w:marRight w:val="0"/>
      <w:marTop w:val="0"/>
      <w:marBottom w:val="0"/>
      <w:divBdr>
        <w:top w:val="none" w:sz="0" w:space="0" w:color="auto"/>
        <w:left w:val="none" w:sz="0" w:space="0" w:color="auto"/>
        <w:bottom w:val="none" w:sz="0" w:space="0" w:color="auto"/>
        <w:right w:val="none" w:sz="0" w:space="0" w:color="auto"/>
      </w:divBdr>
      <w:divsChild>
        <w:div w:id="821166263">
          <w:marLeft w:val="0"/>
          <w:marRight w:val="0"/>
          <w:marTop w:val="0"/>
          <w:marBottom w:val="0"/>
          <w:divBdr>
            <w:top w:val="none" w:sz="0" w:space="0" w:color="auto"/>
            <w:left w:val="none" w:sz="0" w:space="0" w:color="auto"/>
            <w:bottom w:val="none" w:sz="0" w:space="0" w:color="auto"/>
            <w:right w:val="none" w:sz="0" w:space="0" w:color="auto"/>
          </w:divBdr>
        </w:div>
      </w:divsChild>
    </w:div>
    <w:div w:id="1849709351">
      <w:bodyDiv w:val="1"/>
      <w:marLeft w:val="0"/>
      <w:marRight w:val="0"/>
      <w:marTop w:val="0"/>
      <w:marBottom w:val="0"/>
      <w:divBdr>
        <w:top w:val="none" w:sz="0" w:space="0" w:color="auto"/>
        <w:left w:val="none" w:sz="0" w:space="0" w:color="auto"/>
        <w:bottom w:val="none" w:sz="0" w:space="0" w:color="auto"/>
        <w:right w:val="none" w:sz="0" w:space="0" w:color="auto"/>
      </w:divBdr>
    </w:div>
    <w:div w:id="1942948680">
      <w:bodyDiv w:val="1"/>
      <w:marLeft w:val="0"/>
      <w:marRight w:val="0"/>
      <w:marTop w:val="0"/>
      <w:marBottom w:val="0"/>
      <w:divBdr>
        <w:top w:val="none" w:sz="0" w:space="0" w:color="auto"/>
        <w:left w:val="none" w:sz="0" w:space="0" w:color="auto"/>
        <w:bottom w:val="none" w:sz="0" w:space="0" w:color="auto"/>
        <w:right w:val="none" w:sz="0" w:space="0" w:color="auto"/>
      </w:divBdr>
    </w:div>
    <w:div w:id="21204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kenview.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Yuan</dc:creator>
  <cp:keywords/>
  <dc:description/>
  <cp:lastModifiedBy>Zhen Yuan</cp:lastModifiedBy>
  <cp:revision>1</cp:revision>
  <dcterms:created xsi:type="dcterms:W3CDTF">2020-06-24T09:40:00Z</dcterms:created>
  <dcterms:modified xsi:type="dcterms:W3CDTF">2020-06-24T10:24:00Z</dcterms:modified>
</cp:coreProperties>
</file>