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2491D" w14:textId="46BB4DA3" w:rsidR="000B3D15" w:rsidRPr="00BB308D" w:rsidRDefault="000B3D15" w:rsidP="000B3D15">
      <w:pPr>
        <w:pStyle w:val="Heading1"/>
        <w:rPr>
          <w:rFonts w:eastAsia="Times New Roman" w:cs="Segoe UI"/>
        </w:rPr>
      </w:pPr>
      <w:r w:rsidRPr="00BB308D">
        <w:rPr>
          <w:rFonts w:eastAsia="Times New Roman" w:cs="Segoe UI"/>
        </w:rPr>
        <w:t>Technical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970"/>
        <w:gridCol w:w="2870"/>
      </w:tblGrid>
      <w:tr w:rsidR="001151A4" w:rsidRPr="00BB308D" w14:paraId="0243615F" w14:textId="77777777" w:rsidTr="004D3939">
        <w:tc>
          <w:tcPr>
            <w:tcW w:w="3510" w:type="dxa"/>
          </w:tcPr>
          <w:p w14:paraId="10B7A5DD" w14:textId="0EC782CC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C#</w:t>
            </w:r>
          </w:p>
          <w:p w14:paraId="16F17FE3" w14:textId="36674705" w:rsidR="00482015" w:rsidRPr="00BB308D" w:rsidRDefault="00482015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Java</w:t>
            </w:r>
          </w:p>
          <w:p w14:paraId="5F82BE6A" w14:textId="77777777" w:rsidR="00482015" w:rsidRPr="00BB308D" w:rsidRDefault="00482015" w:rsidP="00482015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JavaScript</w:t>
            </w:r>
          </w:p>
          <w:p w14:paraId="331C4B55" w14:textId="78E6DAE1" w:rsidR="00482015" w:rsidRPr="00BB308D" w:rsidRDefault="00482015" w:rsidP="00482015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Python</w:t>
            </w:r>
          </w:p>
          <w:p w14:paraId="7062D08C" w14:textId="683F7131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SQL</w:t>
            </w:r>
          </w:p>
          <w:p w14:paraId="19E76CB8" w14:textId="30BEBE9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Kusto Query Language (KQL)</w:t>
            </w:r>
          </w:p>
          <w:p w14:paraId="3F596493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HTML</w:t>
            </w:r>
          </w:p>
          <w:p w14:paraId="78B73079" w14:textId="76EDCF24" w:rsidR="003D3DF6" w:rsidRPr="00BB308D" w:rsidRDefault="001151A4" w:rsidP="00482015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CSS</w:t>
            </w:r>
          </w:p>
        </w:tc>
        <w:tc>
          <w:tcPr>
            <w:tcW w:w="2970" w:type="dxa"/>
          </w:tcPr>
          <w:p w14:paraId="0B6D2EBA" w14:textId="66288E44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.NET framework</w:t>
            </w:r>
          </w:p>
          <w:p w14:paraId="3CE6B812" w14:textId="7A305D8E" w:rsidR="00635D67" w:rsidRPr="00BB308D" w:rsidRDefault="00635D67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Bootstrap</w:t>
            </w:r>
          </w:p>
          <w:p w14:paraId="22DD8D8D" w14:textId="09D33281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Common Data Service</w:t>
            </w:r>
          </w:p>
          <w:p w14:paraId="5B25DC1D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Power Platform</w:t>
            </w:r>
          </w:p>
          <w:p w14:paraId="1083E44E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Azure</w:t>
            </w:r>
          </w:p>
          <w:p w14:paraId="064A8143" w14:textId="7282ADAC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Azure Active Directory</w:t>
            </w:r>
          </w:p>
          <w:p w14:paraId="009788B5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Power Automate</w:t>
            </w:r>
          </w:p>
          <w:p w14:paraId="26CB837A" w14:textId="7B00ADB4" w:rsidR="006C0BED" w:rsidRPr="00BB308D" w:rsidRDefault="001151A4" w:rsidP="00312BFA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 xml:space="preserve">Dynamics 365 </w:t>
            </w:r>
            <w:r w:rsidR="000C7255" w:rsidRPr="00BB308D">
              <w:rPr>
                <w:rFonts w:cs="Segoe UI"/>
                <w:sz w:val="20"/>
                <w:szCs w:val="20"/>
              </w:rPr>
              <w:t>CRM</w:t>
            </w:r>
          </w:p>
        </w:tc>
        <w:tc>
          <w:tcPr>
            <w:tcW w:w="2870" w:type="dxa"/>
          </w:tcPr>
          <w:p w14:paraId="5253AFDF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Linux (Ubuntu, Arch)</w:t>
            </w:r>
          </w:p>
          <w:p w14:paraId="0268712F" w14:textId="787A92B8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Visual Studio</w:t>
            </w:r>
          </w:p>
          <w:p w14:paraId="115B9748" w14:textId="324342CD" w:rsidR="003D3DF6" w:rsidRPr="00BB308D" w:rsidRDefault="003D3DF6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Visual Studio Code</w:t>
            </w:r>
          </w:p>
          <w:p w14:paraId="4E48068C" w14:textId="46ABC0F0" w:rsidR="003D3DF6" w:rsidRPr="00BB308D" w:rsidRDefault="003D3DF6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Git/GitHub</w:t>
            </w:r>
          </w:p>
          <w:p w14:paraId="768E574D" w14:textId="58FEDD8F" w:rsidR="00DC66A8" w:rsidRPr="00BB308D" w:rsidRDefault="003D3DF6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Azure DevOps</w:t>
            </w:r>
          </w:p>
          <w:p w14:paraId="4A2A98B6" w14:textId="77777777" w:rsidR="003D3DF6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Hyper</w:t>
            </w:r>
            <w:r w:rsidR="00E04B5B" w:rsidRPr="00BB308D">
              <w:rPr>
                <w:rFonts w:cs="Segoe UI"/>
                <w:sz w:val="20"/>
                <w:szCs w:val="20"/>
              </w:rPr>
              <w:t>-</w:t>
            </w:r>
            <w:r w:rsidRPr="00BB308D">
              <w:rPr>
                <w:rFonts w:cs="Segoe UI"/>
                <w:sz w:val="20"/>
                <w:szCs w:val="20"/>
              </w:rPr>
              <w:t>V</w:t>
            </w:r>
          </w:p>
          <w:p w14:paraId="0500FD8F" w14:textId="77777777" w:rsidR="00312BFA" w:rsidRDefault="00765008" w:rsidP="00C47536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Agile</w:t>
            </w:r>
            <w:r w:rsidR="00BF3C1D" w:rsidRPr="00BB308D">
              <w:rPr>
                <w:rFonts w:cs="Segoe UI"/>
                <w:sz w:val="20"/>
                <w:szCs w:val="20"/>
              </w:rPr>
              <w:t xml:space="preserve"> methodology</w:t>
            </w:r>
          </w:p>
          <w:p w14:paraId="687F99FD" w14:textId="596C7887" w:rsidR="00C47536" w:rsidRPr="00C47536" w:rsidRDefault="003F01C1" w:rsidP="00C47536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Plugins/workflows</w:t>
            </w:r>
          </w:p>
        </w:tc>
      </w:tr>
    </w:tbl>
    <w:p w14:paraId="2F7DE8DC" w14:textId="27D3B402" w:rsidR="000B3D15" w:rsidRPr="00BB308D" w:rsidRDefault="000B3D15" w:rsidP="000B3D15">
      <w:pPr>
        <w:pStyle w:val="Heading1"/>
        <w:rPr>
          <w:rFonts w:cs="Segoe UI"/>
        </w:rPr>
      </w:pPr>
      <w:r w:rsidRPr="00BB308D">
        <w:rPr>
          <w:rFonts w:cs="Segoe UI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B966AA" w:rsidRPr="00BB308D" w14:paraId="2B7328B9" w14:textId="77777777" w:rsidTr="00CC2B84">
        <w:tc>
          <w:tcPr>
            <w:tcW w:w="6030" w:type="dxa"/>
          </w:tcPr>
          <w:p w14:paraId="6715A2C2" w14:textId="1AA3EEE0" w:rsidR="00B966AA" w:rsidRPr="00BB308D" w:rsidRDefault="00B966AA" w:rsidP="003D3DF6">
            <w:pPr>
              <w:rPr>
                <w:rFonts w:cs="Segoe UI"/>
              </w:rPr>
            </w:pPr>
            <w:r w:rsidRPr="00BB308D">
              <w:rPr>
                <w:rStyle w:val="SubtitleChar"/>
                <w:rFonts w:cs="Segoe UI"/>
              </w:rPr>
              <w:t>Infosys Ltd. (Microsoft Corporation)</w:t>
            </w:r>
            <w:r w:rsidR="00A23E75" w:rsidRPr="00BB308D">
              <w:rPr>
                <w:rStyle w:val="SubtitleChar"/>
                <w:rFonts w:cs="Segoe UI"/>
              </w:rPr>
              <w:t xml:space="preserve"> </w:t>
            </w:r>
            <w:r w:rsidR="00A23E75" w:rsidRPr="00BB308D">
              <w:rPr>
                <w:rFonts w:cs="Segoe UI"/>
              </w:rPr>
              <w:t xml:space="preserve">| </w:t>
            </w:r>
            <w:r w:rsidR="00A23E75" w:rsidRPr="00BB308D">
              <w:rPr>
                <w:rFonts w:cs="Segoe UI"/>
                <w:sz w:val="20"/>
                <w:szCs w:val="20"/>
              </w:rPr>
              <w:t xml:space="preserve">Redmond, </w:t>
            </w:r>
            <w:r w:rsidR="007F292E" w:rsidRPr="00BB308D">
              <w:rPr>
                <w:rFonts w:cs="Segoe UI"/>
                <w:sz w:val="20"/>
                <w:szCs w:val="20"/>
              </w:rPr>
              <w:t>WA</w:t>
            </w:r>
          </w:p>
          <w:p w14:paraId="452DA109" w14:textId="17F48CFA" w:rsidR="00B966AA" w:rsidRPr="00BB308D" w:rsidRDefault="00B966AA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Senior Associate</w:t>
            </w:r>
          </w:p>
        </w:tc>
        <w:tc>
          <w:tcPr>
            <w:tcW w:w="3320" w:type="dxa"/>
            <w:vAlign w:val="center"/>
          </w:tcPr>
          <w:p w14:paraId="0287B68E" w14:textId="3E331452" w:rsidR="00A23E75" w:rsidRPr="00BB308D" w:rsidRDefault="00376DD6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October </w:t>
            </w:r>
            <w:r w:rsidR="00A23E75" w:rsidRPr="00BB308D">
              <w:rPr>
                <w:rStyle w:val="Emphasis"/>
                <w:rFonts w:cs="Segoe UI"/>
                <w:sz w:val="20"/>
                <w:szCs w:val="20"/>
              </w:rPr>
              <w:t>2018 — Present</w:t>
            </w:r>
          </w:p>
        </w:tc>
      </w:tr>
      <w:tr w:rsidR="00A23E75" w:rsidRPr="00BB308D" w14:paraId="37F12BAA" w14:textId="77777777" w:rsidTr="00457012">
        <w:tc>
          <w:tcPr>
            <w:tcW w:w="9350" w:type="dxa"/>
            <w:gridSpan w:val="2"/>
          </w:tcPr>
          <w:p w14:paraId="1237698D" w14:textId="4CFAE231" w:rsidR="004D7699" w:rsidRPr="00BB308D" w:rsidRDefault="004D7699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Troubleshoot complex</w:t>
            </w:r>
            <w:r w:rsidR="007C1025" w:rsidRPr="00BB308D">
              <w:rPr>
                <w:rFonts w:cs="Segoe UI"/>
              </w:rPr>
              <w:t xml:space="preserve"> </w:t>
            </w:r>
            <w:r w:rsidR="001C699F" w:rsidRPr="00BB308D">
              <w:rPr>
                <w:rFonts w:cs="Segoe UI"/>
              </w:rPr>
              <w:t xml:space="preserve">internal/external customer </w:t>
            </w:r>
            <w:r w:rsidR="00261B97" w:rsidRPr="00BB308D">
              <w:rPr>
                <w:rFonts w:cs="Segoe UI"/>
              </w:rPr>
              <w:t xml:space="preserve">challenges </w:t>
            </w:r>
            <w:r w:rsidRPr="00BB308D">
              <w:rPr>
                <w:rFonts w:cs="Segoe UI"/>
              </w:rPr>
              <w:t xml:space="preserve">spanning multiple </w:t>
            </w:r>
            <w:r w:rsidR="00261B97" w:rsidRPr="00BB308D">
              <w:rPr>
                <w:rFonts w:cs="Segoe UI"/>
              </w:rPr>
              <w:t xml:space="preserve">integrated </w:t>
            </w:r>
            <w:r w:rsidRPr="00BB308D">
              <w:rPr>
                <w:rFonts w:cs="Segoe UI"/>
              </w:rPr>
              <w:t xml:space="preserve">Microsoft services with a focus on </w:t>
            </w:r>
            <w:r w:rsidR="005E630A" w:rsidRPr="00BB308D">
              <w:rPr>
                <w:rFonts w:cs="Segoe UI"/>
              </w:rPr>
              <w:t xml:space="preserve">the </w:t>
            </w:r>
            <w:r w:rsidRPr="00BB308D">
              <w:rPr>
                <w:rFonts w:cs="Segoe UI"/>
              </w:rPr>
              <w:t xml:space="preserve">Dynamics 365 </w:t>
            </w:r>
            <w:r w:rsidR="00C9474D" w:rsidRPr="00BB308D">
              <w:rPr>
                <w:rFonts w:cs="Segoe UI"/>
              </w:rPr>
              <w:t>CRM</w:t>
            </w:r>
            <w:r w:rsidRPr="00BB308D">
              <w:rPr>
                <w:rFonts w:cs="Segoe UI"/>
              </w:rPr>
              <w:t xml:space="preserve"> ecosystem</w:t>
            </w:r>
          </w:p>
          <w:p w14:paraId="72D904DC" w14:textId="7240AF24" w:rsidR="004D7699" w:rsidRPr="00BB308D" w:rsidRDefault="00A54A0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Identify and c</w:t>
            </w:r>
            <w:r w:rsidR="004D7699" w:rsidRPr="00BB308D">
              <w:rPr>
                <w:rFonts w:cs="Segoe UI"/>
              </w:rPr>
              <w:t xml:space="preserve">ollaborate </w:t>
            </w:r>
            <w:r w:rsidRPr="00BB308D">
              <w:rPr>
                <w:rFonts w:cs="Segoe UI"/>
              </w:rPr>
              <w:t xml:space="preserve">with </w:t>
            </w:r>
            <w:r w:rsidR="00C84364" w:rsidRPr="00BB308D">
              <w:rPr>
                <w:rFonts w:cs="Segoe UI"/>
              </w:rPr>
              <w:t xml:space="preserve">feature owning </w:t>
            </w:r>
            <w:r w:rsidR="004D7699" w:rsidRPr="00BB308D">
              <w:rPr>
                <w:rFonts w:cs="Segoe UI"/>
              </w:rPr>
              <w:t>product teams</w:t>
            </w:r>
            <w:r w:rsidR="00613F96" w:rsidRPr="00BB308D">
              <w:rPr>
                <w:rFonts w:cs="Segoe UI"/>
              </w:rPr>
              <w:t xml:space="preserve"> </w:t>
            </w:r>
            <w:r w:rsidR="00FF44CD" w:rsidRPr="00BB308D">
              <w:rPr>
                <w:rFonts w:cs="Segoe UI"/>
              </w:rPr>
              <w:t>to drive resolution</w:t>
            </w:r>
            <w:r w:rsidR="00F67546" w:rsidRPr="00BB308D">
              <w:rPr>
                <w:rFonts w:cs="Segoe UI"/>
              </w:rPr>
              <w:t xml:space="preserve"> of issues</w:t>
            </w:r>
          </w:p>
          <w:p w14:paraId="0A9C666F" w14:textId="71DD7BF3" w:rsidR="004D7699" w:rsidRPr="00BB308D" w:rsidRDefault="00CF5758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Primary </w:t>
            </w:r>
            <w:r w:rsidR="004D7699" w:rsidRPr="00BB308D">
              <w:rPr>
                <w:rFonts w:cs="Segoe UI"/>
              </w:rPr>
              <w:t xml:space="preserve">point of escalation within </w:t>
            </w:r>
            <w:r w:rsidR="00F938DF" w:rsidRPr="00BB308D">
              <w:rPr>
                <w:rFonts w:cs="Segoe UI"/>
              </w:rPr>
              <w:t xml:space="preserve">a </w:t>
            </w:r>
            <w:r w:rsidR="00B01C39" w:rsidRPr="00BB308D">
              <w:rPr>
                <w:rFonts w:cs="Segoe UI"/>
              </w:rPr>
              <w:t xml:space="preserve">geographically diverse </w:t>
            </w:r>
            <w:r w:rsidR="0009687D" w:rsidRPr="00BB308D">
              <w:rPr>
                <w:rFonts w:cs="Segoe UI"/>
              </w:rPr>
              <w:t xml:space="preserve">support </w:t>
            </w:r>
            <w:r w:rsidR="004D7699" w:rsidRPr="00BB308D">
              <w:rPr>
                <w:rFonts w:cs="Segoe UI"/>
              </w:rPr>
              <w:t>team</w:t>
            </w:r>
            <w:r w:rsidR="0091032A" w:rsidRPr="00BB308D">
              <w:rPr>
                <w:rFonts w:cs="Segoe UI"/>
              </w:rPr>
              <w:t xml:space="preserve">, resolving </w:t>
            </w:r>
            <w:r w:rsidR="001D058E" w:rsidRPr="00BB308D">
              <w:rPr>
                <w:rFonts w:cs="Segoe UI"/>
              </w:rPr>
              <w:t xml:space="preserve">technical and </w:t>
            </w:r>
            <w:r w:rsidR="00A873B7" w:rsidRPr="00BB308D">
              <w:rPr>
                <w:rFonts w:cs="Segoe UI"/>
              </w:rPr>
              <w:t>interpersonal roadblocks</w:t>
            </w:r>
            <w:r w:rsidR="00797198" w:rsidRPr="00BB308D">
              <w:rPr>
                <w:rFonts w:cs="Segoe UI"/>
              </w:rPr>
              <w:t xml:space="preserve"> both internal and external to Microsoft</w:t>
            </w:r>
          </w:p>
          <w:p w14:paraId="3574822E" w14:textId="1691F1EF" w:rsidR="004D7699" w:rsidRPr="00BB308D" w:rsidRDefault="00C238EE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Collaborate</w:t>
            </w:r>
            <w:r w:rsidR="004D7699" w:rsidRPr="00BB308D">
              <w:rPr>
                <w:rFonts w:cs="Segoe UI"/>
              </w:rPr>
              <w:t xml:space="preserve"> </w:t>
            </w:r>
            <w:r w:rsidRPr="00BB308D">
              <w:rPr>
                <w:rFonts w:cs="Segoe UI"/>
              </w:rPr>
              <w:t xml:space="preserve">across </w:t>
            </w:r>
            <w:r w:rsidR="004D7699" w:rsidRPr="00BB308D">
              <w:rPr>
                <w:rFonts w:cs="Segoe UI"/>
              </w:rPr>
              <w:t xml:space="preserve">development/management teams </w:t>
            </w:r>
            <w:r w:rsidR="003A703A" w:rsidRPr="00BB308D">
              <w:rPr>
                <w:rFonts w:cs="Segoe UI"/>
              </w:rPr>
              <w:t xml:space="preserve">driving </w:t>
            </w:r>
            <w:r w:rsidR="004D7699" w:rsidRPr="00BB308D">
              <w:rPr>
                <w:rFonts w:cs="Segoe UI"/>
              </w:rPr>
              <w:t>product, process, and reporting improvements</w:t>
            </w:r>
          </w:p>
          <w:p w14:paraId="77FB11BF" w14:textId="350548DE" w:rsidR="0069576B" w:rsidRPr="00BB308D" w:rsidRDefault="009C176D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Design and b</w:t>
            </w:r>
            <w:r w:rsidR="0069576B" w:rsidRPr="00BB308D">
              <w:rPr>
                <w:rFonts w:cs="Segoe UI"/>
              </w:rPr>
              <w:t xml:space="preserve">uild </w:t>
            </w:r>
            <w:r w:rsidRPr="00BB308D">
              <w:rPr>
                <w:rFonts w:cs="Segoe UI"/>
              </w:rPr>
              <w:t xml:space="preserve">automation </w:t>
            </w:r>
            <w:r w:rsidR="0075267B" w:rsidRPr="00BB308D">
              <w:rPr>
                <w:rFonts w:cs="Segoe UI"/>
              </w:rPr>
              <w:t xml:space="preserve">to reduce </w:t>
            </w:r>
            <w:r w:rsidR="008B7F2D" w:rsidRPr="00BB308D">
              <w:rPr>
                <w:rFonts w:cs="Segoe UI"/>
              </w:rPr>
              <w:t xml:space="preserve">manual effort and </w:t>
            </w:r>
            <w:r w:rsidR="00683EE6" w:rsidRPr="00BB308D">
              <w:rPr>
                <w:rFonts w:cs="Segoe UI"/>
              </w:rPr>
              <w:t>toil</w:t>
            </w:r>
          </w:p>
          <w:p w14:paraId="77209496" w14:textId="56F5B471" w:rsidR="00D86E69" w:rsidRPr="00BB308D" w:rsidRDefault="00E33220" w:rsidP="0069576B">
            <w:pPr>
              <w:pStyle w:val="ListParagraph"/>
              <w:numPr>
                <w:ilvl w:val="0"/>
                <w:numId w:val="2"/>
              </w:numPr>
              <w:rPr>
                <w:rFonts w:cs="Segoe UI"/>
                <w:b/>
                <w:bCs/>
              </w:rPr>
            </w:pPr>
            <w:r w:rsidRPr="00BB308D">
              <w:rPr>
                <w:rFonts w:cs="Segoe UI"/>
              </w:rPr>
              <w:t xml:space="preserve">Transfer knowledge by </w:t>
            </w:r>
            <w:r w:rsidR="00167F7A" w:rsidRPr="00BB308D">
              <w:rPr>
                <w:rFonts w:cs="Segoe UI"/>
              </w:rPr>
              <w:t>onboard</w:t>
            </w:r>
            <w:r w:rsidRPr="00BB308D">
              <w:rPr>
                <w:rFonts w:cs="Segoe UI"/>
              </w:rPr>
              <w:t>ing</w:t>
            </w:r>
            <w:r w:rsidR="004D7699" w:rsidRPr="00BB308D">
              <w:rPr>
                <w:rFonts w:cs="Segoe UI"/>
              </w:rPr>
              <w:t xml:space="preserve"> new hires</w:t>
            </w:r>
            <w:r w:rsidRPr="00BB308D">
              <w:rPr>
                <w:rFonts w:cs="Segoe UI"/>
              </w:rPr>
              <w:t xml:space="preserve"> and designing/presenting training</w:t>
            </w:r>
            <w:r w:rsidR="00B96C16" w:rsidRPr="00BB308D">
              <w:rPr>
                <w:rFonts w:cs="Segoe UI"/>
              </w:rPr>
              <w:t xml:space="preserve"> material</w:t>
            </w:r>
            <w:r w:rsidRPr="00BB308D">
              <w:rPr>
                <w:rFonts w:cs="Segoe UI"/>
              </w:rPr>
              <w:t xml:space="preserve"> </w:t>
            </w:r>
            <w:r w:rsidR="00E96F64" w:rsidRPr="00BB308D">
              <w:rPr>
                <w:rFonts w:cs="Segoe UI"/>
              </w:rPr>
              <w:t xml:space="preserve">for </w:t>
            </w:r>
            <w:r w:rsidR="00CA3CC0" w:rsidRPr="00BB308D">
              <w:rPr>
                <w:rFonts w:cs="Segoe UI"/>
              </w:rPr>
              <w:t>the globally distributed team</w:t>
            </w:r>
          </w:p>
        </w:tc>
      </w:tr>
      <w:tr w:rsidR="00B966AA" w:rsidRPr="00BB308D" w14:paraId="14235B78" w14:textId="77777777" w:rsidTr="00CC2B84">
        <w:tc>
          <w:tcPr>
            <w:tcW w:w="6030" w:type="dxa"/>
          </w:tcPr>
          <w:p w14:paraId="1802A215" w14:textId="77777777" w:rsidR="007E4037" w:rsidRPr="00BB308D" w:rsidRDefault="007E4037" w:rsidP="003D3DF6">
            <w:pPr>
              <w:rPr>
                <w:rStyle w:val="SubtitleChar"/>
                <w:rFonts w:cs="Segoe UI"/>
              </w:rPr>
            </w:pPr>
          </w:p>
          <w:p w14:paraId="6AADD08B" w14:textId="32483AC0" w:rsidR="00B966AA" w:rsidRPr="00BB308D" w:rsidRDefault="00A23E75" w:rsidP="003D3DF6">
            <w:pPr>
              <w:rPr>
                <w:rFonts w:cs="Segoe UI"/>
              </w:rPr>
            </w:pPr>
            <w:proofErr w:type="spellStart"/>
            <w:r w:rsidRPr="00BB308D">
              <w:rPr>
                <w:rStyle w:val="SubtitleChar"/>
                <w:rFonts w:cs="Segoe UI"/>
              </w:rPr>
              <w:t>Revature</w:t>
            </w:r>
            <w:proofErr w:type="spellEnd"/>
            <w:r w:rsidRPr="00BB308D">
              <w:rPr>
                <w:rFonts w:cs="Segoe UI"/>
              </w:rPr>
              <w:t xml:space="preserve"> | </w:t>
            </w:r>
            <w:r w:rsidRPr="00BB308D">
              <w:rPr>
                <w:rFonts w:cs="Segoe UI"/>
                <w:sz w:val="20"/>
                <w:szCs w:val="20"/>
              </w:rPr>
              <w:t xml:space="preserve">New York, </w:t>
            </w:r>
            <w:r w:rsidR="007F292E" w:rsidRPr="00BB308D">
              <w:rPr>
                <w:rFonts w:cs="Segoe UI"/>
                <w:sz w:val="20"/>
                <w:szCs w:val="20"/>
              </w:rPr>
              <w:t>NY</w:t>
            </w:r>
          </w:p>
          <w:p w14:paraId="3A24E543" w14:textId="0F7A1743" w:rsidR="00A23E75" w:rsidRPr="00BB308D" w:rsidRDefault="00A23E75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Dynamics 365 CRM Consultant</w:t>
            </w:r>
          </w:p>
        </w:tc>
        <w:tc>
          <w:tcPr>
            <w:tcW w:w="3320" w:type="dxa"/>
            <w:vAlign w:val="center"/>
          </w:tcPr>
          <w:p w14:paraId="347C0046" w14:textId="0BF964DB" w:rsidR="00B966AA" w:rsidRPr="00BB308D" w:rsidRDefault="00CC2B84" w:rsidP="00CC2B84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July </w:t>
            </w:r>
            <w:r w:rsidR="000E05E0" w:rsidRPr="00BB308D">
              <w:rPr>
                <w:rStyle w:val="Emphasis"/>
                <w:rFonts w:cs="Segoe UI"/>
                <w:sz w:val="20"/>
                <w:szCs w:val="20"/>
              </w:rPr>
              <w:t>2018</w:t>
            </w:r>
            <w:r w:rsidR="00465859" w:rsidRPr="00BB308D">
              <w:rPr>
                <w:rStyle w:val="Emphasis"/>
                <w:rFonts w:cs="Segoe UI"/>
                <w:sz w:val="20"/>
                <w:szCs w:val="20"/>
              </w:rPr>
              <w:t xml:space="preserve">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October </w:t>
            </w:r>
            <w:r w:rsidR="00465859" w:rsidRPr="00BB308D">
              <w:rPr>
                <w:rStyle w:val="Emphasis"/>
                <w:rFonts w:cs="Segoe UI"/>
                <w:sz w:val="20"/>
                <w:szCs w:val="20"/>
              </w:rPr>
              <w:t>2018</w:t>
            </w:r>
          </w:p>
        </w:tc>
      </w:tr>
      <w:tr w:rsidR="00C11CF3" w:rsidRPr="00BB308D" w14:paraId="399C634E" w14:textId="77777777" w:rsidTr="00F77AD1">
        <w:tc>
          <w:tcPr>
            <w:tcW w:w="9350" w:type="dxa"/>
            <w:gridSpan w:val="2"/>
          </w:tcPr>
          <w:p w14:paraId="0775A757" w14:textId="65721074" w:rsidR="00C11CF3" w:rsidRPr="00BB308D" w:rsidRDefault="00C11CF3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Project development in C#, SQL, .NET, HTML, CSS, JavaScript/jQuery, and Bootstrap in a Dynamics CRM environment</w:t>
            </w:r>
          </w:p>
          <w:p w14:paraId="51E42CED" w14:textId="1D156DD1" w:rsidR="00C11CF3" w:rsidRPr="00BB308D" w:rsidRDefault="00C11CF3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Team lead for a</w:t>
            </w:r>
            <w:r w:rsidR="00A43E2E" w:rsidRPr="00BB308D">
              <w:rPr>
                <w:rFonts w:cs="Segoe UI"/>
              </w:rPr>
              <w:t>n Agile</w:t>
            </w:r>
            <w:r w:rsidRPr="00BB308D">
              <w:rPr>
                <w:rFonts w:cs="Segoe UI"/>
              </w:rPr>
              <w:t xml:space="preserve"> project including development of custom </w:t>
            </w:r>
            <w:r w:rsidR="0042152C" w:rsidRPr="00BB308D">
              <w:rPr>
                <w:rFonts w:cs="Segoe UI"/>
              </w:rPr>
              <w:t xml:space="preserve">Dynamics </w:t>
            </w:r>
            <w:r w:rsidRPr="00BB308D">
              <w:rPr>
                <w:rFonts w:cs="Segoe UI"/>
              </w:rPr>
              <w:t>plugins, workflows, and RESTful APIs</w:t>
            </w:r>
          </w:p>
        </w:tc>
      </w:tr>
      <w:tr w:rsidR="00B966AA" w:rsidRPr="00BB308D" w14:paraId="1991A6A3" w14:textId="77777777" w:rsidTr="00CC2B84">
        <w:tc>
          <w:tcPr>
            <w:tcW w:w="6030" w:type="dxa"/>
          </w:tcPr>
          <w:p w14:paraId="74C7D810" w14:textId="77777777" w:rsidR="007E4037" w:rsidRPr="00BB308D" w:rsidRDefault="007E4037" w:rsidP="003D3DF6">
            <w:pPr>
              <w:rPr>
                <w:rStyle w:val="SubtitleChar"/>
                <w:rFonts w:cs="Segoe UI"/>
              </w:rPr>
            </w:pPr>
          </w:p>
          <w:p w14:paraId="0CB8BE9C" w14:textId="3810BA4C" w:rsidR="00B966AA" w:rsidRPr="00BB308D" w:rsidRDefault="00465859" w:rsidP="003D3DF6">
            <w:pPr>
              <w:rPr>
                <w:rFonts w:cs="Segoe UI"/>
              </w:rPr>
            </w:pPr>
            <w:proofErr w:type="spellStart"/>
            <w:r w:rsidRPr="00BB308D">
              <w:rPr>
                <w:rStyle w:val="SubtitleChar"/>
                <w:rFonts w:cs="Segoe UI"/>
              </w:rPr>
              <w:t>DicomSec</w:t>
            </w:r>
            <w:proofErr w:type="spellEnd"/>
            <w:r w:rsidRPr="00BB308D">
              <w:rPr>
                <w:rFonts w:cs="Segoe UI"/>
              </w:rPr>
              <w:t xml:space="preserve"> | </w:t>
            </w:r>
            <w:r w:rsidR="00B46F3A" w:rsidRPr="00BB308D">
              <w:rPr>
                <w:rFonts w:cs="Segoe UI"/>
                <w:sz w:val="20"/>
                <w:szCs w:val="20"/>
              </w:rPr>
              <w:t>São Paulo, Brazil</w:t>
            </w:r>
          </w:p>
          <w:p w14:paraId="3F9A6DB2" w14:textId="7BDB11E4" w:rsidR="00A62C2F" w:rsidRPr="00BB308D" w:rsidRDefault="00A62C2F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Co-Founder</w:t>
            </w:r>
          </w:p>
        </w:tc>
        <w:tc>
          <w:tcPr>
            <w:tcW w:w="3320" w:type="dxa"/>
            <w:vAlign w:val="center"/>
          </w:tcPr>
          <w:p w14:paraId="226F0EA5" w14:textId="55C9976A" w:rsidR="00B966AA" w:rsidRPr="00BB308D" w:rsidRDefault="00CC2B84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September </w:t>
            </w:r>
            <w:r w:rsidR="00A62C2F" w:rsidRPr="00BB308D">
              <w:rPr>
                <w:rStyle w:val="Emphasis"/>
                <w:rFonts w:cs="Segoe UI"/>
                <w:sz w:val="20"/>
                <w:szCs w:val="20"/>
              </w:rPr>
              <w:t xml:space="preserve">2016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July </w:t>
            </w:r>
            <w:r w:rsidR="00A62C2F" w:rsidRPr="00BB308D">
              <w:rPr>
                <w:rStyle w:val="Emphasis"/>
                <w:rFonts w:cs="Segoe UI"/>
                <w:sz w:val="20"/>
                <w:szCs w:val="20"/>
              </w:rPr>
              <w:t>2017</w:t>
            </w:r>
          </w:p>
        </w:tc>
      </w:tr>
      <w:tr w:rsidR="00C11CF3" w:rsidRPr="00BB308D" w14:paraId="67FCA3FD" w14:textId="77777777" w:rsidTr="000225D3">
        <w:tc>
          <w:tcPr>
            <w:tcW w:w="9350" w:type="dxa"/>
            <w:gridSpan w:val="2"/>
          </w:tcPr>
          <w:p w14:paraId="6F6BDB93" w14:textId="7E393FFF" w:rsidR="00C11CF3" w:rsidRPr="00BB308D" w:rsidRDefault="00357058" w:rsidP="00A43E2E">
            <w:pPr>
              <w:pStyle w:val="ListParagraph"/>
              <w:numPr>
                <w:ilvl w:val="0"/>
                <w:numId w:val="5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Built a web platform for the secure transfer, transcoding, and encryption of radiological (DICOM) images</w:t>
            </w:r>
          </w:p>
          <w:p w14:paraId="2DF2324F" w14:textId="7022ACA4" w:rsidR="005C172A" w:rsidRPr="00BB308D" w:rsidRDefault="00B87A53" w:rsidP="00A43E2E">
            <w:pPr>
              <w:pStyle w:val="ListParagraph"/>
              <w:numPr>
                <w:ilvl w:val="0"/>
                <w:numId w:val="5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Identified </w:t>
            </w:r>
            <w:r w:rsidR="004A28C8" w:rsidRPr="00BB308D">
              <w:rPr>
                <w:rFonts w:cs="Segoe UI"/>
              </w:rPr>
              <w:t xml:space="preserve">over 1500 </w:t>
            </w:r>
            <w:r w:rsidR="00802CDB" w:rsidRPr="00BB308D">
              <w:rPr>
                <w:rFonts w:cs="Segoe UI"/>
              </w:rPr>
              <w:t>DICOM servers accessible over the public Internet</w:t>
            </w:r>
          </w:p>
          <w:p w14:paraId="7036237F" w14:textId="1D8D9955" w:rsidR="00A43E2E" w:rsidRPr="00BB308D" w:rsidRDefault="00A43E2E" w:rsidP="00A43E2E">
            <w:pPr>
              <w:pStyle w:val="ListParagraph"/>
              <w:numPr>
                <w:ilvl w:val="0"/>
                <w:numId w:val="5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Led research effort </w:t>
            </w:r>
            <w:r w:rsidR="00B66A4B" w:rsidRPr="00BB308D">
              <w:rPr>
                <w:rFonts w:cs="Segoe UI"/>
              </w:rPr>
              <w:t>into HIPAA regulatory compliance</w:t>
            </w:r>
            <w:r w:rsidR="004D131E" w:rsidRPr="00BB308D">
              <w:rPr>
                <w:rFonts w:cs="Segoe UI"/>
              </w:rPr>
              <w:t xml:space="preserve"> and </w:t>
            </w:r>
            <w:r w:rsidR="008302F2" w:rsidRPr="00BB308D">
              <w:rPr>
                <w:rFonts w:cs="Segoe UI"/>
              </w:rPr>
              <w:t>enforcement</w:t>
            </w:r>
          </w:p>
        </w:tc>
      </w:tr>
    </w:tbl>
    <w:p w14:paraId="0CD74DD4" w14:textId="77777777" w:rsidR="001733E8" w:rsidRPr="00BB308D" w:rsidRDefault="001733E8">
      <w:pPr>
        <w:rPr>
          <w:rFonts w:cs="Segoe UI"/>
        </w:rPr>
      </w:pPr>
      <w:r w:rsidRPr="00BB308D">
        <w:rPr>
          <w:rFonts w:cs="Segoe U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B966AA" w:rsidRPr="00BB308D" w14:paraId="450C6A12" w14:textId="77777777" w:rsidTr="00CC2B84">
        <w:tc>
          <w:tcPr>
            <w:tcW w:w="6030" w:type="dxa"/>
          </w:tcPr>
          <w:p w14:paraId="7236DD33" w14:textId="097FF499" w:rsidR="00B966AA" w:rsidRPr="00BB308D" w:rsidRDefault="007F78E6" w:rsidP="003D3DF6">
            <w:pPr>
              <w:rPr>
                <w:rFonts w:cs="Segoe UI"/>
              </w:rPr>
            </w:pPr>
            <w:r w:rsidRPr="00BB308D">
              <w:rPr>
                <w:rStyle w:val="SubtitleChar"/>
                <w:rFonts w:cs="Segoe UI"/>
              </w:rPr>
              <w:lastRenderedPageBreak/>
              <w:t>HC</w:t>
            </w:r>
            <w:r w:rsidR="00385D67" w:rsidRPr="00BB308D">
              <w:rPr>
                <w:rStyle w:val="SubtitleChar"/>
                <w:rFonts w:cs="Segoe UI"/>
              </w:rPr>
              <w:t>HEQ</w:t>
            </w:r>
            <w:r w:rsidR="00633684" w:rsidRPr="00BB308D">
              <w:rPr>
                <w:rFonts w:cs="Segoe UI"/>
              </w:rPr>
              <w:t xml:space="preserve"> | </w:t>
            </w:r>
            <w:r w:rsidR="00633684" w:rsidRPr="00BB308D">
              <w:rPr>
                <w:rFonts w:cs="Segoe UI"/>
                <w:sz w:val="20"/>
                <w:szCs w:val="20"/>
              </w:rPr>
              <w:t>Tarrytown, N</w:t>
            </w:r>
            <w:r w:rsidR="007F292E" w:rsidRPr="00BB308D">
              <w:rPr>
                <w:rFonts w:cs="Segoe UI"/>
                <w:sz w:val="20"/>
                <w:szCs w:val="20"/>
              </w:rPr>
              <w:t>Y</w:t>
            </w:r>
          </w:p>
          <w:p w14:paraId="622C0DA1" w14:textId="3DD0DA06" w:rsidR="00F05280" w:rsidRPr="00BB308D" w:rsidRDefault="00F05280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Administrative Coordinator/Health Home Associate</w:t>
            </w:r>
          </w:p>
        </w:tc>
        <w:tc>
          <w:tcPr>
            <w:tcW w:w="3320" w:type="dxa"/>
            <w:vAlign w:val="center"/>
          </w:tcPr>
          <w:p w14:paraId="4F13C8D5" w14:textId="6B3AB302" w:rsidR="00B966AA" w:rsidRPr="00BB308D" w:rsidRDefault="00CC2B84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June </w:t>
            </w:r>
            <w:r w:rsidR="00A22D65" w:rsidRPr="00BB308D">
              <w:rPr>
                <w:rStyle w:val="Emphasis"/>
                <w:rFonts w:cs="Segoe UI"/>
                <w:sz w:val="20"/>
                <w:szCs w:val="20"/>
              </w:rPr>
              <w:t xml:space="preserve">2013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May </w:t>
            </w:r>
            <w:r w:rsidR="00F05280" w:rsidRPr="00BB308D">
              <w:rPr>
                <w:rStyle w:val="Emphasis"/>
                <w:rFonts w:cs="Segoe UI"/>
                <w:sz w:val="20"/>
                <w:szCs w:val="20"/>
              </w:rPr>
              <w:t>2016</w:t>
            </w:r>
          </w:p>
        </w:tc>
      </w:tr>
      <w:tr w:rsidR="00C11CF3" w:rsidRPr="00BB308D" w14:paraId="7F61F52D" w14:textId="77777777" w:rsidTr="0059104E">
        <w:tc>
          <w:tcPr>
            <w:tcW w:w="9350" w:type="dxa"/>
            <w:gridSpan w:val="2"/>
          </w:tcPr>
          <w:p w14:paraId="5DE07283" w14:textId="77777777" w:rsidR="00DC035C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Provided clear, eﬀective application and Windows support for end users</w:t>
            </w:r>
          </w:p>
          <w:p w14:paraId="0695E894" w14:textId="77777777" w:rsidR="00DC035C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Worked with development team to perform root cause analysis of critical incidents and bugs</w:t>
            </w:r>
          </w:p>
          <w:p w14:paraId="40083934" w14:textId="77777777" w:rsidR="00DC035C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Primary point of contact for all </w:t>
            </w:r>
            <w:proofErr w:type="gramStart"/>
            <w:r w:rsidRPr="00BB308D">
              <w:rPr>
                <w:rFonts w:cs="Segoe UI"/>
              </w:rPr>
              <w:t>second tier</w:t>
            </w:r>
            <w:proofErr w:type="gramEnd"/>
            <w:r w:rsidRPr="00BB308D">
              <w:rPr>
                <w:rFonts w:cs="Segoe UI"/>
              </w:rPr>
              <w:t xml:space="preserve"> bug reports, feature requests, and user training opportunities</w:t>
            </w:r>
          </w:p>
          <w:p w14:paraId="168745A7" w14:textId="77777777" w:rsidR="00DC035C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Primary, direct liaison between development team and users as well as development team and management</w:t>
            </w:r>
          </w:p>
          <w:p w14:paraId="36734670" w14:textId="7639D27F" w:rsidR="00C11CF3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Rapidly became the product expert for multiple internally developed and third-party applications </w:t>
            </w:r>
            <w:r w:rsidR="00094A6C" w:rsidRPr="00BB308D">
              <w:rPr>
                <w:rFonts w:cs="Segoe UI"/>
              </w:rPr>
              <w:t>to</w:t>
            </w:r>
            <w:r w:rsidRPr="00BB308D">
              <w:rPr>
                <w:rFonts w:cs="Segoe UI"/>
              </w:rPr>
              <w:t xml:space="preserve"> provide both QA and support</w:t>
            </w:r>
          </w:p>
        </w:tc>
      </w:tr>
      <w:tr w:rsidR="00B966AA" w:rsidRPr="00BB308D" w14:paraId="2F7A8C2D" w14:textId="77777777" w:rsidTr="00CC2B84">
        <w:tc>
          <w:tcPr>
            <w:tcW w:w="6030" w:type="dxa"/>
          </w:tcPr>
          <w:p w14:paraId="345319E9" w14:textId="77777777" w:rsidR="007E4037" w:rsidRPr="00BB308D" w:rsidRDefault="007E4037" w:rsidP="003D3DF6">
            <w:pPr>
              <w:rPr>
                <w:rStyle w:val="SubtitleChar"/>
                <w:rFonts w:cs="Segoe UI"/>
              </w:rPr>
            </w:pPr>
          </w:p>
          <w:p w14:paraId="0D1705AE" w14:textId="133A080A" w:rsidR="00B966AA" w:rsidRPr="00BB308D" w:rsidRDefault="00633684" w:rsidP="003D3DF6">
            <w:pPr>
              <w:rPr>
                <w:rFonts w:cs="Segoe UI"/>
              </w:rPr>
            </w:pPr>
            <w:r w:rsidRPr="00BB308D">
              <w:rPr>
                <w:rStyle w:val="SubtitleChar"/>
                <w:rFonts w:cs="Segoe UI"/>
              </w:rPr>
              <w:t>Hudson Health Plan</w:t>
            </w:r>
            <w:r w:rsidR="007C61EE" w:rsidRPr="00BB308D">
              <w:rPr>
                <w:rFonts w:cs="Segoe UI"/>
              </w:rPr>
              <w:t xml:space="preserve"> | </w:t>
            </w:r>
            <w:r w:rsidR="007C61EE" w:rsidRPr="00BB308D">
              <w:rPr>
                <w:rFonts w:cs="Segoe UI"/>
                <w:sz w:val="20"/>
                <w:szCs w:val="20"/>
              </w:rPr>
              <w:t xml:space="preserve">Tarrytown, </w:t>
            </w:r>
            <w:r w:rsidR="007F292E" w:rsidRPr="00BB308D">
              <w:rPr>
                <w:rFonts w:cs="Segoe UI"/>
                <w:sz w:val="20"/>
                <w:szCs w:val="20"/>
              </w:rPr>
              <w:t>NY</w:t>
            </w:r>
          </w:p>
          <w:p w14:paraId="6C07ABEB" w14:textId="2FACFA1C" w:rsidR="007C61EE" w:rsidRPr="00BB308D" w:rsidRDefault="007C61EE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Junior Data Analyst</w:t>
            </w:r>
          </w:p>
        </w:tc>
        <w:tc>
          <w:tcPr>
            <w:tcW w:w="3320" w:type="dxa"/>
            <w:vAlign w:val="center"/>
          </w:tcPr>
          <w:p w14:paraId="7D5B37D9" w14:textId="138D6C78" w:rsidR="00B966AA" w:rsidRPr="00BB308D" w:rsidRDefault="00CC2B84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January </w:t>
            </w:r>
            <w:r w:rsidR="00381B55" w:rsidRPr="00BB308D">
              <w:rPr>
                <w:rStyle w:val="Emphasis"/>
                <w:rFonts w:cs="Segoe UI"/>
                <w:sz w:val="20"/>
                <w:szCs w:val="20"/>
              </w:rPr>
              <w:t xml:space="preserve">2013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June </w:t>
            </w:r>
            <w:r w:rsidR="00381B55" w:rsidRPr="00BB308D">
              <w:rPr>
                <w:rStyle w:val="Emphasis"/>
                <w:rFonts w:cs="Segoe UI"/>
                <w:sz w:val="20"/>
                <w:szCs w:val="20"/>
              </w:rPr>
              <w:t>2013</w:t>
            </w:r>
          </w:p>
        </w:tc>
      </w:tr>
      <w:tr w:rsidR="00C11CF3" w:rsidRPr="00BB308D" w14:paraId="6F94EE83" w14:textId="77777777" w:rsidTr="00984A59">
        <w:tc>
          <w:tcPr>
            <w:tcW w:w="9350" w:type="dxa"/>
            <w:gridSpan w:val="2"/>
          </w:tcPr>
          <w:p w14:paraId="42DE8AB1" w14:textId="77777777" w:rsidR="00B0630C" w:rsidRPr="00BB308D" w:rsidRDefault="00B0630C" w:rsidP="00B0630C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Managed PHI receipt and processing from external medical organizations for HEDIS and QARR compliance</w:t>
            </w:r>
          </w:p>
          <w:p w14:paraId="6D807896" w14:textId="77777777" w:rsidR="00C11CF3" w:rsidRPr="00BB308D" w:rsidRDefault="00B0630C" w:rsidP="00B0630C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Acted as liaison between clinical staﬀ and IT analysts</w:t>
            </w:r>
          </w:p>
          <w:p w14:paraId="5778B6ED" w14:textId="214E694B" w:rsidR="00212625" w:rsidRPr="00BB308D" w:rsidRDefault="00212625" w:rsidP="00701912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Provided application support on multiple applications by phone and email</w:t>
            </w:r>
          </w:p>
          <w:p w14:paraId="415924FA" w14:textId="61FF5263" w:rsidR="00212625" w:rsidRPr="00BB308D" w:rsidRDefault="00212625" w:rsidP="005A2D57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Produced high-quality documentation for specific applications</w:t>
            </w:r>
          </w:p>
          <w:p w14:paraId="709EE4E4" w14:textId="600E1E9A" w:rsidR="00212625" w:rsidRPr="00BB308D" w:rsidRDefault="00212625" w:rsidP="005F66B4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Assisted in development of streamlined processes for data receipt and processing</w:t>
            </w:r>
          </w:p>
          <w:p w14:paraId="1ABFE183" w14:textId="6FCB1C58" w:rsidR="00212625" w:rsidRPr="00BB308D" w:rsidRDefault="00212625" w:rsidP="00212625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QA </w:t>
            </w:r>
            <w:r w:rsidR="00683C6C" w:rsidRPr="00BB308D">
              <w:rPr>
                <w:rFonts w:cs="Segoe UI"/>
              </w:rPr>
              <w:t>and UAT for internally produced</w:t>
            </w:r>
            <w:r w:rsidRPr="00BB308D">
              <w:rPr>
                <w:rFonts w:cs="Segoe UI"/>
              </w:rPr>
              <w:t xml:space="preserve"> software</w:t>
            </w:r>
          </w:p>
          <w:p w14:paraId="09D29B1A" w14:textId="2DF92B52" w:rsidR="00212625" w:rsidRPr="00BB308D" w:rsidRDefault="00212625" w:rsidP="00212625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Produced reports to show QARR</w:t>
            </w:r>
            <w:r w:rsidR="00AF3F75" w:rsidRPr="00BB308D">
              <w:rPr>
                <w:rFonts w:cs="Segoe UI"/>
              </w:rPr>
              <w:t xml:space="preserve"> and HEDIS</w:t>
            </w:r>
            <w:r w:rsidRPr="00BB308D">
              <w:rPr>
                <w:rFonts w:cs="Segoe UI"/>
              </w:rPr>
              <w:t xml:space="preserve"> compliance</w:t>
            </w:r>
          </w:p>
        </w:tc>
      </w:tr>
      <w:tr w:rsidR="00B966AA" w:rsidRPr="00BB308D" w14:paraId="330B74CC" w14:textId="77777777" w:rsidTr="00CC2B84">
        <w:tc>
          <w:tcPr>
            <w:tcW w:w="6030" w:type="dxa"/>
          </w:tcPr>
          <w:p w14:paraId="2795E39C" w14:textId="77777777" w:rsidR="007E4037" w:rsidRPr="00BB308D" w:rsidRDefault="007E4037" w:rsidP="003D3DF6">
            <w:pPr>
              <w:rPr>
                <w:rStyle w:val="SubtitleChar"/>
                <w:rFonts w:cs="Segoe UI"/>
              </w:rPr>
            </w:pPr>
          </w:p>
          <w:p w14:paraId="00893B6E" w14:textId="7315D4E9" w:rsidR="00B966AA" w:rsidRPr="00BB308D" w:rsidRDefault="00381B55" w:rsidP="003D3DF6">
            <w:pPr>
              <w:rPr>
                <w:rFonts w:cs="Segoe UI"/>
              </w:rPr>
            </w:pPr>
            <w:r w:rsidRPr="00BB308D">
              <w:rPr>
                <w:rStyle w:val="SubtitleChar"/>
                <w:rFonts w:cs="Segoe UI"/>
              </w:rPr>
              <w:t>Frontier Communications</w:t>
            </w:r>
            <w:r w:rsidRPr="00BB308D">
              <w:rPr>
                <w:rFonts w:cs="Segoe UI"/>
              </w:rPr>
              <w:t xml:space="preserve"> | </w:t>
            </w:r>
            <w:r w:rsidRPr="00BB308D">
              <w:rPr>
                <w:rFonts w:cs="Segoe UI"/>
                <w:sz w:val="20"/>
                <w:szCs w:val="20"/>
              </w:rPr>
              <w:t xml:space="preserve">Rochester, </w:t>
            </w:r>
            <w:r w:rsidR="007F292E" w:rsidRPr="00BB308D">
              <w:rPr>
                <w:rFonts w:cs="Segoe UI"/>
                <w:sz w:val="20"/>
                <w:szCs w:val="20"/>
              </w:rPr>
              <w:t>NY</w:t>
            </w:r>
          </w:p>
          <w:p w14:paraId="3F8F0F07" w14:textId="61D36E7B" w:rsidR="0000123D" w:rsidRPr="00BB308D" w:rsidRDefault="0000123D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Special Accounts Representative</w:t>
            </w:r>
          </w:p>
        </w:tc>
        <w:tc>
          <w:tcPr>
            <w:tcW w:w="3320" w:type="dxa"/>
            <w:vAlign w:val="center"/>
          </w:tcPr>
          <w:p w14:paraId="6E4047B2" w14:textId="557AB383" w:rsidR="00B966AA" w:rsidRPr="00BB308D" w:rsidRDefault="00CC2B84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January </w:t>
            </w:r>
            <w:r w:rsidR="0000123D" w:rsidRPr="00BB308D">
              <w:rPr>
                <w:rStyle w:val="Emphasis"/>
                <w:rFonts w:cs="Segoe UI"/>
                <w:sz w:val="20"/>
                <w:szCs w:val="20"/>
              </w:rPr>
              <w:t xml:space="preserve">2012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May </w:t>
            </w:r>
            <w:r w:rsidR="0000123D" w:rsidRPr="00BB308D">
              <w:rPr>
                <w:rStyle w:val="Emphasis"/>
                <w:rFonts w:cs="Segoe UI"/>
                <w:sz w:val="20"/>
                <w:szCs w:val="20"/>
              </w:rPr>
              <w:t>2012</w:t>
            </w:r>
          </w:p>
        </w:tc>
      </w:tr>
      <w:tr w:rsidR="00C11CF3" w:rsidRPr="00BB308D" w14:paraId="5459FE67" w14:textId="77777777" w:rsidTr="00AD716B">
        <w:tc>
          <w:tcPr>
            <w:tcW w:w="9350" w:type="dxa"/>
            <w:gridSpan w:val="2"/>
          </w:tcPr>
          <w:p w14:paraId="7CB55A66" w14:textId="7F05837C" w:rsidR="007629F4" w:rsidRPr="00BB308D" w:rsidRDefault="00B0630C" w:rsidP="003236D2">
            <w:pPr>
              <w:pStyle w:val="ListParagraph"/>
              <w:numPr>
                <w:ilvl w:val="0"/>
                <w:numId w:val="4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In a B2B call-center environment, translated customer</w:t>
            </w:r>
            <w:r w:rsidR="00E403EE" w:rsidRPr="00BB308D">
              <w:rPr>
                <w:rFonts w:cs="Segoe UI"/>
              </w:rPr>
              <w:t xml:space="preserve"> (CLEC)</w:t>
            </w:r>
            <w:r w:rsidRPr="00BB308D">
              <w:rPr>
                <w:rFonts w:cs="Segoe UI"/>
              </w:rPr>
              <w:t xml:space="preserve"> requests into tickets/work-orders for a telephone </w:t>
            </w:r>
            <w:r w:rsidR="00E403EE" w:rsidRPr="00BB308D">
              <w:rPr>
                <w:rFonts w:cs="Segoe UI"/>
              </w:rPr>
              <w:t xml:space="preserve">(POTS) </w:t>
            </w:r>
            <w:r w:rsidRPr="00BB308D">
              <w:rPr>
                <w:rFonts w:cs="Segoe UI"/>
              </w:rPr>
              <w:t>provider</w:t>
            </w:r>
          </w:p>
        </w:tc>
      </w:tr>
    </w:tbl>
    <w:p w14:paraId="25B6A69A" w14:textId="354926E1" w:rsidR="00147A06" w:rsidRPr="00BB308D" w:rsidRDefault="000B3D15" w:rsidP="000B3D15">
      <w:pPr>
        <w:pStyle w:val="Heading1"/>
        <w:rPr>
          <w:rFonts w:cs="Segoe UI"/>
        </w:rPr>
      </w:pPr>
      <w:r w:rsidRPr="00BB308D">
        <w:rPr>
          <w:rFonts w:cs="Segoe UI"/>
        </w:rPr>
        <w:t>Education</w:t>
      </w:r>
    </w:p>
    <w:p w14:paraId="52656199" w14:textId="4D5DDEB3" w:rsidR="00147A06" w:rsidRPr="00BB308D" w:rsidRDefault="009F7190" w:rsidP="00147A06">
      <w:pPr>
        <w:rPr>
          <w:rFonts w:cs="Segoe UI"/>
          <w:sz w:val="20"/>
          <w:szCs w:val="20"/>
        </w:rPr>
      </w:pPr>
      <w:r w:rsidRPr="00BB308D">
        <w:rPr>
          <w:rFonts w:cs="Segoe UI"/>
          <w:sz w:val="20"/>
          <w:szCs w:val="20"/>
        </w:rPr>
        <w:t>Harvard University Extension School</w:t>
      </w:r>
      <w:r w:rsidR="00CF4ADF" w:rsidRPr="00BB308D">
        <w:rPr>
          <w:rFonts w:cs="Segoe UI"/>
          <w:sz w:val="20"/>
          <w:szCs w:val="20"/>
        </w:rPr>
        <w:t xml:space="preserve">, </w:t>
      </w:r>
      <w:r w:rsidR="00341E83" w:rsidRPr="00BB308D">
        <w:rPr>
          <w:rFonts w:cs="Segoe UI"/>
          <w:sz w:val="20"/>
          <w:szCs w:val="20"/>
        </w:rPr>
        <w:t>Master of Liberal Arts</w:t>
      </w:r>
      <w:r w:rsidR="00CF4ADF" w:rsidRPr="00BB308D">
        <w:rPr>
          <w:rFonts w:cs="Segoe UI"/>
          <w:sz w:val="20"/>
          <w:szCs w:val="20"/>
        </w:rPr>
        <w:t xml:space="preserve">, </w:t>
      </w:r>
      <w:r w:rsidR="002C1295" w:rsidRPr="00BB308D">
        <w:rPr>
          <w:rFonts w:cs="Segoe UI"/>
          <w:sz w:val="20"/>
          <w:szCs w:val="20"/>
        </w:rPr>
        <w:t>Information Management Systems</w:t>
      </w:r>
      <w:r w:rsidR="00CB454D" w:rsidRPr="00BB308D">
        <w:rPr>
          <w:rFonts w:cs="Segoe UI"/>
          <w:sz w:val="20"/>
          <w:szCs w:val="20"/>
        </w:rPr>
        <w:t>, 2017</w:t>
      </w:r>
    </w:p>
    <w:p w14:paraId="25356154" w14:textId="6079EF49" w:rsidR="00CB454D" w:rsidRPr="00BB308D" w:rsidRDefault="0000008C" w:rsidP="00147A06">
      <w:pPr>
        <w:rPr>
          <w:rFonts w:cs="Segoe UI"/>
          <w:sz w:val="20"/>
          <w:szCs w:val="20"/>
        </w:rPr>
      </w:pPr>
      <w:r w:rsidRPr="00BB308D">
        <w:rPr>
          <w:rFonts w:cs="Segoe UI"/>
          <w:sz w:val="20"/>
          <w:szCs w:val="20"/>
        </w:rPr>
        <w:t xml:space="preserve">SUNY </w:t>
      </w:r>
      <w:r w:rsidR="00BD61C3" w:rsidRPr="00BB308D">
        <w:rPr>
          <w:rFonts w:cs="Segoe UI"/>
          <w:sz w:val="20"/>
          <w:szCs w:val="20"/>
        </w:rPr>
        <w:t>Geneseo, Communicative Disorders and Sciences/Computer Applications</w:t>
      </w:r>
      <w:r w:rsidRPr="00BB308D">
        <w:rPr>
          <w:rFonts w:cs="Segoe UI"/>
          <w:sz w:val="20"/>
          <w:szCs w:val="20"/>
        </w:rPr>
        <w:t>, 2011</w:t>
      </w:r>
    </w:p>
    <w:p w14:paraId="14F2586F" w14:textId="456A9A84" w:rsidR="000B3D15" w:rsidRPr="00BB308D" w:rsidRDefault="000B3D15" w:rsidP="000B3D15">
      <w:pPr>
        <w:pStyle w:val="Heading1"/>
        <w:rPr>
          <w:rFonts w:cs="Segoe UI"/>
        </w:rPr>
      </w:pPr>
      <w:r w:rsidRPr="00BB308D">
        <w:rPr>
          <w:rFonts w:cs="Segoe UI"/>
        </w:rPr>
        <w:t>Volunteer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880"/>
      </w:tblGrid>
      <w:tr w:rsidR="0000008C" w:rsidRPr="00BB308D" w14:paraId="19FA97D0" w14:textId="77777777" w:rsidTr="001C680A">
        <w:tc>
          <w:tcPr>
            <w:tcW w:w="7470" w:type="dxa"/>
          </w:tcPr>
          <w:p w14:paraId="194A4479" w14:textId="0CD90502" w:rsidR="000C72B5" w:rsidRPr="00BB308D" w:rsidRDefault="000C72B5" w:rsidP="008E0897">
            <w:pPr>
              <w:pStyle w:val="Subtitle"/>
              <w:rPr>
                <w:rStyle w:val="Emphasis"/>
                <w:rFonts w:cs="Segoe UI"/>
                <w:iCs w:val="0"/>
                <w:sz w:val="20"/>
                <w:szCs w:val="20"/>
              </w:rPr>
            </w:pPr>
            <w:r w:rsidRPr="00BB308D">
              <w:rPr>
                <w:rStyle w:val="Emphasis"/>
                <w:rFonts w:cs="Segoe UI"/>
                <w:iCs w:val="0"/>
                <w:sz w:val="20"/>
                <w:szCs w:val="20"/>
              </w:rPr>
              <w:t>Eastern Cooperative Recreation School</w:t>
            </w:r>
          </w:p>
          <w:p w14:paraId="0B54889C" w14:textId="078F234F" w:rsidR="0000008C" w:rsidRPr="00BB308D" w:rsidRDefault="007642D8" w:rsidP="000B3D15">
            <w:pPr>
              <w:rPr>
                <w:rStyle w:val="Emphasis"/>
                <w:rFonts w:cs="Segoe UI"/>
                <w:sz w:val="20"/>
                <w:szCs w:val="20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Board Chair</w:t>
            </w:r>
          </w:p>
        </w:tc>
        <w:tc>
          <w:tcPr>
            <w:tcW w:w="1880" w:type="dxa"/>
            <w:vAlign w:val="center"/>
          </w:tcPr>
          <w:p w14:paraId="450989DC" w14:textId="36A633DB" w:rsidR="0000008C" w:rsidRPr="00BB308D" w:rsidRDefault="007642D8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2019 — Present</w:t>
            </w:r>
          </w:p>
        </w:tc>
      </w:tr>
      <w:tr w:rsidR="0016370A" w:rsidRPr="00BB308D" w14:paraId="32BFE840" w14:textId="77777777" w:rsidTr="00AD316F">
        <w:tc>
          <w:tcPr>
            <w:tcW w:w="9350" w:type="dxa"/>
            <w:gridSpan w:val="2"/>
          </w:tcPr>
          <w:p w14:paraId="0F39AD74" w14:textId="41ECB7B3" w:rsidR="0016370A" w:rsidRPr="00BB308D" w:rsidRDefault="0016370A" w:rsidP="00B476ED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Drive strategic, tactical, and operational decision making in collaboration with our 100% remote executive board</w:t>
            </w:r>
          </w:p>
        </w:tc>
      </w:tr>
      <w:tr w:rsidR="0000008C" w:rsidRPr="00BB308D" w14:paraId="423BB373" w14:textId="77777777" w:rsidTr="001C680A">
        <w:tc>
          <w:tcPr>
            <w:tcW w:w="7470" w:type="dxa"/>
          </w:tcPr>
          <w:p w14:paraId="073DA011" w14:textId="10218F8D" w:rsidR="0000008C" w:rsidRPr="00BB308D" w:rsidRDefault="0033783A" w:rsidP="000B3D15">
            <w:pPr>
              <w:rPr>
                <w:rStyle w:val="Emphasis"/>
                <w:rFonts w:cs="Segoe UI"/>
                <w:sz w:val="20"/>
                <w:szCs w:val="20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Technology Consultant</w:t>
            </w:r>
          </w:p>
        </w:tc>
        <w:tc>
          <w:tcPr>
            <w:tcW w:w="1880" w:type="dxa"/>
            <w:vAlign w:val="center"/>
          </w:tcPr>
          <w:p w14:paraId="62326438" w14:textId="78179EDB" w:rsidR="0000008C" w:rsidRPr="00BB308D" w:rsidRDefault="0033783A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2013 — Present</w:t>
            </w:r>
          </w:p>
        </w:tc>
      </w:tr>
      <w:tr w:rsidR="0016370A" w:rsidRPr="00BB308D" w14:paraId="14A3E88D" w14:textId="77777777" w:rsidTr="00CC405A">
        <w:tc>
          <w:tcPr>
            <w:tcW w:w="9350" w:type="dxa"/>
            <w:gridSpan w:val="2"/>
          </w:tcPr>
          <w:p w14:paraId="0FB7AE3C" w14:textId="6A645954" w:rsidR="0016370A" w:rsidRPr="00BB308D" w:rsidRDefault="0016370A" w:rsidP="00B476ED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Configure and support website, marketing, and data management tools for day-to-day operations and event management</w:t>
            </w:r>
          </w:p>
        </w:tc>
      </w:tr>
      <w:tr w:rsidR="0000008C" w:rsidRPr="00BB308D" w14:paraId="68D2C390" w14:textId="77777777" w:rsidTr="001C680A">
        <w:tc>
          <w:tcPr>
            <w:tcW w:w="7470" w:type="dxa"/>
          </w:tcPr>
          <w:p w14:paraId="6F1D17E7" w14:textId="4A248F20" w:rsidR="0000008C" w:rsidRPr="00BB308D" w:rsidRDefault="00BE6216" w:rsidP="000B3D15">
            <w:pPr>
              <w:rPr>
                <w:rStyle w:val="Emphasis"/>
                <w:rFonts w:cs="Segoe UI"/>
                <w:sz w:val="20"/>
                <w:szCs w:val="20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Improv Theater Teacher</w:t>
            </w:r>
          </w:p>
        </w:tc>
        <w:tc>
          <w:tcPr>
            <w:tcW w:w="1880" w:type="dxa"/>
            <w:vAlign w:val="center"/>
          </w:tcPr>
          <w:p w14:paraId="4A2AD8FA" w14:textId="1672B129" w:rsidR="0000008C" w:rsidRPr="00BB308D" w:rsidRDefault="00BE6216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2012 — Present</w:t>
            </w:r>
          </w:p>
        </w:tc>
      </w:tr>
      <w:tr w:rsidR="0016370A" w:rsidRPr="00BB308D" w14:paraId="7E14E12F" w14:textId="77777777" w:rsidTr="00337036">
        <w:tc>
          <w:tcPr>
            <w:tcW w:w="9350" w:type="dxa"/>
            <w:gridSpan w:val="2"/>
          </w:tcPr>
          <w:p w14:paraId="79DBBDFF" w14:textId="3228A4A4" w:rsidR="001C35E5" w:rsidRPr="00BB308D" w:rsidRDefault="009F2CA9" w:rsidP="001C35E5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Lead inclusive, confidence and community building improv workshops for beginner and intermediate participants</w:t>
            </w:r>
          </w:p>
        </w:tc>
      </w:tr>
    </w:tbl>
    <w:p w14:paraId="4A8147AC" w14:textId="77777777" w:rsidR="000B3D15" w:rsidRPr="00BB308D" w:rsidRDefault="000B3D15" w:rsidP="000B3D15">
      <w:pPr>
        <w:rPr>
          <w:rFonts w:cs="Segoe UI"/>
        </w:rPr>
      </w:pPr>
    </w:p>
    <w:sectPr w:rsidR="000B3D15" w:rsidRPr="00BB308D" w:rsidSect="000E0B3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1A511" w14:textId="77777777" w:rsidR="009A42E2" w:rsidRDefault="009A42E2" w:rsidP="000B3D15">
      <w:pPr>
        <w:spacing w:after="0" w:line="240" w:lineRule="auto"/>
      </w:pPr>
      <w:r>
        <w:separator/>
      </w:r>
    </w:p>
  </w:endnote>
  <w:endnote w:type="continuationSeparator" w:id="0">
    <w:p w14:paraId="671417C5" w14:textId="77777777" w:rsidR="009A42E2" w:rsidRDefault="009A42E2" w:rsidP="000B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130EF" w14:textId="77777777" w:rsidR="009A42E2" w:rsidRDefault="009A42E2" w:rsidP="000B3D15">
      <w:pPr>
        <w:spacing w:after="0" w:line="240" w:lineRule="auto"/>
      </w:pPr>
      <w:r>
        <w:separator/>
      </w:r>
    </w:p>
  </w:footnote>
  <w:footnote w:type="continuationSeparator" w:id="0">
    <w:p w14:paraId="0BF89805" w14:textId="77777777" w:rsidR="009A42E2" w:rsidRDefault="009A42E2" w:rsidP="000B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2AD8B" w14:textId="34823B67" w:rsidR="000B3D15" w:rsidRPr="000B3D15" w:rsidRDefault="000B3D15" w:rsidP="000B3D15">
    <w:pPr>
      <w:jc w:val="right"/>
      <w:rPr>
        <w:rStyle w:val="SubtleEmphasi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88805" w14:textId="77777777" w:rsidR="0030512C" w:rsidRDefault="000E0B34" w:rsidP="0030512C">
    <w:pPr>
      <w:pStyle w:val="Title"/>
    </w:pPr>
    <w:r>
      <w:ptab w:relativeTo="margin" w:alignment="center" w:leader="none"/>
    </w:r>
    <w:r>
      <w:t>Isaac Steiner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52F35" w14:paraId="5645A2DB" w14:textId="77777777" w:rsidTr="00752F35">
      <w:tc>
        <w:tcPr>
          <w:tcW w:w="3116" w:type="dxa"/>
        </w:tcPr>
        <w:p w14:paraId="427C7F81" w14:textId="087536F1" w:rsidR="00752F35" w:rsidRDefault="00752F35" w:rsidP="001C0046">
          <w:pPr>
            <w:pStyle w:val="Title"/>
            <w:jc w:val="center"/>
            <w:rPr>
              <w:rStyle w:val="SubtleEmphasis"/>
              <w:b w:val="0"/>
              <w:bCs/>
              <w:sz w:val="20"/>
              <w:szCs w:val="48"/>
            </w:rPr>
          </w:pPr>
          <w:r w:rsidRPr="00A21180">
            <w:rPr>
              <w:rStyle w:val="SubtleEmphasis"/>
              <w:b w:val="0"/>
              <w:bCs/>
              <w:sz w:val="20"/>
              <w:szCs w:val="48"/>
            </w:rPr>
            <w:t>Redmond, WA</w:t>
          </w:r>
        </w:p>
      </w:tc>
      <w:tc>
        <w:tcPr>
          <w:tcW w:w="3117" w:type="dxa"/>
        </w:tcPr>
        <w:p w14:paraId="3D344C75" w14:textId="48BF55F3" w:rsidR="00752F35" w:rsidRDefault="00752F35" w:rsidP="001C0046">
          <w:pPr>
            <w:pStyle w:val="Title"/>
            <w:jc w:val="center"/>
            <w:rPr>
              <w:rStyle w:val="SubtleEmphasis"/>
              <w:b w:val="0"/>
              <w:bCs/>
              <w:sz w:val="20"/>
              <w:szCs w:val="48"/>
            </w:rPr>
          </w:pPr>
          <w:r w:rsidRPr="0030512C">
            <w:rPr>
              <w:rStyle w:val="SubtleEmphasis"/>
              <w:b w:val="0"/>
              <w:bCs/>
              <w:sz w:val="20"/>
              <w:szCs w:val="18"/>
            </w:rPr>
            <w:t>ilebwohlsteiner@gmail.com</w:t>
          </w:r>
        </w:p>
      </w:tc>
      <w:tc>
        <w:tcPr>
          <w:tcW w:w="3117" w:type="dxa"/>
        </w:tcPr>
        <w:p w14:paraId="1A66011E" w14:textId="2D96FCD1" w:rsidR="00752F35" w:rsidRDefault="00752F35" w:rsidP="001C0046">
          <w:pPr>
            <w:pStyle w:val="Title"/>
            <w:jc w:val="center"/>
            <w:rPr>
              <w:rStyle w:val="SubtleEmphasis"/>
              <w:b w:val="0"/>
              <w:bCs/>
              <w:sz w:val="20"/>
              <w:szCs w:val="48"/>
            </w:rPr>
          </w:pPr>
          <w:r w:rsidRPr="00A21180">
            <w:rPr>
              <w:rStyle w:val="SubtleEmphasis"/>
              <w:b w:val="0"/>
              <w:bCs/>
              <w:sz w:val="20"/>
              <w:szCs w:val="48"/>
            </w:rPr>
            <w:t>845-803-0238</w:t>
          </w:r>
        </w:p>
      </w:tc>
    </w:tr>
  </w:tbl>
  <w:p w14:paraId="22BCC6FF" w14:textId="1C0B2B3E" w:rsidR="000E0B34" w:rsidRPr="0030512C" w:rsidRDefault="000E0B34" w:rsidP="00752F35">
    <w:pPr>
      <w:pStyle w:val="Title"/>
      <w:rPr>
        <w:b w:val="0"/>
        <w:bCs/>
        <w:iCs/>
        <w:color w:val="404040" w:themeColor="text1" w:themeTint="BF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04D8"/>
    <w:multiLevelType w:val="hybridMultilevel"/>
    <w:tmpl w:val="022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B4FB5"/>
    <w:multiLevelType w:val="hybridMultilevel"/>
    <w:tmpl w:val="451A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17DF5"/>
    <w:multiLevelType w:val="hybridMultilevel"/>
    <w:tmpl w:val="E58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9422D"/>
    <w:multiLevelType w:val="hybridMultilevel"/>
    <w:tmpl w:val="0632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61FA9"/>
    <w:multiLevelType w:val="multilevel"/>
    <w:tmpl w:val="9322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E6F13"/>
    <w:multiLevelType w:val="hybridMultilevel"/>
    <w:tmpl w:val="18A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0E"/>
    <w:rsid w:val="0000008C"/>
    <w:rsid w:val="0000123D"/>
    <w:rsid w:val="00001530"/>
    <w:rsid w:val="00046B5E"/>
    <w:rsid w:val="0007351B"/>
    <w:rsid w:val="00094A6C"/>
    <w:rsid w:val="0009687D"/>
    <w:rsid w:val="000B3D15"/>
    <w:rsid w:val="000B3ED8"/>
    <w:rsid w:val="000C7255"/>
    <w:rsid w:val="000C72B5"/>
    <w:rsid w:val="000E05E0"/>
    <w:rsid w:val="000E0B34"/>
    <w:rsid w:val="000F696C"/>
    <w:rsid w:val="001151A4"/>
    <w:rsid w:val="00121AA2"/>
    <w:rsid w:val="00147478"/>
    <w:rsid w:val="00147A06"/>
    <w:rsid w:val="001571CC"/>
    <w:rsid w:val="0016370A"/>
    <w:rsid w:val="00167F7A"/>
    <w:rsid w:val="001714CF"/>
    <w:rsid w:val="001733E8"/>
    <w:rsid w:val="001842F0"/>
    <w:rsid w:val="0019551E"/>
    <w:rsid w:val="001A17E3"/>
    <w:rsid w:val="001C0046"/>
    <w:rsid w:val="001C1C61"/>
    <w:rsid w:val="001C35E5"/>
    <w:rsid w:val="001C680A"/>
    <w:rsid w:val="001C699F"/>
    <w:rsid w:val="001D058E"/>
    <w:rsid w:val="00212625"/>
    <w:rsid w:val="0023125F"/>
    <w:rsid w:val="002511F4"/>
    <w:rsid w:val="0025381B"/>
    <w:rsid w:val="00261B97"/>
    <w:rsid w:val="00291478"/>
    <w:rsid w:val="0029251A"/>
    <w:rsid w:val="002A05B5"/>
    <w:rsid w:val="002C1295"/>
    <w:rsid w:val="002E0A27"/>
    <w:rsid w:val="002E3080"/>
    <w:rsid w:val="002F7B0A"/>
    <w:rsid w:val="0030512C"/>
    <w:rsid w:val="00312BFA"/>
    <w:rsid w:val="003236D2"/>
    <w:rsid w:val="0033783A"/>
    <w:rsid w:val="00341E83"/>
    <w:rsid w:val="00357058"/>
    <w:rsid w:val="00362529"/>
    <w:rsid w:val="00376DD6"/>
    <w:rsid w:val="00381B55"/>
    <w:rsid w:val="00385D67"/>
    <w:rsid w:val="00391E36"/>
    <w:rsid w:val="003A703A"/>
    <w:rsid w:val="003B383A"/>
    <w:rsid w:val="003D3DF6"/>
    <w:rsid w:val="003F01C1"/>
    <w:rsid w:val="0042152C"/>
    <w:rsid w:val="00465859"/>
    <w:rsid w:val="00482015"/>
    <w:rsid w:val="004A28C8"/>
    <w:rsid w:val="004B7532"/>
    <w:rsid w:val="004C3F11"/>
    <w:rsid w:val="004D131E"/>
    <w:rsid w:val="004D3939"/>
    <w:rsid w:val="004D7699"/>
    <w:rsid w:val="00507B39"/>
    <w:rsid w:val="00515273"/>
    <w:rsid w:val="00565A8E"/>
    <w:rsid w:val="00586A13"/>
    <w:rsid w:val="005A2995"/>
    <w:rsid w:val="005B1401"/>
    <w:rsid w:val="005B4BF0"/>
    <w:rsid w:val="005B5928"/>
    <w:rsid w:val="005C172A"/>
    <w:rsid w:val="005E630A"/>
    <w:rsid w:val="00613F96"/>
    <w:rsid w:val="00615977"/>
    <w:rsid w:val="00633684"/>
    <w:rsid w:val="00635D67"/>
    <w:rsid w:val="0066300E"/>
    <w:rsid w:val="006653FA"/>
    <w:rsid w:val="00683C6C"/>
    <w:rsid w:val="00683EE6"/>
    <w:rsid w:val="0069576B"/>
    <w:rsid w:val="006C0BED"/>
    <w:rsid w:val="006E429C"/>
    <w:rsid w:val="006F1BD2"/>
    <w:rsid w:val="0070765C"/>
    <w:rsid w:val="0075267B"/>
    <w:rsid w:val="00752F35"/>
    <w:rsid w:val="007629F4"/>
    <w:rsid w:val="007642D8"/>
    <w:rsid w:val="00765008"/>
    <w:rsid w:val="00774977"/>
    <w:rsid w:val="00785038"/>
    <w:rsid w:val="00797198"/>
    <w:rsid w:val="007C1025"/>
    <w:rsid w:val="007C61EE"/>
    <w:rsid w:val="007E4037"/>
    <w:rsid w:val="007F292E"/>
    <w:rsid w:val="007F78E6"/>
    <w:rsid w:val="00802CDB"/>
    <w:rsid w:val="008302F2"/>
    <w:rsid w:val="00845001"/>
    <w:rsid w:val="00862900"/>
    <w:rsid w:val="008B6F59"/>
    <w:rsid w:val="008B7F2D"/>
    <w:rsid w:val="008E0897"/>
    <w:rsid w:val="008E1616"/>
    <w:rsid w:val="008E5CDC"/>
    <w:rsid w:val="0091032A"/>
    <w:rsid w:val="00972F91"/>
    <w:rsid w:val="009877D0"/>
    <w:rsid w:val="009A42E2"/>
    <w:rsid w:val="009C176D"/>
    <w:rsid w:val="009C4AB5"/>
    <w:rsid w:val="009D0DBD"/>
    <w:rsid w:val="009F2CA9"/>
    <w:rsid w:val="009F7190"/>
    <w:rsid w:val="00A21180"/>
    <w:rsid w:val="00A22D65"/>
    <w:rsid w:val="00A23E75"/>
    <w:rsid w:val="00A2417D"/>
    <w:rsid w:val="00A43E2E"/>
    <w:rsid w:val="00A54A0C"/>
    <w:rsid w:val="00A60496"/>
    <w:rsid w:val="00A62C2F"/>
    <w:rsid w:val="00A873B7"/>
    <w:rsid w:val="00AA1139"/>
    <w:rsid w:val="00AF3F75"/>
    <w:rsid w:val="00B01C39"/>
    <w:rsid w:val="00B0630C"/>
    <w:rsid w:val="00B207CC"/>
    <w:rsid w:val="00B350AA"/>
    <w:rsid w:val="00B46F3A"/>
    <w:rsid w:val="00B476ED"/>
    <w:rsid w:val="00B570B6"/>
    <w:rsid w:val="00B66A4B"/>
    <w:rsid w:val="00B87A53"/>
    <w:rsid w:val="00B966AA"/>
    <w:rsid w:val="00B96C16"/>
    <w:rsid w:val="00BB0723"/>
    <w:rsid w:val="00BB13E6"/>
    <w:rsid w:val="00BB308D"/>
    <w:rsid w:val="00BD2CA4"/>
    <w:rsid w:val="00BD61C3"/>
    <w:rsid w:val="00BE38DC"/>
    <w:rsid w:val="00BE6216"/>
    <w:rsid w:val="00BF388E"/>
    <w:rsid w:val="00BF3C1D"/>
    <w:rsid w:val="00C11CF3"/>
    <w:rsid w:val="00C1496D"/>
    <w:rsid w:val="00C238EE"/>
    <w:rsid w:val="00C27BFA"/>
    <w:rsid w:val="00C47536"/>
    <w:rsid w:val="00C76582"/>
    <w:rsid w:val="00C84364"/>
    <w:rsid w:val="00C9474D"/>
    <w:rsid w:val="00CA3CC0"/>
    <w:rsid w:val="00CB14DA"/>
    <w:rsid w:val="00CB454D"/>
    <w:rsid w:val="00CC2B84"/>
    <w:rsid w:val="00CC451F"/>
    <w:rsid w:val="00CD4BAC"/>
    <w:rsid w:val="00CF4ADF"/>
    <w:rsid w:val="00CF5758"/>
    <w:rsid w:val="00D06A1A"/>
    <w:rsid w:val="00D53CE2"/>
    <w:rsid w:val="00D5591A"/>
    <w:rsid w:val="00D74CFC"/>
    <w:rsid w:val="00D86E69"/>
    <w:rsid w:val="00DC035C"/>
    <w:rsid w:val="00DC5B87"/>
    <w:rsid w:val="00DC66A8"/>
    <w:rsid w:val="00DD708D"/>
    <w:rsid w:val="00E04B5B"/>
    <w:rsid w:val="00E164CD"/>
    <w:rsid w:val="00E33220"/>
    <w:rsid w:val="00E403EE"/>
    <w:rsid w:val="00E53715"/>
    <w:rsid w:val="00E96F64"/>
    <w:rsid w:val="00EA6A1F"/>
    <w:rsid w:val="00EA72DB"/>
    <w:rsid w:val="00EB7DF8"/>
    <w:rsid w:val="00F05280"/>
    <w:rsid w:val="00F31D9B"/>
    <w:rsid w:val="00F3418D"/>
    <w:rsid w:val="00F47A10"/>
    <w:rsid w:val="00F54B90"/>
    <w:rsid w:val="00F67546"/>
    <w:rsid w:val="00F938DF"/>
    <w:rsid w:val="00F938E9"/>
    <w:rsid w:val="00FB5A52"/>
    <w:rsid w:val="00FC36F9"/>
    <w:rsid w:val="00FE16C0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E83E8B"/>
  <w15:chartTrackingRefBased/>
  <w15:docId w15:val="{EB664239-D376-4DE5-9FB8-DAB7C8A6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CC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928"/>
    <w:pPr>
      <w:keepNext/>
      <w:keepLines/>
      <w:spacing w:before="240" w:after="0"/>
      <w:outlineLvl w:val="0"/>
    </w:pPr>
    <w:rPr>
      <w:rFonts w:eastAsiaTheme="majorEastAsia" w:cstheme="majorBidi"/>
      <w:b/>
      <w:color w:val="9F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03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38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5928"/>
    <w:rPr>
      <w:rFonts w:ascii="Segoe UI" w:eastAsiaTheme="majorEastAsia" w:hAnsi="Segoe UI" w:cstheme="majorBidi"/>
      <w:b/>
      <w:color w:val="9F212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15"/>
  </w:style>
  <w:style w:type="paragraph" w:styleId="Footer">
    <w:name w:val="footer"/>
    <w:basedOn w:val="Normal"/>
    <w:link w:val="FooterChar"/>
    <w:uiPriority w:val="99"/>
    <w:unhideWhenUsed/>
    <w:rsid w:val="000B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15"/>
  </w:style>
  <w:style w:type="character" w:styleId="SubtleEmphasis">
    <w:name w:val="Subtle Emphasis"/>
    <w:basedOn w:val="DefaultParagraphFont"/>
    <w:uiPriority w:val="19"/>
    <w:qFormat/>
    <w:rsid w:val="001571CC"/>
    <w:rPr>
      <w:rFonts w:ascii="Segoe UI" w:hAnsi="Segoe UI"/>
      <w:i w:val="0"/>
      <w:iCs/>
      <w:color w:val="404040" w:themeColor="text1" w:themeTint="BF"/>
      <w:sz w:val="24"/>
    </w:rPr>
  </w:style>
  <w:style w:type="paragraph" w:styleId="NormalWeb">
    <w:name w:val="Normal (Web)"/>
    <w:basedOn w:val="Normal"/>
    <w:uiPriority w:val="99"/>
    <w:semiHidden/>
    <w:unhideWhenUsed/>
    <w:rsid w:val="000B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1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51A4"/>
    <w:rPr>
      <w:b/>
      <w:bCs/>
    </w:rPr>
  </w:style>
  <w:style w:type="paragraph" w:styleId="ListParagraph">
    <w:name w:val="List Paragraph"/>
    <w:basedOn w:val="Normal"/>
    <w:uiPriority w:val="34"/>
    <w:qFormat/>
    <w:rsid w:val="00DC03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71CC"/>
    <w:rPr>
      <w:rFonts w:ascii="Segoe UI" w:hAnsi="Segoe UI"/>
      <w:i w:val="0"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47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4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478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478"/>
    <w:rPr>
      <w:rFonts w:ascii="Roboto" w:hAnsi="Robot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47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7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8E6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8E6"/>
    <w:rPr>
      <w:rFonts w:ascii="Segoe UI" w:eastAsiaTheme="minorEastAsia" w:hAnsi="Segoe UI"/>
      <w:b/>
      <w:color w:val="000000" w:themeColor="text1"/>
      <w:spacing w:val="15"/>
    </w:rPr>
  </w:style>
  <w:style w:type="character" w:styleId="Hyperlink">
    <w:name w:val="Hyperlink"/>
    <w:basedOn w:val="DefaultParagraphFont"/>
    <w:uiPriority w:val="99"/>
    <w:unhideWhenUsed/>
    <w:rsid w:val="00752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309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544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isaac@supertestinc.onmicrosoft.com</dc:creator>
  <cp:keywords/>
  <dc:description/>
  <cp:lastModifiedBy>Isaac Lebwohl-Steiner</cp:lastModifiedBy>
  <cp:revision>2</cp:revision>
  <cp:lastPrinted>2020-09-11T18:21:00Z</cp:lastPrinted>
  <dcterms:created xsi:type="dcterms:W3CDTF">2020-09-11T18:21:00Z</dcterms:created>
  <dcterms:modified xsi:type="dcterms:W3CDTF">2020-09-11T18:21:00Z</dcterms:modified>
</cp:coreProperties>
</file>