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7259" w14:textId="7FC356CF" w:rsidR="00A47D41" w:rsidRDefault="00194130" w:rsidP="00194130">
      <w:pPr>
        <w:pStyle w:val="Heading1"/>
      </w:pPr>
      <w:r>
        <w:t>Übungsaufgaben ZQ</w:t>
      </w:r>
    </w:p>
    <w:p w14:paraId="50F6E22F" w14:textId="77777777" w:rsidR="00445BD1" w:rsidRDefault="00445BD1"/>
    <w:p w14:paraId="0E25D56E" w14:textId="7FD59039" w:rsidR="00445BD1" w:rsidRDefault="00445BD1" w:rsidP="00445BD1">
      <w:pPr>
        <w:pStyle w:val="Heading2"/>
      </w:pPr>
      <w:r>
        <w:t>Aufgabe 1:</w:t>
      </w:r>
    </w:p>
    <w:p w14:paraId="06F95F00" w14:textId="10C70D4C" w:rsidR="00445BD1" w:rsidRDefault="00445BD1" w:rsidP="00445BD1">
      <w:r>
        <w:t xml:space="preserve">Sie sind Auszubildende/r im zweiten Jahr bei der </w:t>
      </w:r>
      <w:proofErr w:type="spellStart"/>
      <w:r>
        <w:t>OnlineWelt</w:t>
      </w:r>
      <w:proofErr w:type="spellEnd"/>
      <w:r>
        <w:t xml:space="preserve"> GmbH, einem Versandhaus für Alltagswaren. Ihr Unternehmen möchte zukünftig ein KI-Modell einsetzen, um die Kunden besser zu verstehen und die Kundenansprache zu personalisieren. Bisher sammelt das Unternehmen Daten über Kundeninteraktionen auf der Website, Feedback nach dem Kauf und die Kaufhistorie. Diese Daten sollen als Trainingsdaten für das KI-Modell dienen.</w:t>
      </w:r>
    </w:p>
    <w:p w14:paraId="4A1F76C1" w14:textId="1836C8F4" w:rsidR="00445BD1" w:rsidRDefault="00445BD1" w:rsidP="00445BD1">
      <w:r>
        <w:t xml:space="preserve">1a) Welche </w:t>
      </w:r>
      <w:proofErr w:type="spellStart"/>
      <w:r>
        <w:t>Ziiele</w:t>
      </w:r>
      <w:proofErr w:type="spellEnd"/>
      <w:r>
        <w:t xml:space="preserve"> könnte die </w:t>
      </w:r>
      <w:proofErr w:type="spellStart"/>
      <w:r w:rsidR="008B6B6E">
        <w:t>OnlineWelt</w:t>
      </w:r>
      <w:proofErr w:type="spellEnd"/>
      <w:r w:rsidR="008B6B6E">
        <w:t xml:space="preserve"> </w:t>
      </w:r>
      <w:r>
        <w:t>GmbH mit einem KI-Modell verfolgen, bzw. welchem Zweck könnte ein KI-Modell dienen? Nennen Sie zwei Beispiele.</w:t>
      </w:r>
    </w:p>
    <w:p w14:paraId="341BB290" w14:textId="00F4AE55" w:rsidR="00445BD1" w:rsidRDefault="00445BD1" w:rsidP="00445BD1">
      <w:r>
        <w:t>1b) Welche Algorithmen könnten für das Erstellen eines KI-Modells eingesetzt werden? Nennen Sie drei Beispiele von Algorithmen aus dem Bereich der Künstlichen Intelligenz und definieren Sie in Stichworten deren Einsatzbereiche.</w:t>
      </w:r>
    </w:p>
    <w:p w14:paraId="3E421422" w14:textId="77777777" w:rsidR="00445BD1" w:rsidRDefault="00445BD1" w:rsidP="00445BD1">
      <w:r>
        <w:t>1c) Zeigen Sie anhand eines selbstgewählten Beispiels auf, wie es bei der KI-gestützten Kundenanalyse zu einem algorithmischen Bias kommen kann.</w:t>
      </w:r>
    </w:p>
    <w:p w14:paraId="5CFB45C3" w14:textId="2EE061DB" w:rsidR="00445BD1" w:rsidRDefault="00445BD1" w:rsidP="00445BD1">
      <w:r>
        <w:t>1d) Schlagen Sie der Marketingabteilung begründete Empfehlungen zur Gewährleistung der Datensicherheit vor.</w:t>
      </w:r>
    </w:p>
    <w:p w14:paraId="4E1F2A0E" w14:textId="77777777" w:rsidR="00445BD1" w:rsidRDefault="00445BD1" w:rsidP="00445BD1"/>
    <w:p w14:paraId="54F8E5CC" w14:textId="432E2319" w:rsidR="00445BD1" w:rsidRDefault="00445BD1" w:rsidP="00295783">
      <w:pPr>
        <w:pStyle w:val="Heading2"/>
      </w:pPr>
      <w:r>
        <w:t>Aufgabe 2:</w:t>
      </w:r>
    </w:p>
    <w:p w14:paraId="2E539055" w14:textId="5775039D" w:rsidR="00445BD1" w:rsidRDefault="00445BD1" w:rsidP="00445BD1">
      <w:r>
        <w:t xml:space="preserve">Im </w:t>
      </w:r>
      <w:r w:rsidR="008B6B6E">
        <w:t xml:space="preserve">Datenbank-System </w:t>
      </w:r>
      <w:r>
        <w:t xml:space="preserve">der </w:t>
      </w:r>
      <w:proofErr w:type="spellStart"/>
      <w:r>
        <w:t>OnlineWelt</w:t>
      </w:r>
      <w:proofErr w:type="spellEnd"/>
      <w:r>
        <w:t xml:space="preserve"> GmbH gibt es unter anderem </w:t>
      </w:r>
      <w:r w:rsidR="008B6B6E">
        <w:t>Datenbank-Einträge</w:t>
      </w:r>
      <w:r>
        <w:t xml:space="preserve">, mit denen </w:t>
      </w:r>
      <w:r w:rsidR="008B6B6E">
        <w:t>Uhrzeiten erfasst werden, zu denen die Nutzer eingekauft haben</w:t>
      </w:r>
      <w:r>
        <w:t xml:space="preserve">. Zukünftig möchte die </w:t>
      </w:r>
      <w:proofErr w:type="spellStart"/>
      <w:r w:rsidR="008B6B6E">
        <w:t>OnlineWelt</w:t>
      </w:r>
      <w:proofErr w:type="spellEnd"/>
      <w:r w:rsidR="008B6B6E">
        <w:t xml:space="preserve"> GmbH </w:t>
      </w:r>
      <w:r>
        <w:t xml:space="preserve">auch die Software für die Auswertung der gesammelten </w:t>
      </w:r>
      <w:r w:rsidR="008B6B6E">
        <w:t>Uhrzeiten der letzten Jahre</w:t>
      </w:r>
      <w:r>
        <w:t xml:space="preserve"> liefern. Die Forschungs- und Entwicklungsabteilung soll deshalb ein KI-</w:t>
      </w:r>
      <w:r w:rsidR="008B6B6E">
        <w:t>Modell</w:t>
      </w:r>
      <w:r>
        <w:t xml:space="preserve"> entwickeln, </w:t>
      </w:r>
      <w:r w:rsidR="008B6B6E">
        <w:t>das die häufigsten Uhrzeiten von Onlinekäufen vorhersagen kann</w:t>
      </w:r>
      <w:r>
        <w:t>.</w:t>
      </w:r>
    </w:p>
    <w:p w14:paraId="2595A44B" w14:textId="476EE1D8" w:rsidR="008B6B6E" w:rsidRDefault="0067722C" w:rsidP="008B6B6E">
      <w:r>
        <w:t>2</w:t>
      </w:r>
      <w:r w:rsidR="008B6B6E">
        <w:t xml:space="preserve">a) Herr Mustermann, ein Mitarbeiter aus der Forschungs- und </w:t>
      </w:r>
      <w:proofErr w:type="spellStart"/>
      <w:r w:rsidR="008B6B6E">
        <w:t>Entwicklungsabtielung</w:t>
      </w:r>
      <w:proofErr w:type="spellEnd"/>
      <w:r w:rsidR="008B6B6E">
        <w:t>, möchte versuchen, diese Aufgabe mit einem Entscheidungsbaum (</w:t>
      </w:r>
      <w:proofErr w:type="spellStart"/>
      <w:r w:rsidR="008B6B6E">
        <w:t>decision</w:t>
      </w:r>
      <w:proofErr w:type="spellEnd"/>
      <w:r w:rsidR="008B6B6E">
        <w:t xml:space="preserve"> </w:t>
      </w:r>
      <w:proofErr w:type="spellStart"/>
      <w:r w:rsidR="008B6B6E">
        <w:t>tree</w:t>
      </w:r>
      <w:proofErr w:type="spellEnd"/>
      <w:r w:rsidR="008B6B6E">
        <w:t xml:space="preserve">) zu lösen. Er plant, 20 % der Daten für das Training, 30% der Daten für die Validierung und 50 % der Daten zum Testen des Algorithmus zu nutzen. Erläutern sie zunächst den Unterschied von Trainings- </w:t>
      </w:r>
      <w:proofErr w:type="spellStart"/>
      <w:r w:rsidR="008B6B6E">
        <w:t>Validierungs</w:t>
      </w:r>
      <w:proofErr w:type="spellEnd"/>
      <w:r w:rsidR="008B6B6E">
        <w:t xml:space="preserve"> und Testdaten</w:t>
      </w:r>
    </w:p>
    <w:p w14:paraId="515F5359" w14:textId="03DAFD1B" w:rsidR="00445BD1" w:rsidRDefault="0067722C" w:rsidP="00445BD1">
      <w:r>
        <w:t>2</w:t>
      </w:r>
      <w:r w:rsidR="008B6B6E">
        <w:t>b) Beurteilen Sie die geplante Aufteilung der vorhandenen Datensätze.</w:t>
      </w:r>
    </w:p>
    <w:p w14:paraId="70280029" w14:textId="77777777" w:rsidR="008B6B6E" w:rsidRDefault="008B6B6E" w:rsidP="00445BD1"/>
    <w:p w14:paraId="5B2B1875" w14:textId="032C9BED" w:rsidR="008B6B6E" w:rsidRDefault="0067722C" w:rsidP="00445BD1">
      <w:r>
        <w:t>2</w:t>
      </w:r>
      <w:r w:rsidR="008B6B6E">
        <w:t xml:space="preserve">c) Herr Mustermann wendet seinen Entscheidungsbaum am Testdatensatz an und trägt die Ergebnisse in die untenstehende Tabelle (Anlage 3) ein. Er möchte jetzt herausfinden wie hoch die </w:t>
      </w:r>
      <w:proofErr w:type="spellStart"/>
      <w:r w:rsidR="008B6B6E">
        <w:t>Accuracy</w:t>
      </w:r>
      <w:proofErr w:type="spellEnd"/>
      <w:r w:rsidR="008B6B6E">
        <w:t xml:space="preserve"> ist, die über (TP+</w:t>
      </w:r>
      <w:proofErr w:type="gramStart"/>
      <w:r w:rsidR="008B6B6E">
        <w:t>TN)/</w:t>
      </w:r>
      <w:proofErr w:type="gramEnd"/>
      <w:r w:rsidR="008B6B6E">
        <w:t>(TP+TN+FP+FN) definiert ist. Ordnen Sie den Daten in der Tabelle die jeweils passende Abkürzung aus der Formel zu.</w:t>
      </w:r>
    </w:p>
    <w:p w14:paraId="510AC5D5" w14:textId="77777777" w:rsidR="008B6B6E" w:rsidRDefault="008B6B6E">
      <w:r>
        <w:br w:type="page"/>
      </w:r>
    </w:p>
    <w:p w14:paraId="662E27B5" w14:textId="77777777" w:rsidR="008B6B6E" w:rsidRDefault="008B6B6E" w:rsidP="00445BD1"/>
    <w:tbl>
      <w:tblPr>
        <w:tblStyle w:val="TableGrid"/>
        <w:tblW w:w="8414" w:type="dxa"/>
        <w:tblInd w:w="283" w:type="dxa"/>
        <w:tblCellMar>
          <w:top w:w="19" w:type="dxa"/>
          <w:left w:w="110" w:type="dxa"/>
          <w:right w:w="115" w:type="dxa"/>
        </w:tblCellMar>
        <w:tblLook w:val="04A0" w:firstRow="1" w:lastRow="0" w:firstColumn="1" w:lastColumn="0" w:noHBand="0" w:noVBand="1"/>
      </w:tblPr>
      <w:tblGrid>
        <w:gridCol w:w="2835"/>
        <w:gridCol w:w="1134"/>
        <w:gridCol w:w="2268"/>
        <w:gridCol w:w="2177"/>
      </w:tblGrid>
      <w:tr w:rsidR="008B6B6E" w14:paraId="354EFC07" w14:textId="77777777" w:rsidTr="00E25D89">
        <w:trPr>
          <w:trHeight w:val="574"/>
        </w:trPr>
        <w:tc>
          <w:tcPr>
            <w:tcW w:w="2834" w:type="dxa"/>
            <w:tcBorders>
              <w:top w:val="single" w:sz="8" w:space="0" w:color="000000"/>
              <w:left w:val="single" w:sz="6" w:space="0" w:color="000000"/>
              <w:bottom w:val="single" w:sz="8" w:space="0" w:color="000000"/>
              <w:right w:val="nil"/>
            </w:tcBorders>
          </w:tcPr>
          <w:p w14:paraId="3D8A918B" w14:textId="77777777" w:rsidR="008B6B6E" w:rsidRDefault="008B6B6E" w:rsidP="00E25D89">
            <w:pPr>
              <w:spacing w:line="259" w:lineRule="auto"/>
            </w:pPr>
            <w:r>
              <w:rPr>
                <w:rFonts w:ascii="Times New Roman" w:eastAsia="Times New Roman" w:hAnsi="Times New Roman" w:cs="Times New Roman"/>
              </w:rPr>
              <w:t xml:space="preserve">  </w:t>
            </w:r>
          </w:p>
          <w:p w14:paraId="07FE5CFD" w14:textId="77777777" w:rsidR="008B6B6E" w:rsidRDefault="008B6B6E" w:rsidP="00E25D89">
            <w:pPr>
              <w:spacing w:line="259" w:lineRule="auto"/>
              <w:ind w:left="1185"/>
              <w:jc w:val="center"/>
            </w:pPr>
            <w:r>
              <w:rPr>
                <w:rFonts w:ascii="Times New Roman" w:eastAsia="Times New Roman" w:hAnsi="Times New Roman" w:cs="Times New Roman"/>
              </w:rPr>
              <w:t xml:space="preserve">  </w:t>
            </w:r>
          </w:p>
        </w:tc>
        <w:tc>
          <w:tcPr>
            <w:tcW w:w="1134" w:type="dxa"/>
            <w:tcBorders>
              <w:top w:val="single" w:sz="8" w:space="0" w:color="000000"/>
              <w:left w:val="nil"/>
              <w:bottom w:val="single" w:sz="8" w:space="0" w:color="000000"/>
              <w:right w:val="single" w:sz="8" w:space="0" w:color="000000"/>
            </w:tcBorders>
          </w:tcPr>
          <w:p w14:paraId="44420112" w14:textId="77777777" w:rsidR="008B6B6E" w:rsidRDefault="008B6B6E" w:rsidP="00E25D89">
            <w:pPr>
              <w:spacing w:after="160" w:line="259" w:lineRule="auto"/>
            </w:pPr>
          </w:p>
        </w:tc>
        <w:tc>
          <w:tcPr>
            <w:tcW w:w="2268" w:type="dxa"/>
            <w:tcBorders>
              <w:top w:val="single" w:sz="8" w:space="0" w:color="000000"/>
              <w:left w:val="single" w:sz="8" w:space="0" w:color="000000"/>
              <w:bottom w:val="single" w:sz="8" w:space="0" w:color="000000"/>
              <w:right w:val="single" w:sz="8" w:space="0" w:color="000000"/>
            </w:tcBorders>
          </w:tcPr>
          <w:p w14:paraId="332FDAFE" w14:textId="3B71C7E0" w:rsidR="008B6B6E" w:rsidRDefault="008B6B6E" w:rsidP="00E25D89">
            <w:pPr>
              <w:spacing w:line="259" w:lineRule="auto"/>
              <w:ind w:left="718" w:hanging="257"/>
            </w:pPr>
            <w:r>
              <w:rPr>
                <w:sz w:val="22"/>
              </w:rPr>
              <w:t xml:space="preserve">Tatsächlich   </w:t>
            </w:r>
            <w:proofErr w:type="gramStart"/>
            <w:r>
              <w:rPr>
                <w:sz w:val="22"/>
              </w:rPr>
              <w:t>Mittags</w:t>
            </w:r>
            <w:proofErr w:type="gramEnd"/>
            <w:r>
              <w:rPr>
                <w:rFonts w:ascii="Times New Roman" w:eastAsia="Times New Roman" w:hAnsi="Times New Roman" w:cs="Times New Roman"/>
              </w:rPr>
              <w:t xml:space="preserve"> </w:t>
            </w:r>
          </w:p>
        </w:tc>
        <w:tc>
          <w:tcPr>
            <w:tcW w:w="2177" w:type="dxa"/>
            <w:tcBorders>
              <w:top w:val="single" w:sz="8" w:space="0" w:color="000000"/>
              <w:left w:val="single" w:sz="8" w:space="0" w:color="000000"/>
              <w:bottom w:val="single" w:sz="8" w:space="0" w:color="000000"/>
              <w:right w:val="single" w:sz="6" w:space="0" w:color="000000"/>
            </w:tcBorders>
          </w:tcPr>
          <w:p w14:paraId="4DF118BD" w14:textId="385F9A99" w:rsidR="008B6B6E" w:rsidRDefault="008B6B6E" w:rsidP="00E25D89">
            <w:pPr>
              <w:spacing w:line="259" w:lineRule="auto"/>
              <w:ind w:left="584" w:hanging="166"/>
            </w:pPr>
            <w:proofErr w:type="gramStart"/>
            <w:r>
              <w:rPr>
                <w:sz w:val="22"/>
              </w:rPr>
              <w:t>Tatsächlich  Abends</w:t>
            </w:r>
            <w:proofErr w:type="gramEnd"/>
            <w:r>
              <w:rPr>
                <w:rFonts w:ascii="Times New Roman" w:eastAsia="Times New Roman" w:hAnsi="Times New Roman" w:cs="Times New Roman"/>
              </w:rPr>
              <w:t xml:space="preserve"> </w:t>
            </w:r>
          </w:p>
        </w:tc>
      </w:tr>
      <w:tr w:rsidR="008B6B6E" w14:paraId="43A19021" w14:textId="77777777" w:rsidTr="00E25D89">
        <w:trPr>
          <w:trHeight w:val="564"/>
        </w:trPr>
        <w:tc>
          <w:tcPr>
            <w:tcW w:w="2834" w:type="dxa"/>
            <w:vMerge w:val="restart"/>
            <w:tcBorders>
              <w:top w:val="single" w:sz="8" w:space="0" w:color="000000"/>
              <w:left w:val="single" w:sz="6" w:space="0" w:color="000000"/>
              <w:bottom w:val="single" w:sz="8" w:space="0" w:color="000000"/>
              <w:right w:val="double" w:sz="4" w:space="0" w:color="000000"/>
            </w:tcBorders>
            <w:vAlign w:val="center"/>
          </w:tcPr>
          <w:p w14:paraId="32276B91" w14:textId="77777777" w:rsidR="008B6B6E" w:rsidRDefault="008B6B6E" w:rsidP="00E25D89">
            <w:pPr>
              <w:spacing w:line="259" w:lineRule="auto"/>
            </w:pPr>
            <w:r>
              <w:rPr>
                <w:sz w:val="22"/>
              </w:rPr>
              <w:t>Klassifizierung durch den Entscheidungsbaum</w:t>
            </w:r>
            <w:r>
              <w:rPr>
                <w:rFonts w:ascii="Times New Roman" w:eastAsia="Times New Roman" w:hAnsi="Times New Roman" w:cs="Times New Roman"/>
              </w:rPr>
              <w:t xml:space="preserve"> </w:t>
            </w:r>
          </w:p>
        </w:tc>
        <w:tc>
          <w:tcPr>
            <w:tcW w:w="1134" w:type="dxa"/>
            <w:tcBorders>
              <w:top w:val="single" w:sz="8" w:space="0" w:color="000000"/>
              <w:left w:val="double" w:sz="4" w:space="0" w:color="000000"/>
              <w:bottom w:val="single" w:sz="8" w:space="0" w:color="000000"/>
              <w:right w:val="single" w:sz="8" w:space="0" w:color="000000"/>
            </w:tcBorders>
            <w:vAlign w:val="center"/>
          </w:tcPr>
          <w:p w14:paraId="2D56570B" w14:textId="1DA16A36" w:rsidR="008B6B6E" w:rsidRDefault="008B6B6E" w:rsidP="00E25D89">
            <w:pPr>
              <w:spacing w:line="259" w:lineRule="auto"/>
              <w:ind w:left="1"/>
            </w:pPr>
            <w:r>
              <w:rPr>
                <w:sz w:val="22"/>
              </w:rPr>
              <w:t>Mittags</w:t>
            </w:r>
            <w:r>
              <w:rPr>
                <w:rFonts w:ascii="Times New Roman" w:eastAsia="Times New Roman" w:hAnsi="Times New Roman" w:cs="Times New Roman"/>
              </w:rPr>
              <w:t xml:space="preserve"> </w:t>
            </w:r>
          </w:p>
        </w:tc>
        <w:tc>
          <w:tcPr>
            <w:tcW w:w="2268" w:type="dxa"/>
            <w:tcBorders>
              <w:top w:val="single" w:sz="8" w:space="0" w:color="000000"/>
              <w:left w:val="single" w:sz="8" w:space="0" w:color="000000"/>
              <w:bottom w:val="single" w:sz="8" w:space="0" w:color="000000"/>
              <w:right w:val="single" w:sz="8" w:space="0" w:color="000000"/>
            </w:tcBorders>
            <w:vAlign w:val="center"/>
          </w:tcPr>
          <w:p w14:paraId="645611C4" w14:textId="77777777" w:rsidR="008B6B6E" w:rsidRDefault="008B6B6E" w:rsidP="00E25D89">
            <w:pPr>
              <w:spacing w:line="259" w:lineRule="auto"/>
              <w:ind w:right="6"/>
              <w:jc w:val="center"/>
            </w:pPr>
            <w:r>
              <w:rPr>
                <w:sz w:val="22"/>
              </w:rPr>
              <w:t>45</w:t>
            </w:r>
            <w:r>
              <w:rPr>
                <w:rFonts w:ascii="Times New Roman" w:eastAsia="Times New Roman" w:hAnsi="Times New Roman" w:cs="Times New Roman"/>
              </w:rPr>
              <w:t xml:space="preserve"> </w:t>
            </w:r>
          </w:p>
        </w:tc>
        <w:tc>
          <w:tcPr>
            <w:tcW w:w="2177" w:type="dxa"/>
            <w:tcBorders>
              <w:top w:val="single" w:sz="8" w:space="0" w:color="000000"/>
              <w:left w:val="single" w:sz="8" w:space="0" w:color="000000"/>
              <w:bottom w:val="single" w:sz="8" w:space="0" w:color="000000"/>
              <w:right w:val="single" w:sz="6" w:space="0" w:color="000000"/>
            </w:tcBorders>
            <w:vAlign w:val="center"/>
          </w:tcPr>
          <w:p w14:paraId="54F48510" w14:textId="77777777" w:rsidR="008B6B6E" w:rsidRDefault="008B6B6E" w:rsidP="00E25D89">
            <w:pPr>
              <w:spacing w:line="259" w:lineRule="auto"/>
              <w:ind w:right="1"/>
              <w:jc w:val="center"/>
            </w:pPr>
            <w:r>
              <w:rPr>
                <w:sz w:val="22"/>
              </w:rPr>
              <w:t>15</w:t>
            </w:r>
            <w:r>
              <w:rPr>
                <w:rFonts w:ascii="Times New Roman" w:eastAsia="Times New Roman" w:hAnsi="Times New Roman" w:cs="Times New Roman"/>
              </w:rPr>
              <w:t xml:space="preserve"> </w:t>
            </w:r>
          </w:p>
        </w:tc>
      </w:tr>
      <w:tr w:rsidR="008B6B6E" w14:paraId="5DDFAF43" w14:textId="77777777" w:rsidTr="00E25D89">
        <w:trPr>
          <w:trHeight w:val="571"/>
        </w:trPr>
        <w:tc>
          <w:tcPr>
            <w:tcW w:w="0" w:type="auto"/>
            <w:vMerge/>
            <w:tcBorders>
              <w:top w:val="nil"/>
              <w:left w:val="single" w:sz="6" w:space="0" w:color="000000"/>
              <w:bottom w:val="single" w:sz="8" w:space="0" w:color="000000"/>
              <w:right w:val="double" w:sz="4" w:space="0" w:color="000000"/>
            </w:tcBorders>
          </w:tcPr>
          <w:p w14:paraId="2823093F" w14:textId="77777777" w:rsidR="008B6B6E" w:rsidRDefault="008B6B6E" w:rsidP="00E25D89">
            <w:pPr>
              <w:spacing w:after="160" w:line="259" w:lineRule="auto"/>
            </w:pPr>
          </w:p>
        </w:tc>
        <w:tc>
          <w:tcPr>
            <w:tcW w:w="1134" w:type="dxa"/>
            <w:tcBorders>
              <w:top w:val="single" w:sz="8" w:space="0" w:color="000000"/>
              <w:left w:val="double" w:sz="4" w:space="0" w:color="000000"/>
              <w:bottom w:val="single" w:sz="8" w:space="0" w:color="000000"/>
              <w:right w:val="single" w:sz="8" w:space="0" w:color="000000"/>
            </w:tcBorders>
            <w:vAlign w:val="center"/>
          </w:tcPr>
          <w:p w14:paraId="632685C2" w14:textId="588829BC" w:rsidR="008B6B6E" w:rsidRDefault="008B6B6E" w:rsidP="00E25D89">
            <w:pPr>
              <w:spacing w:line="259" w:lineRule="auto"/>
              <w:ind w:left="1"/>
            </w:pPr>
            <w:r>
              <w:rPr>
                <w:sz w:val="22"/>
              </w:rPr>
              <w:t>Abends</w:t>
            </w:r>
            <w:r>
              <w:rPr>
                <w:rFonts w:ascii="Times New Roman" w:eastAsia="Times New Roman" w:hAnsi="Times New Roman" w:cs="Times New Roman"/>
              </w:rPr>
              <w:t xml:space="preserve"> </w:t>
            </w:r>
          </w:p>
        </w:tc>
        <w:tc>
          <w:tcPr>
            <w:tcW w:w="2268" w:type="dxa"/>
            <w:tcBorders>
              <w:top w:val="single" w:sz="8" w:space="0" w:color="000000"/>
              <w:left w:val="single" w:sz="8" w:space="0" w:color="000000"/>
              <w:bottom w:val="single" w:sz="8" w:space="0" w:color="000000"/>
              <w:right w:val="single" w:sz="8" w:space="0" w:color="000000"/>
            </w:tcBorders>
            <w:vAlign w:val="center"/>
          </w:tcPr>
          <w:p w14:paraId="57E65571" w14:textId="77777777" w:rsidR="008B6B6E" w:rsidRDefault="008B6B6E" w:rsidP="00E25D89">
            <w:pPr>
              <w:spacing w:line="259" w:lineRule="auto"/>
              <w:ind w:right="6"/>
              <w:jc w:val="center"/>
            </w:pPr>
            <w:r>
              <w:rPr>
                <w:sz w:val="22"/>
              </w:rPr>
              <w:t>15</w:t>
            </w:r>
            <w:r>
              <w:rPr>
                <w:rFonts w:ascii="Times New Roman" w:eastAsia="Times New Roman" w:hAnsi="Times New Roman" w:cs="Times New Roman"/>
              </w:rPr>
              <w:t xml:space="preserve"> </w:t>
            </w:r>
          </w:p>
        </w:tc>
        <w:tc>
          <w:tcPr>
            <w:tcW w:w="2177" w:type="dxa"/>
            <w:tcBorders>
              <w:top w:val="single" w:sz="8" w:space="0" w:color="000000"/>
              <w:left w:val="single" w:sz="8" w:space="0" w:color="000000"/>
              <w:bottom w:val="single" w:sz="8" w:space="0" w:color="000000"/>
              <w:right w:val="single" w:sz="6" w:space="0" w:color="000000"/>
            </w:tcBorders>
            <w:vAlign w:val="center"/>
          </w:tcPr>
          <w:p w14:paraId="3A68B475" w14:textId="77777777" w:rsidR="008B6B6E" w:rsidRDefault="008B6B6E" w:rsidP="00E25D89">
            <w:pPr>
              <w:keepNext/>
              <w:spacing w:line="259" w:lineRule="auto"/>
              <w:ind w:right="1"/>
              <w:jc w:val="center"/>
            </w:pPr>
            <w:r>
              <w:rPr>
                <w:sz w:val="22"/>
              </w:rPr>
              <w:t>25</w:t>
            </w:r>
            <w:r>
              <w:rPr>
                <w:rFonts w:ascii="Times New Roman" w:eastAsia="Times New Roman" w:hAnsi="Times New Roman" w:cs="Times New Roman"/>
              </w:rPr>
              <w:t xml:space="preserve"> </w:t>
            </w:r>
          </w:p>
        </w:tc>
      </w:tr>
    </w:tbl>
    <w:p w14:paraId="55807EBA" w14:textId="77777777" w:rsidR="008B6B6E" w:rsidRDefault="008B6B6E" w:rsidP="00445BD1"/>
    <w:p w14:paraId="46FBD8E6" w14:textId="61667F87" w:rsidR="008B6B6E" w:rsidRDefault="0067722C" w:rsidP="00445BD1">
      <w:r>
        <w:t>2</w:t>
      </w:r>
      <w:r w:rsidR="008B6B6E">
        <w:t xml:space="preserve">d) Berechnen Sie die </w:t>
      </w:r>
      <w:proofErr w:type="spellStart"/>
      <w:r w:rsidR="008B6B6E">
        <w:t>Accuracy</w:t>
      </w:r>
      <w:proofErr w:type="spellEnd"/>
      <w:r w:rsidR="008B6B6E">
        <w:t xml:space="preserve"> anhand dieser Daten.</w:t>
      </w:r>
    </w:p>
    <w:p w14:paraId="6294386B" w14:textId="77777777" w:rsidR="00295783" w:rsidRDefault="00295783" w:rsidP="00445BD1"/>
    <w:p w14:paraId="1312FD03" w14:textId="03219520" w:rsidR="00295783" w:rsidRDefault="00295783" w:rsidP="00295783">
      <w:pPr>
        <w:pStyle w:val="Heading3"/>
      </w:pPr>
      <w:r>
        <w:t>Aufgabe 3:</w:t>
      </w:r>
    </w:p>
    <w:p w14:paraId="5A811D47" w14:textId="2612B41F" w:rsidR="00295783" w:rsidRDefault="00295783" w:rsidP="00295783">
      <w:r>
        <w:t xml:space="preserve">Die Marketingabteilung möchte die erfassten Daten für weitere Analysen einsetzen. Es soll vorhergesagt werden, ob ein Kunde mehr online kauft, wenn er zufriedener ist. Die gesammelten Daten werden Ihnen als Punktediagramm vorgelegt. Abgebildet wurde die Anzahl monatlicher Käufe der Kunden aufgetragen gegen die gemessene Zufriedenheit. </w:t>
      </w:r>
    </w:p>
    <w:p w14:paraId="264D07AF" w14:textId="3C1A4868" w:rsidR="00295783" w:rsidRDefault="00D262BC" w:rsidP="00295783">
      <w:r>
        <w:t>3</w:t>
      </w:r>
      <w:r w:rsidR="00295783">
        <w:t xml:space="preserve">a) Zeichnen Sie eine </w:t>
      </w:r>
      <w:r w:rsidR="00FF6DF8">
        <w:t>mögliche</w:t>
      </w:r>
      <w:r w:rsidR="00295783">
        <w:t xml:space="preserve"> Regressionsgerade in das Diagramm (Anlage 4) ein.</w:t>
      </w:r>
    </w:p>
    <w:p w14:paraId="59B94BFD" w14:textId="51B540A8" w:rsidR="00295783" w:rsidRDefault="00FF6DF8" w:rsidP="00445BD1">
      <w:r>
        <w:rPr>
          <w:noProof/>
        </w:rPr>
        <w:drawing>
          <wp:inline distT="0" distB="0" distL="0" distR="0" wp14:anchorId="2E00013B" wp14:editId="317E44C6">
            <wp:extent cx="5340350" cy="4686300"/>
            <wp:effectExtent l="0" t="0" r="12700" b="0"/>
            <wp:docPr id="1913998242" name="Diagramm 1">
              <a:extLst xmlns:a="http://schemas.openxmlformats.org/drawingml/2006/main">
                <a:ext uri="{FF2B5EF4-FFF2-40B4-BE49-F238E27FC236}">
                  <a16:creationId xmlns:a16="http://schemas.microsoft.com/office/drawing/2014/main" id="{B205ADEF-F89B-653E-CCEE-6CF3225C0AB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
              </a:graphicData>
            </a:graphic>
          </wp:inline>
        </w:drawing>
      </w:r>
    </w:p>
    <w:p w14:paraId="6AAF41C4" w14:textId="7D1F3C08" w:rsidR="00FF6DF8" w:rsidRDefault="00D262BC" w:rsidP="00FF6DF8">
      <w:r>
        <w:t>3</w:t>
      </w:r>
      <w:r w:rsidR="00FF6DF8">
        <w:t xml:space="preserve">b) Schätzen sie grob den </w:t>
      </w:r>
      <w:proofErr w:type="spellStart"/>
      <w:r w:rsidR="00FF6DF8">
        <w:t>Korrelationskoeffizenten</w:t>
      </w:r>
      <w:proofErr w:type="spellEnd"/>
      <w:r w:rsidR="00FF6DF8">
        <w:t xml:space="preserve"> ab: Ist er </w:t>
      </w:r>
      <w:proofErr w:type="spellStart"/>
      <w:r w:rsidR="00FF6DF8">
        <w:t>positv</w:t>
      </w:r>
      <w:proofErr w:type="spellEnd"/>
      <w:r w:rsidR="00FF6DF8">
        <w:t xml:space="preserve"> oder negativ? Begründen Sie kurz Ihre Einschätzung.</w:t>
      </w:r>
    </w:p>
    <w:p w14:paraId="4ADC3C52" w14:textId="1D8C10AD" w:rsidR="00302511" w:rsidRDefault="00D262BC" w:rsidP="00302511">
      <w:r>
        <w:lastRenderedPageBreak/>
        <w:t>3c</w:t>
      </w:r>
      <w:r w:rsidR="00302511">
        <w:t>) Tatsächlich fehlen in den bisherigen Daten die Werte für eine Zufriedenheitswert von 9. Bestimmen Sie grafisch, wie viele Käufe vermutlich bei einem solch zufriedenen Kunden zu erwarten wären.</w:t>
      </w:r>
    </w:p>
    <w:p w14:paraId="53143FB1" w14:textId="77777777" w:rsidR="00302511" w:rsidRDefault="00302511" w:rsidP="00FF6DF8"/>
    <w:p w14:paraId="2775EAF8" w14:textId="42A663EA" w:rsidR="00FF6DF8" w:rsidRDefault="00D262BC" w:rsidP="00FF6DF8">
      <w:r>
        <w:t>3d</w:t>
      </w:r>
      <w:r w:rsidR="00FF6DF8">
        <w:t>) Stellen Sie die Funktionsgleichung zu der von Ihnen eingezeichneten Regressionsgeraden auf.</w:t>
      </w:r>
    </w:p>
    <w:p w14:paraId="7940297C" w14:textId="77777777" w:rsidR="00D262BC" w:rsidRDefault="00D262BC" w:rsidP="00FF6DF8"/>
    <w:p w14:paraId="4DE85FDB" w14:textId="20347D35" w:rsidR="00D262BC" w:rsidRDefault="00D262BC" w:rsidP="00FF6DF8">
      <w:r>
        <w:t>3e) Gegeben ist die folgende Werteverteilung:</w:t>
      </w:r>
    </w:p>
    <w:tbl>
      <w:tblPr>
        <w:tblW w:w="83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831"/>
        <w:gridCol w:w="831"/>
        <w:gridCol w:w="831"/>
        <w:gridCol w:w="831"/>
        <w:gridCol w:w="831"/>
        <w:gridCol w:w="831"/>
        <w:gridCol w:w="831"/>
        <w:gridCol w:w="831"/>
        <w:gridCol w:w="831"/>
        <w:gridCol w:w="831"/>
      </w:tblGrid>
      <w:tr w:rsidR="00D262BC" w:rsidRPr="00D262BC" w14:paraId="5BFDD6E3" w14:textId="77777777" w:rsidTr="00D262BC">
        <w:trPr>
          <w:trHeight w:val="264"/>
        </w:trPr>
        <w:tc>
          <w:tcPr>
            <w:tcW w:w="831" w:type="dxa"/>
            <w:noWrap/>
            <w:vAlign w:val="center"/>
            <w:hideMark/>
          </w:tcPr>
          <w:p w14:paraId="04879614"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7</w:t>
            </w:r>
          </w:p>
        </w:tc>
        <w:tc>
          <w:tcPr>
            <w:tcW w:w="831" w:type="dxa"/>
            <w:noWrap/>
            <w:vAlign w:val="center"/>
            <w:hideMark/>
          </w:tcPr>
          <w:p w14:paraId="60953430"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4</w:t>
            </w:r>
          </w:p>
        </w:tc>
        <w:tc>
          <w:tcPr>
            <w:tcW w:w="831" w:type="dxa"/>
            <w:noWrap/>
            <w:vAlign w:val="center"/>
            <w:hideMark/>
          </w:tcPr>
          <w:p w14:paraId="56FFF4BF"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5</w:t>
            </w:r>
          </w:p>
        </w:tc>
        <w:tc>
          <w:tcPr>
            <w:tcW w:w="831" w:type="dxa"/>
            <w:noWrap/>
            <w:vAlign w:val="center"/>
            <w:hideMark/>
          </w:tcPr>
          <w:p w14:paraId="345D1F06"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8</w:t>
            </w:r>
          </w:p>
        </w:tc>
        <w:tc>
          <w:tcPr>
            <w:tcW w:w="831" w:type="dxa"/>
            <w:noWrap/>
            <w:vAlign w:val="center"/>
            <w:hideMark/>
          </w:tcPr>
          <w:p w14:paraId="737C08A3"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11</w:t>
            </w:r>
          </w:p>
        </w:tc>
        <w:tc>
          <w:tcPr>
            <w:tcW w:w="831" w:type="dxa"/>
            <w:noWrap/>
            <w:vAlign w:val="center"/>
            <w:hideMark/>
          </w:tcPr>
          <w:p w14:paraId="78643EC9"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16</w:t>
            </w:r>
          </w:p>
        </w:tc>
        <w:tc>
          <w:tcPr>
            <w:tcW w:w="831" w:type="dxa"/>
            <w:noWrap/>
            <w:vAlign w:val="center"/>
            <w:hideMark/>
          </w:tcPr>
          <w:p w14:paraId="38C9A2AD"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12</w:t>
            </w:r>
          </w:p>
        </w:tc>
        <w:tc>
          <w:tcPr>
            <w:tcW w:w="831" w:type="dxa"/>
            <w:noWrap/>
            <w:vAlign w:val="center"/>
            <w:hideMark/>
          </w:tcPr>
          <w:p w14:paraId="2A7291DA"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18</w:t>
            </w:r>
          </w:p>
        </w:tc>
        <w:tc>
          <w:tcPr>
            <w:tcW w:w="831" w:type="dxa"/>
            <w:noWrap/>
            <w:vAlign w:val="center"/>
            <w:hideMark/>
          </w:tcPr>
          <w:p w14:paraId="08522B38"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9</w:t>
            </w:r>
          </w:p>
        </w:tc>
        <w:tc>
          <w:tcPr>
            <w:tcW w:w="831" w:type="dxa"/>
            <w:noWrap/>
            <w:vAlign w:val="center"/>
            <w:hideMark/>
          </w:tcPr>
          <w:p w14:paraId="5350C0B6" w14:textId="77777777" w:rsidR="00D262BC" w:rsidRPr="00D262BC" w:rsidRDefault="00D262BC" w:rsidP="00D262BC">
            <w:pPr>
              <w:spacing w:after="0" w:line="240" w:lineRule="auto"/>
              <w:jc w:val="right"/>
              <w:rPr>
                <w:rFonts w:ascii="Aptos" w:eastAsia="Times New Roman" w:hAnsi="Aptos" w:cs="Times New Roman"/>
                <w:color w:val="000000"/>
                <w:kern w:val="0"/>
                <w:lang w:eastAsia="de-DE"/>
                <w14:ligatures w14:val="none"/>
              </w:rPr>
            </w:pPr>
            <w:r w:rsidRPr="00D262BC">
              <w:rPr>
                <w:rFonts w:ascii="Aptos" w:eastAsia="Times New Roman" w:hAnsi="Aptos" w:cs="Times New Roman"/>
                <w:color w:val="000000"/>
                <w:kern w:val="0"/>
                <w:lang w:eastAsia="de-DE"/>
                <w14:ligatures w14:val="none"/>
              </w:rPr>
              <w:t>10</w:t>
            </w:r>
          </w:p>
        </w:tc>
      </w:tr>
    </w:tbl>
    <w:p w14:paraId="5C31C756" w14:textId="2BC3E18A" w:rsidR="00D262BC" w:rsidRDefault="00D262BC" w:rsidP="00FF6DF8">
      <w:r>
        <w:t>Welche der drei Boxplots stellt diese Wertetabelle korrekt dar? Begründen Sie ihre Antwort.</w:t>
      </w:r>
    </w:p>
    <w:p w14:paraId="18A39233" w14:textId="77777777" w:rsidR="00D262BC" w:rsidRDefault="00D262BC" w:rsidP="00FF6DF8"/>
    <w:p w14:paraId="7234B276" w14:textId="65267392" w:rsidR="00CC0234" w:rsidRDefault="00D262BC" w:rsidP="00D262BC">
      <w:pPr>
        <w:jc w:val="center"/>
      </w:pPr>
      <w:r>
        <w:rPr>
          <w:noProof/>
        </w:rPr>
        <w:drawing>
          <wp:inline distT="0" distB="0" distL="0" distR="0" wp14:anchorId="187F5A28" wp14:editId="400B147E">
            <wp:extent cx="2210400" cy="1731600"/>
            <wp:effectExtent l="0" t="0" r="0" b="2540"/>
            <wp:docPr id="857949861" name="Grafik 1" descr="Ein Bild, das Diagramm, Entwurf, Screensho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949861" name="Grafik 1" descr="Ein Bild, das Diagramm, Entwurf, Screenshot, Reihe enthält.&#10;&#10;Automatisch generierte Beschreibung"/>
                    <pic:cNvPicPr/>
                  </pic:nvPicPr>
                  <pic:blipFill rotWithShape="1">
                    <a:blip r:embed="rId5" cstate="print">
                      <a:extLst>
                        <a:ext uri="{28A0092B-C50C-407E-A947-70E740481C1C}">
                          <a14:useLocalDpi xmlns:a14="http://schemas.microsoft.com/office/drawing/2010/main" val="0"/>
                        </a:ext>
                      </a:extLst>
                    </a:blip>
                    <a:srcRect l="15761" t="14580" r="26147" b="23343"/>
                    <a:stretch/>
                  </pic:blipFill>
                  <pic:spPr bwMode="auto">
                    <a:xfrm>
                      <a:off x="0" y="0"/>
                      <a:ext cx="2210400" cy="173160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245BB5BD" wp14:editId="339D9933">
            <wp:extent cx="2336400" cy="1846800"/>
            <wp:effectExtent l="0" t="0" r="6985" b="1270"/>
            <wp:docPr id="460187326" name="Grafik 2" descr="Ein Bild, das Diagramm, Screenshot, Entwurf, Rechte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87326" name="Grafik 2" descr="Ein Bild, das Diagramm, Screenshot, Entwurf, Rechteck enthält.&#10;&#10;Automatisch generierte Beschreibung"/>
                    <pic:cNvPicPr/>
                  </pic:nvPicPr>
                  <pic:blipFill rotWithShape="1">
                    <a:blip r:embed="rId6" cstate="print">
                      <a:extLst>
                        <a:ext uri="{28A0092B-C50C-407E-A947-70E740481C1C}">
                          <a14:useLocalDpi xmlns:a14="http://schemas.microsoft.com/office/drawing/2010/main" val="0"/>
                        </a:ext>
                      </a:extLst>
                    </a:blip>
                    <a:srcRect l="15432" t="10372" r="23391" b="23643"/>
                    <a:stretch/>
                  </pic:blipFill>
                  <pic:spPr bwMode="auto">
                    <a:xfrm>
                      <a:off x="0" y="0"/>
                      <a:ext cx="2336400" cy="1846800"/>
                    </a:xfrm>
                    <a:prstGeom prst="rect">
                      <a:avLst/>
                    </a:prstGeom>
                    <a:ln>
                      <a:noFill/>
                    </a:ln>
                    <a:extLst>
                      <a:ext uri="{53640926-AAD7-44D8-BBD7-CCE9431645EC}">
                        <a14:shadowObscured xmlns:a14="http://schemas.microsoft.com/office/drawing/2010/main"/>
                      </a:ext>
                    </a:extLst>
                  </pic:spPr>
                </pic:pic>
              </a:graphicData>
            </a:graphic>
          </wp:inline>
        </w:drawing>
      </w:r>
    </w:p>
    <w:p w14:paraId="1A617852" w14:textId="59FE953B" w:rsidR="00CC0234" w:rsidRDefault="00D262BC" w:rsidP="00D262BC">
      <w:pPr>
        <w:spacing w:line="240" w:lineRule="auto"/>
        <w:jc w:val="center"/>
      </w:pPr>
      <w:r>
        <w:rPr>
          <w:noProof/>
        </w:rPr>
        <w:drawing>
          <wp:inline distT="0" distB="0" distL="0" distR="0" wp14:anchorId="689500DC" wp14:editId="03E642CE">
            <wp:extent cx="2242800" cy="1713600"/>
            <wp:effectExtent l="0" t="0" r="5715" b="1270"/>
            <wp:docPr id="1460161595" name="Grafik 3" descr="Ein Bild, das Diagramm, Entwurf, Screenshot, Rechteck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61595" name="Grafik 3" descr="Ein Bild, das Diagramm, Entwurf, Screenshot, Rechteck enthält.&#10;&#10;Automatisch generierte Beschreibung"/>
                    <pic:cNvPicPr/>
                  </pic:nvPicPr>
                  <pic:blipFill rotWithShape="1">
                    <a:blip r:embed="rId7" cstate="print">
                      <a:extLst>
                        <a:ext uri="{28A0092B-C50C-407E-A947-70E740481C1C}">
                          <a14:useLocalDpi xmlns:a14="http://schemas.microsoft.com/office/drawing/2010/main" val="0"/>
                        </a:ext>
                      </a:extLst>
                    </a:blip>
                    <a:srcRect l="15384" t="14593" r="25568" b="23909"/>
                    <a:stretch/>
                  </pic:blipFill>
                  <pic:spPr bwMode="auto">
                    <a:xfrm>
                      <a:off x="0" y="0"/>
                      <a:ext cx="2242800" cy="1713600"/>
                    </a:xfrm>
                    <a:prstGeom prst="rect">
                      <a:avLst/>
                    </a:prstGeom>
                    <a:ln>
                      <a:noFill/>
                    </a:ln>
                    <a:extLst>
                      <a:ext uri="{53640926-AAD7-44D8-BBD7-CCE9431645EC}">
                        <a14:shadowObscured xmlns:a14="http://schemas.microsoft.com/office/drawing/2010/main"/>
                      </a:ext>
                    </a:extLst>
                  </pic:spPr>
                </pic:pic>
              </a:graphicData>
            </a:graphic>
          </wp:inline>
        </w:drawing>
      </w:r>
    </w:p>
    <w:p w14:paraId="04987093" w14:textId="77777777" w:rsidR="00FF6DF8" w:rsidRDefault="00FF6DF8" w:rsidP="00445BD1"/>
    <w:sectPr w:rsidR="00FF6DF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BD1"/>
    <w:rsid w:val="000206A4"/>
    <w:rsid w:val="001539C2"/>
    <w:rsid w:val="001734B3"/>
    <w:rsid w:val="00194130"/>
    <w:rsid w:val="00295783"/>
    <w:rsid w:val="002D496A"/>
    <w:rsid w:val="002D6DBF"/>
    <w:rsid w:val="002E67A2"/>
    <w:rsid w:val="00302511"/>
    <w:rsid w:val="004120B9"/>
    <w:rsid w:val="00445BD1"/>
    <w:rsid w:val="00626515"/>
    <w:rsid w:val="0067722C"/>
    <w:rsid w:val="008B6B6E"/>
    <w:rsid w:val="00A47D41"/>
    <w:rsid w:val="00CC0234"/>
    <w:rsid w:val="00D262BC"/>
    <w:rsid w:val="00D54CA3"/>
    <w:rsid w:val="00FF6DF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5A37F"/>
  <w15:chartTrackingRefBased/>
  <w15:docId w15:val="{3CE7E51F-E1E2-49D1-A0CA-96B6A9B89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B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5B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45B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B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B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B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B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B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B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B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5B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45B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B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B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B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B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B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BD1"/>
    <w:rPr>
      <w:rFonts w:eastAsiaTheme="majorEastAsia" w:cstheme="majorBidi"/>
      <w:color w:val="272727" w:themeColor="text1" w:themeTint="D8"/>
    </w:rPr>
  </w:style>
  <w:style w:type="paragraph" w:styleId="Title">
    <w:name w:val="Title"/>
    <w:basedOn w:val="Normal"/>
    <w:next w:val="Normal"/>
    <w:link w:val="TitleChar"/>
    <w:uiPriority w:val="10"/>
    <w:qFormat/>
    <w:rsid w:val="00445B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B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B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B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BD1"/>
    <w:pPr>
      <w:spacing w:before="160"/>
      <w:jc w:val="center"/>
    </w:pPr>
    <w:rPr>
      <w:i/>
      <w:iCs/>
      <w:color w:val="404040" w:themeColor="text1" w:themeTint="BF"/>
    </w:rPr>
  </w:style>
  <w:style w:type="character" w:customStyle="1" w:styleId="QuoteChar">
    <w:name w:val="Quote Char"/>
    <w:basedOn w:val="DefaultParagraphFont"/>
    <w:link w:val="Quote"/>
    <w:uiPriority w:val="29"/>
    <w:rsid w:val="00445BD1"/>
    <w:rPr>
      <w:i/>
      <w:iCs/>
      <w:color w:val="404040" w:themeColor="text1" w:themeTint="BF"/>
    </w:rPr>
  </w:style>
  <w:style w:type="paragraph" w:styleId="ListParagraph">
    <w:name w:val="List Paragraph"/>
    <w:basedOn w:val="Normal"/>
    <w:uiPriority w:val="34"/>
    <w:qFormat/>
    <w:rsid w:val="00445BD1"/>
    <w:pPr>
      <w:ind w:left="720"/>
      <w:contextualSpacing/>
    </w:pPr>
  </w:style>
  <w:style w:type="character" w:styleId="IntenseEmphasis">
    <w:name w:val="Intense Emphasis"/>
    <w:basedOn w:val="DefaultParagraphFont"/>
    <w:uiPriority w:val="21"/>
    <w:qFormat/>
    <w:rsid w:val="00445BD1"/>
    <w:rPr>
      <w:i/>
      <w:iCs/>
      <w:color w:val="0F4761" w:themeColor="accent1" w:themeShade="BF"/>
    </w:rPr>
  </w:style>
  <w:style w:type="paragraph" w:styleId="IntenseQuote">
    <w:name w:val="Intense Quote"/>
    <w:basedOn w:val="Normal"/>
    <w:next w:val="Normal"/>
    <w:link w:val="IntenseQuoteChar"/>
    <w:uiPriority w:val="30"/>
    <w:qFormat/>
    <w:rsid w:val="00445B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BD1"/>
    <w:rPr>
      <w:i/>
      <w:iCs/>
      <w:color w:val="0F4761" w:themeColor="accent1" w:themeShade="BF"/>
    </w:rPr>
  </w:style>
  <w:style w:type="character" w:styleId="IntenseReference">
    <w:name w:val="Intense Reference"/>
    <w:basedOn w:val="DefaultParagraphFont"/>
    <w:uiPriority w:val="32"/>
    <w:qFormat/>
    <w:rsid w:val="00445BD1"/>
    <w:rPr>
      <w:b/>
      <w:bCs/>
      <w:smallCaps/>
      <w:color w:val="0F4761" w:themeColor="accent1" w:themeShade="BF"/>
      <w:spacing w:val="5"/>
    </w:rPr>
  </w:style>
  <w:style w:type="table" w:customStyle="1" w:styleId="TableGrid">
    <w:name w:val="TableGrid"/>
    <w:rsid w:val="008B6B6E"/>
    <w:pPr>
      <w:spacing w:after="0" w:line="240" w:lineRule="auto"/>
    </w:pPr>
    <w:rPr>
      <w:rFonts w:eastAsiaTheme="minorEastAsia"/>
      <w:sz w:val="24"/>
      <w:szCs w:val="24"/>
      <w:lang w:eastAsia="de-DE"/>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66">
      <w:bodyDiv w:val="1"/>
      <w:marLeft w:val="0"/>
      <w:marRight w:val="0"/>
      <w:marTop w:val="0"/>
      <w:marBottom w:val="0"/>
      <w:divBdr>
        <w:top w:val="none" w:sz="0" w:space="0" w:color="auto"/>
        <w:left w:val="none" w:sz="0" w:space="0" w:color="auto"/>
        <w:bottom w:val="none" w:sz="0" w:space="0" w:color="auto"/>
        <w:right w:val="none" w:sz="0" w:space="0" w:color="auto"/>
      </w:divBdr>
    </w:div>
    <w:div w:id="1682657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chart" Target="charts/chart1.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Mappe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07816531422534"/>
          <c:y val="2.430939226519337E-2"/>
          <c:w val="0.84250417763993424"/>
          <c:h val="0.87773854787488581"/>
        </c:manualLayout>
      </c:layout>
      <c:scatterChart>
        <c:scatterStyle val="lineMarker"/>
        <c:varyColors val="0"/>
        <c:ser>
          <c:idx val="0"/>
          <c:order val="0"/>
          <c:tx>
            <c:strRef>
              <c:f>Tabelle2!$D$1</c:f>
              <c:strCache>
                <c:ptCount val="1"/>
                <c:pt idx="0">
                  <c:v>Anzahl gekaufte Artikel</c:v>
                </c:pt>
              </c:strCache>
            </c:strRef>
          </c:tx>
          <c:spPr>
            <a:ln w="38100" cap="rnd">
              <a:noFill/>
              <a:round/>
            </a:ln>
            <a:effectLst/>
          </c:spPr>
          <c:marker>
            <c:symbol val="circle"/>
            <c:size val="5"/>
            <c:spPr>
              <a:solidFill>
                <a:schemeClr val="accent1"/>
              </a:solidFill>
              <a:ln w="9525">
                <a:solidFill>
                  <a:schemeClr val="accent1"/>
                </a:solidFill>
              </a:ln>
              <a:effectLst/>
            </c:spPr>
          </c:marker>
          <c:xVal>
            <c:numRef>
              <c:f>Tabelle2!$C$2:$C$23</c:f>
              <c:numCache>
                <c:formatCode>General</c:formatCode>
                <c:ptCount val="22"/>
                <c:pt idx="0">
                  <c:v>1</c:v>
                </c:pt>
                <c:pt idx="1">
                  <c:v>2</c:v>
                </c:pt>
                <c:pt idx="2">
                  <c:v>2</c:v>
                </c:pt>
                <c:pt idx="3">
                  <c:v>3</c:v>
                </c:pt>
                <c:pt idx="4">
                  <c:v>3</c:v>
                </c:pt>
                <c:pt idx="5">
                  <c:v>3</c:v>
                </c:pt>
                <c:pt idx="6">
                  <c:v>3</c:v>
                </c:pt>
                <c:pt idx="7">
                  <c:v>4</c:v>
                </c:pt>
                <c:pt idx="8">
                  <c:v>4</c:v>
                </c:pt>
                <c:pt idx="9">
                  <c:v>5</c:v>
                </c:pt>
                <c:pt idx="10">
                  <c:v>5</c:v>
                </c:pt>
                <c:pt idx="11">
                  <c:v>5</c:v>
                </c:pt>
                <c:pt idx="12">
                  <c:v>6</c:v>
                </c:pt>
                <c:pt idx="13">
                  <c:v>6</c:v>
                </c:pt>
                <c:pt idx="14">
                  <c:v>7</c:v>
                </c:pt>
                <c:pt idx="15">
                  <c:v>7</c:v>
                </c:pt>
                <c:pt idx="16">
                  <c:v>7</c:v>
                </c:pt>
                <c:pt idx="17">
                  <c:v>7</c:v>
                </c:pt>
                <c:pt idx="18">
                  <c:v>8</c:v>
                </c:pt>
                <c:pt idx="19">
                  <c:v>8</c:v>
                </c:pt>
                <c:pt idx="20">
                  <c:v>8</c:v>
                </c:pt>
                <c:pt idx="21">
                  <c:v>10</c:v>
                </c:pt>
              </c:numCache>
            </c:numRef>
          </c:xVal>
          <c:yVal>
            <c:numRef>
              <c:f>Tabelle2!$D$2:$D$23</c:f>
              <c:numCache>
                <c:formatCode>General</c:formatCode>
                <c:ptCount val="22"/>
                <c:pt idx="0">
                  <c:v>5</c:v>
                </c:pt>
                <c:pt idx="1">
                  <c:v>10</c:v>
                </c:pt>
                <c:pt idx="2">
                  <c:v>5</c:v>
                </c:pt>
                <c:pt idx="3">
                  <c:v>10</c:v>
                </c:pt>
                <c:pt idx="4">
                  <c:v>16</c:v>
                </c:pt>
                <c:pt idx="5">
                  <c:v>9</c:v>
                </c:pt>
                <c:pt idx="6">
                  <c:v>11</c:v>
                </c:pt>
                <c:pt idx="7">
                  <c:v>16</c:v>
                </c:pt>
                <c:pt idx="8">
                  <c:v>20</c:v>
                </c:pt>
                <c:pt idx="9">
                  <c:v>13</c:v>
                </c:pt>
                <c:pt idx="10">
                  <c:v>17</c:v>
                </c:pt>
                <c:pt idx="11">
                  <c:v>21</c:v>
                </c:pt>
                <c:pt idx="12">
                  <c:v>17</c:v>
                </c:pt>
                <c:pt idx="13">
                  <c:v>22</c:v>
                </c:pt>
                <c:pt idx="14">
                  <c:v>25</c:v>
                </c:pt>
                <c:pt idx="15">
                  <c:v>24</c:v>
                </c:pt>
                <c:pt idx="16">
                  <c:v>27</c:v>
                </c:pt>
                <c:pt idx="17">
                  <c:v>26</c:v>
                </c:pt>
                <c:pt idx="18">
                  <c:v>31</c:v>
                </c:pt>
                <c:pt idx="19">
                  <c:v>30</c:v>
                </c:pt>
                <c:pt idx="20">
                  <c:v>29</c:v>
                </c:pt>
                <c:pt idx="21">
                  <c:v>36</c:v>
                </c:pt>
              </c:numCache>
            </c:numRef>
          </c:yVal>
          <c:smooth val="0"/>
          <c:extLst>
            <c:ext xmlns:c16="http://schemas.microsoft.com/office/drawing/2014/chart" uri="{C3380CC4-5D6E-409C-BE32-E72D297353CC}">
              <c16:uniqueId val="{00000000-98D9-4D01-AAE2-E3A1DC8BB7D2}"/>
            </c:ext>
          </c:extLst>
        </c:ser>
        <c:dLbls>
          <c:showLegendKey val="0"/>
          <c:showVal val="0"/>
          <c:showCatName val="0"/>
          <c:showSerName val="0"/>
          <c:showPercent val="0"/>
          <c:showBubbleSize val="0"/>
        </c:dLbls>
        <c:axId val="1725892816"/>
        <c:axId val="1725893296"/>
      </c:scatterChart>
      <c:valAx>
        <c:axId val="1725892816"/>
        <c:scaling>
          <c:orientation val="minMax"/>
          <c:max val="11"/>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Zufriedenheit auf einer Skala von 1 bis 10</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25893296"/>
        <c:crosses val="autoZero"/>
        <c:crossBetween val="midCat"/>
        <c:majorUnit val="1"/>
        <c:minorUnit val="1"/>
      </c:valAx>
      <c:valAx>
        <c:axId val="17258932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Anzahl monatlicher Käufe</a:t>
                </a:r>
                <a:r>
                  <a:rPr lang="de-DE" baseline="0"/>
                  <a:t> im Onlineshop</a:t>
                </a:r>
                <a:endParaRPr lang="de-DE"/>
              </a:p>
            </c:rich>
          </c:tx>
          <c:layout>
            <c:manualLayout>
              <c:xMode val="edge"/>
              <c:yMode val="edge"/>
              <c:x val="3.4070051588379037E-2"/>
              <c:y val="0.29901286729402726"/>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725892816"/>
        <c:crosses val="autoZero"/>
        <c:crossBetween val="midCat"/>
        <c:majorUnit val="2"/>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493</Words>
  <Characters>3043</Characters>
  <Application>Microsoft Office Word</Application>
  <DocSecurity>0</DocSecurity>
  <Lines>89</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Jörg Thomas</dc:creator>
  <cp:keywords/>
  <dc:description/>
  <cp:lastModifiedBy>Jörg Thomas</cp:lastModifiedBy>
  <cp:revision>5</cp:revision>
  <cp:lastPrinted>2024-06-29T11:19:00Z</cp:lastPrinted>
  <dcterms:created xsi:type="dcterms:W3CDTF">2024-06-29T07:08:00Z</dcterms:created>
  <dcterms:modified xsi:type="dcterms:W3CDTF">2026-05-27T16:36:00Z</dcterms:modified>
</cp:coreProperties>
</file>