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2278" w14:textId="77777777" w:rsidR="00EC714F" w:rsidRDefault="00000000">
      <w:pPr>
        <w:pStyle w:val="Heading1"/>
      </w:pPr>
      <w:r>
        <w:t>Die drei Grundtypen des Maschinellen Lernens</w:t>
      </w:r>
    </w:p>
    <w:p w14:paraId="26A419A1" w14:textId="77777777" w:rsidR="00EC714F" w:rsidRDefault="00000000">
      <w:pPr>
        <w:spacing w:after="180"/>
      </w:pPr>
      <w:r>
        <w:rPr>
          <w:i/>
          <w:iCs/>
          <w:color w:val="57606A"/>
        </w:rPr>
        <w:t>Überblick für die Prüfungsvorbereitung</w:t>
      </w:r>
    </w:p>
    <w:p w14:paraId="00780CA2" w14:textId="77777777" w:rsidR="00EC714F" w:rsidRDefault="00000000">
      <w:pPr>
        <w:pStyle w:val="Heading2"/>
      </w:pPr>
      <w:r>
        <w:t>Die eine große Idee</w:t>
      </w:r>
    </w:p>
    <w:p w14:paraId="18895FD9" w14:textId="77777777" w:rsidR="00EC714F" w:rsidRDefault="00000000">
      <w:pPr>
        <w:spacing w:after="120" w:line="276" w:lineRule="auto"/>
      </w:pPr>
      <w:r>
        <w:t>Egal welche Art von maschinellem Lernen man betrachtet – im Kern macht der Computer immer dasselbe: Er probiert eine Lösung, schaut nach, wie gut sie ist, und stellt sich dann ein kleines Stück besser ein. Das wiederholt er sehr oft, bis das Ergebnis gut genug ist.</w:t>
      </w:r>
    </w:p>
    <w:p w14:paraId="692EB5C3" w14:textId="69CDCBC3" w:rsidR="00EC714F" w:rsidRDefault="00000000">
      <w:pPr>
        <w:spacing w:after="120" w:line="276" w:lineRule="auto"/>
      </w:pPr>
      <w:r>
        <w:t>Dieses „Stück-für-Stück-besser-Einstellen“ nennt man Optimierung. Meistens läuft es auf eines von zwei Dingen hinaus: einen Fehler kleiner machen oder eine Belohnung größer machen.</w:t>
      </w:r>
      <w:r w:rsidR="005730BB">
        <w:br/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EC714F" w14:paraId="27B45B4B" w14:textId="77777777" w:rsidTr="005730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0" w:type="dxa"/>
            <w:tcBorders>
              <w:top w:val="single" w:sz="1" w:space="0" w:color="EDF3FB"/>
              <w:left w:val="single" w:sz="24" w:space="0" w:color="0969DA"/>
              <w:bottom w:val="single" w:sz="1" w:space="0" w:color="EDF3FB"/>
              <w:right w:val="single" w:sz="1" w:space="0" w:color="EDF3FB"/>
            </w:tcBorders>
            <w:shd w:val="clear" w:color="auto" w:fill="EDF3FB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FFFEC71" w14:textId="77777777" w:rsidR="00EC714F" w:rsidRDefault="00000000">
            <w:pPr>
              <w:spacing w:after="80"/>
            </w:pPr>
            <w:r>
              <w:rPr>
                <w:b/>
                <w:bCs/>
                <w:color w:val="0969DA"/>
              </w:rPr>
              <w:t>Vergleich aus dem Alltag</w:t>
            </w:r>
          </w:p>
          <w:p w14:paraId="581E912D" w14:textId="77777777" w:rsidR="00EC714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Wer Korbwerfen lernt, wirft, sieht wie weit der Ball danebenging, und stellt den nächsten Wurf etwas besser ein – so lange, bis er trifft. Genau das macht der Computer beim Lernen, nur sehr viel öfter.</w:t>
            </w:r>
          </w:p>
        </w:tc>
      </w:tr>
    </w:tbl>
    <w:p w14:paraId="4D1F0DF5" w14:textId="772BE3C4" w:rsidR="00EC714F" w:rsidRDefault="005730BB">
      <w:pPr>
        <w:pStyle w:val="Heading2"/>
      </w:pPr>
      <w:r>
        <w:br/>
      </w:r>
      <w:r w:rsidR="00000000">
        <w:t>Die drei Lernformen im Vergleich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2326"/>
        <w:gridCol w:w="2127"/>
        <w:gridCol w:w="2414"/>
        <w:gridCol w:w="1980"/>
      </w:tblGrid>
      <w:tr w:rsidR="00EC714F" w14:paraId="0426CE89" w14:textId="77777777" w:rsidTr="005730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0969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554F" w14:textId="77777777" w:rsidR="00EC714F" w:rsidRDefault="00000000">
            <w:r>
              <w:rPr>
                <w:b/>
                <w:bCs/>
                <w:color w:val="FFFFFF"/>
                <w:sz w:val="21"/>
                <w:szCs w:val="21"/>
              </w:rPr>
              <w:t>Lernform</w:t>
            </w:r>
          </w:p>
        </w:tc>
        <w:tc>
          <w:tcPr>
            <w:tcW w:w="2326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0969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815C" w14:textId="77777777" w:rsidR="00EC714F" w:rsidRDefault="00000000">
            <w:r>
              <w:rPr>
                <w:b/>
                <w:bCs/>
                <w:color w:val="FFFFFF"/>
                <w:sz w:val="21"/>
                <w:szCs w:val="21"/>
              </w:rPr>
              <w:t>Welche Daten?</w:t>
            </w:r>
          </w:p>
        </w:tc>
        <w:tc>
          <w:tcPr>
            <w:tcW w:w="2127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0969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48BC" w14:textId="77777777" w:rsidR="00EC714F" w:rsidRDefault="00000000">
            <w:r>
              <w:rPr>
                <w:b/>
                <w:bCs/>
                <w:color w:val="FFFFFF"/>
                <w:sz w:val="21"/>
                <w:szCs w:val="21"/>
              </w:rPr>
              <w:t>Was wird verbessert?</w:t>
            </w:r>
          </w:p>
        </w:tc>
        <w:tc>
          <w:tcPr>
            <w:tcW w:w="2414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0969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5BD8" w14:textId="77777777" w:rsidR="00EC714F" w:rsidRDefault="00000000">
            <w:r>
              <w:rPr>
                <w:b/>
                <w:bCs/>
                <w:color w:val="FFFFFF"/>
                <w:sz w:val="21"/>
                <w:szCs w:val="21"/>
              </w:rPr>
              <w:t>Fachbegriffe (für die Prüfung)</w:t>
            </w:r>
          </w:p>
        </w:tc>
        <w:tc>
          <w:tcPr>
            <w:tcW w:w="1980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0969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3794" w14:textId="77777777" w:rsidR="00EC714F" w:rsidRDefault="00000000">
            <w:r>
              <w:rPr>
                <w:b/>
                <w:bCs/>
                <w:color w:val="FFFFFF"/>
                <w:sz w:val="21"/>
                <w:szCs w:val="21"/>
              </w:rPr>
              <w:t>Beispiel aus der Praxis</w:t>
            </w:r>
          </w:p>
        </w:tc>
      </w:tr>
      <w:tr w:rsidR="00EC714F" w14:paraId="6D37F7EC" w14:textId="77777777" w:rsidTr="005730BB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ED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FFDC" w14:textId="77777777" w:rsidR="00EC714F" w:rsidRDefault="00000000">
            <w:r>
              <w:rPr>
                <w:b/>
                <w:bCs/>
                <w:color w:val="0969DA"/>
                <w:sz w:val="20"/>
                <w:szCs w:val="20"/>
              </w:rPr>
              <w:t>Supervised Learning</w:t>
            </w:r>
          </w:p>
        </w:tc>
        <w:tc>
          <w:tcPr>
            <w:tcW w:w="2326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8D8F" w14:textId="7916B86B" w:rsidR="00EC714F" w:rsidRDefault="005730BB">
            <w:r>
              <w:rPr>
                <w:sz w:val="21"/>
                <w:szCs w:val="21"/>
              </w:rPr>
              <w:t>Daten</w:t>
            </w:r>
            <w:r w:rsidR="00000000">
              <w:rPr>
                <w:sz w:val="21"/>
                <w:szCs w:val="21"/>
              </w:rPr>
              <w:t xml:space="preserve"> mit Lösung</w:t>
            </w:r>
            <w:r>
              <w:rPr>
                <w:sz w:val="21"/>
                <w:szCs w:val="21"/>
              </w:rPr>
              <w:t xml:space="preserve"> (Gelabelte Daten)</w:t>
            </w:r>
          </w:p>
        </w:tc>
        <w:tc>
          <w:tcPr>
            <w:tcW w:w="2127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A3B4" w14:textId="22589D9F" w:rsidR="00EC714F" w:rsidRDefault="00000000">
            <w:r>
              <w:rPr>
                <w:sz w:val="21"/>
                <w:szCs w:val="21"/>
              </w:rPr>
              <w:t>Der Fehler zur Lösung wird kleiner.</w:t>
            </w:r>
          </w:p>
        </w:tc>
        <w:tc>
          <w:tcPr>
            <w:tcW w:w="2414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1ADD" w14:textId="3D3ECDD4" w:rsidR="00EC714F" w:rsidRDefault="00000000">
            <w:r>
              <w:rPr>
                <w:sz w:val="21"/>
                <w:szCs w:val="21"/>
              </w:rPr>
              <w:t xml:space="preserve">Loss (Fehler); Entropie beim </w:t>
            </w:r>
            <w:r w:rsidR="005730BB">
              <w:rPr>
                <w:sz w:val="21"/>
                <w:szCs w:val="21"/>
              </w:rPr>
              <w:t>Decision Tree</w:t>
            </w:r>
          </w:p>
        </w:tc>
        <w:tc>
          <w:tcPr>
            <w:tcW w:w="1980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6E65" w14:textId="77777777" w:rsidR="00EC714F" w:rsidRDefault="00000000">
            <w:r>
              <w:rPr>
                <w:sz w:val="21"/>
                <w:szCs w:val="21"/>
              </w:rPr>
              <w:t>Bilder erkennen, Preis schätzen</w:t>
            </w:r>
          </w:p>
        </w:tc>
      </w:tr>
      <w:tr w:rsidR="00EC714F" w14:paraId="18DD5CED" w14:textId="77777777" w:rsidTr="005730BB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E3EC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13D8" w14:textId="77777777" w:rsidR="00EC714F" w:rsidRDefault="00000000">
            <w:r>
              <w:rPr>
                <w:b/>
                <w:bCs/>
                <w:color w:val="0969DA"/>
                <w:sz w:val="20"/>
                <w:szCs w:val="20"/>
              </w:rPr>
              <w:t>Unsupervised Learning</w:t>
            </w:r>
          </w:p>
        </w:tc>
        <w:tc>
          <w:tcPr>
            <w:tcW w:w="2326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9BB" w14:textId="45C23ACA" w:rsidR="00EC714F" w:rsidRDefault="00000000">
            <w:r>
              <w:rPr>
                <w:sz w:val="21"/>
                <w:szCs w:val="21"/>
              </w:rPr>
              <w:t>Daten ohne Lösung</w:t>
            </w:r>
            <w:r w:rsidR="005730BB">
              <w:rPr>
                <w:sz w:val="21"/>
                <w:szCs w:val="21"/>
              </w:rPr>
              <w:t>, bzw. ohne Labels</w:t>
            </w:r>
          </w:p>
        </w:tc>
        <w:tc>
          <w:tcPr>
            <w:tcW w:w="2127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109E" w14:textId="463FC80E" w:rsidR="00EC714F" w:rsidRDefault="00000000">
            <w:r>
              <w:rPr>
                <w:sz w:val="21"/>
                <w:szCs w:val="21"/>
              </w:rPr>
              <w:t>Die Daten werden geordnet (</w:t>
            </w:r>
            <w:r w:rsidR="005730BB">
              <w:rPr>
                <w:sz w:val="21"/>
                <w:szCs w:val="21"/>
              </w:rPr>
              <w:t>Cluster)</w:t>
            </w:r>
          </w:p>
        </w:tc>
        <w:tc>
          <w:tcPr>
            <w:tcW w:w="2414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5463" w14:textId="77777777" w:rsidR="00EC714F" w:rsidRDefault="00000000">
            <w:r>
              <w:rPr>
                <w:sz w:val="21"/>
                <w:szCs w:val="21"/>
              </w:rPr>
              <w:t>Cluster, Zentroid, Abstand</w:t>
            </w:r>
          </w:p>
        </w:tc>
        <w:tc>
          <w:tcPr>
            <w:tcW w:w="1980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55BF" w14:textId="77777777" w:rsidR="00EC714F" w:rsidRDefault="00000000">
            <w:r>
              <w:rPr>
                <w:sz w:val="21"/>
                <w:szCs w:val="21"/>
              </w:rPr>
              <w:t>Kunden in Gruppen einteilen</w:t>
            </w:r>
          </w:p>
        </w:tc>
      </w:tr>
      <w:tr w:rsidR="00EC714F" w14:paraId="5D194DAC" w14:textId="77777777" w:rsidTr="005730BB">
        <w:tblPrEx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shd w:val="clear" w:color="auto" w:fill="ED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B015" w14:textId="77777777" w:rsidR="00EC714F" w:rsidRDefault="00000000">
            <w:r>
              <w:rPr>
                <w:b/>
                <w:bCs/>
                <w:color w:val="0969DA"/>
                <w:sz w:val="20"/>
                <w:szCs w:val="20"/>
              </w:rPr>
              <w:t>Reinforcement Learning</w:t>
            </w:r>
          </w:p>
        </w:tc>
        <w:tc>
          <w:tcPr>
            <w:tcW w:w="2326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1A7A" w14:textId="5CB0A43C" w:rsidR="00EC714F" w:rsidRDefault="00000000">
            <w:r>
              <w:rPr>
                <w:sz w:val="21"/>
                <w:szCs w:val="21"/>
              </w:rPr>
              <w:t>Keine Daten</w:t>
            </w:r>
            <w:r w:rsidR="005730BB">
              <w:rPr>
                <w:sz w:val="21"/>
                <w:szCs w:val="21"/>
              </w:rPr>
              <w:t>; Agent sucht</w:t>
            </w:r>
            <w:r>
              <w:rPr>
                <w:sz w:val="21"/>
                <w:szCs w:val="21"/>
              </w:rPr>
              <w:t xml:space="preserve"> selbst</w:t>
            </w:r>
          </w:p>
        </w:tc>
        <w:tc>
          <w:tcPr>
            <w:tcW w:w="2127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61B" w14:textId="2B8181AD" w:rsidR="00EC714F" w:rsidRDefault="00000000">
            <w:r>
              <w:rPr>
                <w:sz w:val="21"/>
                <w:szCs w:val="21"/>
              </w:rPr>
              <w:t>Belohnung</w:t>
            </w:r>
            <w:r w:rsidR="005730BB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größer, Bestrafung kleiner.</w:t>
            </w:r>
          </w:p>
        </w:tc>
        <w:tc>
          <w:tcPr>
            <w:tcW w:w="2414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7734" w14:textId="06B64050" w:rsidR="00EC714F" w:rsidRDefault="00000000">
            <w:r>
              <w:rPr>
                <w:sz w:val="21"/>
                <w:szCs w:val="21"/>
              </w:rPr>
              <w:t>Belohnung,</w:t>
            </w:r>
            <w:r w:rsidR="005730BB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Bestrafung, Strategie</w:t>
            </w:r>
          </w:p>
        </w:tc>
        <w:tc>
          <w:tcPr>
            <w:tcW w:w="1980" w:type="dxa"/>
            <w:tcBorders>
              <w:top w:val="single" w:sz="1" w:space="0" w:color="C4CDD5"/>
              <w:left w:val="single" w:sz="1" w:space="0" w:color="C4CDD5"/>
              <w:bottom w:val="single" w:sz="1" w:space="0" w:color="C4CDD5"/>
              <w:right w:val="single" w:sz="1" w:space="0" w:color="C4CDD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E73A" w14:textId="77777777" w:rsidR="00EC714F" w:rsidRDefault="00000000">
            <w:r>
              <w:rPr>
                <w:sz w:val="21"/>
                <w:szCs w:val="21"/>
              </w:rPr>
              <w:t>Roboter lernt laufen, Spiel-KI</w:t>
            </w:r>
          </w:p>
        </w:tc>
      </w:tr>
    </w:tbl>
    <w:p w14:paraId="2EC5A2C4" w14:textId="77777777" w:rsidR="00EC714F" w:rsidRDefault="00000000">
      <w:pPr>
        <w:spacing w:before="60"/>
      </w:pPr>
      <w:r>
        <w:rPr>
          <w:i/>
          <w:iCs/>
          <w:color w:val="57606A"/>
          <w:sz w:val="18"/>
          <w:szCs w:val="18"/>
        </w:rPr>
        <w:t>Tipp: Die Spalte „Fachbegriffe“ enthält genau die Wörter, die in der Prüfung erwartet werden – am besten den Alltagssatz und den Fachbegriff gemeinsam merken.</w:t>
      </w:r>
    </w:p>
    <w:p w14:paraId="6F020687" w14:textId="77777777" w:rsidR="00EC714F" w:rsidRDefault="00000000">
      <w:pPr>
        <w:pStyle w:val="Heading2"/>
      </w:pPr>
      <w:r>
        <w:t>Was heißt „verbessern“ konkret?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EC714F" w14:paraId="2D546C05" w14:textId="77777777" w:rsidTr="005730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0" w:type="dxa"/>
            <w:tcBorders>
              <w:top w:val="single" w:sz="1" w:space="0" w:color="F2F6FB"/>
              <w:left w:val="single" w:sz="24" w:space="0" w:color="0969DA"/>
              <w:bottom w:val="single" w:sz="1" w:space="0" w:color="F2F6FB"/>
              <w:right w:val="single" w:sz="1" w:space="0" w:color="F2F6FB"/>
            </w:tcBorders>
            <w:shd w:val="clear" w:color="auto" w:fill="F2F6FB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3BC15444" w14:textId="77777777" w:rsidR="00EC714F" w:rsidRDefault="00000000">
            <w:pPr>
              <w:spacing w:after="7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Neuronales Netz:  </w:t>
            </w:r>
            <w:r>
              <w:rPr>
                <w:sz w:val="21"/>
                <w:szCs w:val="21"/>
              </w:rPr>
              <w:t>macht den Fehler (Loss) immer kleiner.</w:t>
            </w:r>
          </w:p>
          <w:p w14:paraId="02CA8BD9" w14:textId="77777777" w:rsidR="00EC714F" w:rsidRDefault="00000000">
            <w:pPr>
              <w:spacing w:after="7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Entscheidungsbaum:  </w:t>
            </w:r>
            <w:r>
              <w:rPr>
                <w:sz w:val="21"/>
                <w:szCs w:val="21"/>
              </w:rPr>
              <w:t>bringt mehr Ordnung in die Daten (gemessen mit Gini oder Entropie).</w:t>
            </w:r>
          </w:p>
          <w:p w14:paraId="2F63C0D3" w14:textId="77777777" w:rsidR="00EC714F" w:rsidRDefault="00000000">
            <w:pPr>
              <w:spacing w:after="70" w:line="264" w:lineRule="auto"/>
            </w:pPr>
            <w:r>
              <w:rPr>
                <w:b/>
                <w:bCs/>
                <w:sz w:val="21"/>
                <w:szCs w:val="21"/>
              </w:rPr>
              <w:t xml:space="preserve">Clustering (k-means):  </w:t>
            </w:r>
            <w:r>
              <w:rPr>
                <w:sz w:val="21"/>
                <w:szCs w:val="21"/>
              </w:rPr>
              <w:t>rückt die Gruppen-Mittelpunkte (Zentroide) näher an die Datenpunkte.</w:t>
            </w:r>
          </w:p>
          <w:p w14:paraId="20E932F4" w14:textId="77777777" w:rsidR="00EC714F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 xml:space="preserve">Reinforcement Learning:  </w:t>
            </w:r>
            <w:r>
              <w:rPr>
                <w:sz w:val="21"/>
                <w:szCs w:val="21"/>
              </w:rPr>
              <w:t>holt sich mehr Belohnung und kassiert weniger Bestrafung.</w:t>
            </w:r>
          </w:p>
        </w:tc>
      </w:tr>
    </w:tbl>
    <w:p w14:paraId="1AC0CA32" w14:textId="77777777" w:rsidR="00EC714F" w:rsidRDefault="00000000">
      <w:pPr>
        <w:pStyle w:val="Heading2"/>
      </w:pPr>
      <w:r>
        <w:t>Eine wichtige Ausnahme</w:t>
      </w: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EC714F" w14:paraId="7D3C0C81" w14:textId="77777777" w:rsidTr="005730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0" w:type="dxa"/>
            <w:tcBorders>
              <w:top w:val="single" w:sz="1" w:space="0" w:color="FFF6E6"/>
              <w:left w:val="single" w:sz="24" w:space="0" w:color="D9821B"/>
              <w:bottom w:val="single" w:sz="1" w:space="0" w:color="FFF6E6"/>
              <w:right w:val="single" w:sz="1" w:space="0" w:color="FFF6E6"/>
            </w:tcBorders>
            <w:shd w:val="clear" w:color="auto" w:fill="FFF6E6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7119937D" w14:textId="77777777" w:rsidR="00EC714F" w:rsidRDefault="00000000">
            <w:pPr>
              <w:spacing w:line="264" w:lineRule="auto"/>
            </w:pPr>
            <w:r>
              <w:rPr>
                <w:sz w:val="21"/>
                <w:szCs w:val="21"/>
              </w:rPr>
              <w:t>Nicht jedes Verfahren „verbessert“ etwas. Manche – wie kNN (k-nächste-Nachbarn) – vergleichen die neue Eingabe einfach nur mit gespeicherten Beispielen, ohne vorher zu trainieren.</w:t>
            </w:r>
          </w:p>
        </w:tc>
      </w:tr>
    </w:tbl>
    <w:p w14:paraId="03B8B8DD" w14:textId="77777777" w:rsidR="00EC714F" w:rsidRDefault="00EC714F">
      <w:pPr>
        <w:spacing w:before="200"/>
      </w:pPr>
    </w:p>
    <w:tbl>
      <w:tblPr>
        <w:tblW w:w="10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0"/>
      </w:tblGrid>
      <w:tr w:rsidR="00EC714F" w14:paraId="3567F7E9" w14:textId="77777777" w:rsidTr="005730B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0" w:type="dxa"/>
            <w:tcBorders>
              <w:top w:val="single" w:sz="1" w:space="0" w:color="E6F0FB"/>
              <w:left w:val="single" w:sz="24" w:space="0" w:color="0969DA"/>
              <w:bottom w:val="single" w:sz="1" w:space="0" w:color="E6F0FB"/>
              <w:right w:val="single" w:sz="1" w:space="0" w:color="E6F0FB"/>
            </w:tcBorders>
            <w:shd w:val="clear" w:color="auto" w:fill="E6F0FB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60989D79" w14:textId="77777777" w:rsidR="00EC714F" w:rsidRDefault="00000000">
            <w:pPr>
              <w:spacing w:after="80"/>
            </w:pPr>
            <w:r>
              <w:rPr>
                <w:b/>
                <w:bCs/>
                <w:color w:val="0969DA"/>
              </w:rPr>
              <w:t>Merksatz</w:t>
            </w:r>
          </w:p>
          <w:p w14:paraId="59DE04B8" w14:textId="510CE7F8" w:rsidR="00EC714F" w:rsidRDefault="0000000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 xml:space="preserve">Maschinelles Lernen heißt fast immer: </w:t>
            </w:r>
            <w:r w:rsidR="005730BB">
              <w:rPr>
                <w:b/>
                <w:bCs/>
                <w:sz w:val="21"/>
                <w:szCs w:val="21"/>
              </w:rPr>
              <w:br/>
            </w:r>
            <w:r w:rsidR="005730BB">
              <w:rPr>
                <w:b/>
                <w:bCs/>
                <w:sz w:val="21"/>
                <w:szCs w:val="21"/>
              </w:rPr>
              <w:br/>
            </w:r>
            <w:r>
              <w:rPr>
                <w:b/>
                <w:bCs/>
                <w:sz w:val="21"/>
                <w:szCs w:val="21"/>
              </w:rPr>
              <w:t>sehr oft ausprobieren und dabei einen Fehler kleiner oder eine Belohnung größer machen.</w:t>
            </w:r>
          </w:p>
        </w:tc>
      </w:tr>
    </w:tbl>
    <w:p w14:paraId="709E8327" w14:textId="77777777" w:rsidR="005A2177" w:rsidRDefault="005A2177"/>
    <w:sectPr w:rsidR="005A2177" w:rsidSect="005730B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18C2B" w14:textId="77777777" w:rsidR="005A2177" w:rsidRDefault="005A2177">
      <w:r>
        <w:separator/>
      </w:r>
    </w:p>
  </w:endnote>
  <w:endnote w:type="continuationSeparator" w:id="0">
    <w:p w14:paraId="4F3BB7E6" w14:textId="77777777" w:rsidR="005A2177" w:rsidRDefault="005A2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8F52" w14:textId="77777777" w:rsidR="00EC714F" w:rsidRDefault="00000000">
    <w:pPr>
      <w:jc w:val="center"/>
    </w:pPr>
    <w:r>
      <w:rPr>
        <w:color w:val="57606A"/>
        <w:sz w:val="16"/>
        <w:szCs w:val="16"/>
      </w:rPr>
      <w:t xml:space="preserve">Prüfungswiederholung · Seite </w:t>
    </w:r>
    <w:r>
      <w:rPr>
        <w:color w:val="57606A"/>
        <w:sz w:val="16"/>
        <w:szCs w:val="16"/>
      </w:rPr>
      <w:fldChar w:fldCharType="begin"/>
    </w:r>
    <w:r>
      <w:rPr>
        <w:color w:val="57606A"/>
        <w:sz w:val="16"/>
        <w:szCs w:val="16"/>
      </w:rPr>
      <w:instrText>PAGE</w:instrText>
    </w:r>
    <w:r>
      <w:rPr>
        <w:color w:val="57606A"/>
        <w:sz w:val="16"/>
        <w:szCs w:val="16"/>
      </w:rPr>
      <w:fldChar w:fldCharType="separate"/>
    </w:r>
    <w:r w:rsidR="005730BB">
      <w:rPr>
        <w:noProof/>
        <w:color w:val="57606A"/>
        <w:sz w:val="16"/>
        <w:szCs w:val="16"/>
      </w:rPr>
      <w:t>1</w:t>
    </w:r>
    <w:r>
      <w:rPr>
        <w:color w:val="5760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B5EB" w14:textId="77777777" w:rsidR="005A2177" w:rsidRDefault="005A2177">
      <w:r>
        <w:separator/>
      </w:r>
    </w:p>
  </w:footnote>
  <w:footnote w:type="continuationSeparator" w:id="0">
    <w:p w14:paraId="035FEB9F" w14:textId="77777777" w:rsidR="005A2177" w:rsidRDefault="005A2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937CB" w14:textId="77777777" w:rsidR="00EC714F" w:rsidRDefault="00000000">
    <w:pPr>
      <w:jc w:val="right"/>
    </w:pPr>
    <w:r>
      <w:rPr>
        <w:color w:val="57606A"/>
        <w:sz w:val="16"/>
        <w:szCs w:val="16"/>
      </w:rPr>
      <w:t>iludis.de · Maschinelles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6466C"/>
    <w:multiLevelType w:val="hybridMultilevel"/>
    <w:tmpl w:val="B8BCA524"/>
    <w:lvl w:ilvl="0" w:tplc="00FAD9E8">
      <w:start w:val="1"/>
      <w:numFmt w:val="bullet"/>
      <w:lvlText w:val="●"/>
      <w:lvlJc w:val="left"/>
      <w:pPr>
        <w:ind w:left="720" w:hanging="360"/>
      </w:pPr>
    </w:lvl>
    <w:lvl w:ilvl="1" w:tplc="19DEA552">
      <w:start w:val="1"/>
      <w:numFmt w:val="bullet"/>
      <w:lvlText w:val="○"/>
      <w:lvlJc w:val="left"/>
      <w:pPr>
        <w:ind w:left="1440" w:hanging="360"/>
      </w:pPr>
    </w:lvl>
    <w:lvl w:ilvl="2" w:tplc="D350345C">
      <w:start w:val="1"/>
      <w:numFmt w:val="bullet"/>
      <w:lvlText w:val="■"/>
      <w:lvlJc w:val="left"/>
      <w:pPr>
        <w:ind w:left="2160" w:hanging="360"/>
      </w:pPr>
    </w:lvl>
    <w:lvl w:ilvl="3" w:tplc="FFE46C2A">
      <w:start w:val="1"/>
      <w:numFmt w:val="bullet"/>
      <w:lvlText w:val="●"/>
      <w:lvlJc w:val="left"/>
      <w:pPr>
        <w:ind w:left="2880" w:hanging="360"/>
      </w:pPr>
    </w:lvl>
    <w:lvl w:ilvl="4" w:tplc="FB081DF8">
      <w:start w:val="1"/>
      <w:numFmt w:val="bullet"/>
      <w:lvlText w:val="○"/>
      <w:lvlJc w:val="left"/>
      <w:pPr>
        <w:ind w:left="3600" w:hanging="360"/>
      </w:pPr>
    </w:lvl>
    <w:lvl w:ilvl="5" w:tplc="29D064C6">
      <w:start w:val="1"/>
      <w:numFmt w:val="bullet"/>
      <w:lvlText w:val="■"/>
      <w:lvlJc w:val="left"/>
      <w:pPr>
        <w:ind w:left="4320" w:hanging="360"/>
      </w:pPr>
    </w:lvl>
    <w:lvl w:ilvl="6" w:tplc="9440E836">
      <w:start w:val="1"/>
      <w:numFmt w:val="bullet"/>
      <w:lvlText w:val="●"/>
      <w:lvlJc w:val="left"/>
      <w:pPr>
        <w:ind w:left="5040" w:hanging="360"/>
      </w:pPr>
    </w:lvl>
    <w:lvl w:ilvl="7" w:tplc="27E2925A">
      <w:start w:val="1"/>
      <w:numFmt w:val="bullet"/>
      <w:lvlText w:val="●"/>
      <w:lvlJc w:val="left"/>
      <w:pPr>
        <w:ind w:left="5760" w:hanging="360"/>
      </w:pPr>
    </w:lvl>
    <w:lvl w:ilvl="8" w:tplc="EA8824CE">
      <w:start w:val="1"/>
      <w:numFmt w:val="bullet"/>
      <w:lvlText w:val="●"/>
      <w:lvlJc w:val="left"/>
      <w:pPr>
        <w:ind w:left="6480" w:hanging="360"/>
      </w:pPr>
    </w:lvl>
  </w:abstractNum>
  <w:num w:numId="1" w16cid:durableId="984314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14F"/>
    <w:rsid w:val="001300A1"/>
    <w:rsid w:val="005730BB"/>
    <w:rsid w:val="005A2177"/>
    <w:rsid w:val="00E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143002"/>
  <w15:docId w15:val="{DD514112-EF7E-014C-9F9C-6411CF21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328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keepNext/>
      <w:pBdr>
        <w:bottom w:val="single" w:sz="6" w:space="4" w:color="0969DA"/>
      </w:pBdr>
      <w:spacing w:before="200" w:after="100"/>
      <w:outlineLvl w:val="1"/>
    </w:pPr>
    <w:rPr>
      <w:b/>
      <w:bCs/>
      <w:color w:val="0969D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296</Words>
  <Characters>1949</Characters>
  <Application>Microsoft Office Word</Application>
  <DocSecurity>0</DocSecurity>
  <Lines>43</Lines>
  <Paragraphs>21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Jörg Thomas</cp:lastModifiedBy>
  <cp:revision>2</cp:revision>
  <dcterms:created xsi:type="dcterms:W3CDTF">2026-06-13T06:48:00Z</dcterms:created>
  <dcterms:modified xsi:type="dcterms:W3CDTF">2026-06-13T09:19:00Z</dcterms:modified>
</cp:coreProperties>
</file>