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D2E5F" w14:textId="04AE9C5C" w:rsidR="00846459" w:rsidRPr="00156521" w:rsidRDefault="007502E4">
      <w:pPr>
        <w:spacing w:after="20"/>
        <w:jc w:val="center"/>
        <w:rPr>
          <w:sz w:val="38"/>
          <w:szCs w:val="38"/>
        </w:rPr>
      </w:pPr>
      <w:r w:rsidRPr="00156521">
        <w:rPr>
          <w:b/>
          <w:bCs/>
          <w:color w:val="2C5F8A"/>
          <w:sz w:val="38"/>
          <w:szCs w:val="38"/>
        </w:rPr>
        <w:t xml:space="preserve">Arbeitsblatt </w:t>
      </w:r>
      <w:r w:rsidR="00D5085E" w:rsidRPr="00156521">
        <w:rPr>
          <w:b/>
          <w:bCs/>
          <w:color w:val="2C5F8A"/>
          <w:sz w:val="38"/>
          <w:szCs w:val="38"/>
        </w:rPr>
        <w:t>1 Reinforcment Learning</w:t>
      </w:r>
      <w:r w:rsidRPr="00156521">
        <w:rPr>
          <w:b/>
          <w:bCs/>
          <w:color w:val="2C5F8A"/>
          <w:sz w:val="38"/>
          <w:szCs w:val="38"/>
        </w:rPr>
        <w:t xml:space="preserve">: </w:t>
      </w:r>
      <w:r w:rsidR="00D5085E" w:rsidRPr="00156521">
        <w:rPr>
          <w:b/>
          <w:bCs/>
          <w:color w:val="2C5F8A"/>
          <w:sz w:val="38"/>
          <w:szCs w:val="38"/>
        </w:rPr>
        <w:br/>
      </w:r>
      <w:r w:rsidRPr="00156521">
        <w:rPr>
          <w:b/>
          <w:bCs/>
          <w:color w:val="2C5F8A"/>
          <w:sz w:val="38"/>
          <w:szCs w:val="38"/>
        </w:rPr>
        <w:t>Die Gerüchteküche</w:t>
      </w:r>
    </w:p>
    <w:p w14:paraId="4388D831" w14:textId="77777777" w:rsidR="00846459" w:rsidRDefault="00000000">
      <w:pPr>
        <w:spacing w:after="40"/>
        <w:jc w:val="center"/>
      </w:pPr>
      <w:r>
        <w:rPr>
          <w:i/>
          <w:iCs/>
          <w:color w:val="555555"/>
          <w:sz w:val="26"/>
          <w:szCs w:val="26"/>
        </w:rPr>
        <w:t>Reinforcement Learning erleben – ganz ohne Computer</w:t>
      </w:r>
    </w:p>
    <w:p w14:paraId="73DA95EE" w14:textId="77777777" w:rsidR="00846459" w:rsidRDefault="00000000">
      <w:pPr>
        <w:spacing w:after="200"/>
        <w:jc w:val="center"/>
        <w:rPr>
          <w:color w:val="888888"/>
          <w:sz w:val="20"/>
          <w:szCs w:val="20"/>
        </w:rPr>
      </w:pPr>
      <w:r>
        <w:rPr>
          <w:color w:val="888888"/>
          <w:sz w:val="20"/>
          <w:szCs w:val="20"/>
        </w:rPr>
        <w:t>Lehrerhandreichung für eine Unplugged-Aktivität im Klassenraum</w:t>
      </w:r>
    </w:p>
    <w:p w14:paraId="4565A0E2" w14:textId="77777777" w:rsidR="00E96964" w:rsidRDefault="00E96964" w:rsidP="00E96964">
      <w:pPr>
        <w:spacing w:after="200"/>
        <w:jc w:val="center"/>
      </w:pPr>
      <w:r>
        <w:fldChar w:fldCharType="begin"/>
      </w:r>
      <w:r>
        <w:instrText xml:space="preserve"> INCLUDEPICTURE "https://chatgpt.com/backend-api/estuary/content?id=file_000000003fa872438aded03bc8a7b260&amp;ts=492343&amp;p=fs&amp;cid=1&amp;sig=1e97c73389ef19785e3d79de9b082f94e36592cdc0bb12ea8738134c90dccc99&amp;v=0" \* MERGEFORMATINET </w:instrText>
      </w:r>
      <w:r>
        <w:fldChar w:fldCharType="separate"/>
      </w:r>
      <w:r>
        <w:rPr>
          <w:noProof/>
        </w:rPr>
        <w:drawing>
          <wp:inline distT="0" distB="0" distL="0" distR="0" wp14:anchorId="24110A53" wp14:editId="3CC5D0DE">
            <wp:extent cx="4483784" cy="2989034"/>
            <wp:effectExtent l="38100" t="38100" r="37465" b="33655"/>
            <wp:docPr id="1393933081" name="Picture 2" descr="A mouse with a backpack holding an abacus in a ma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33081" name="Picture 2" descr="A mouse with a backpack holding an abacus in a maz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41470" cy="3027489"/>
                    </a:xfrm>
                    <a:prstGeom prst="ellipse">
                      <a:avLst/>
                    </a:prstGeom>
                    <a:ln w="63500" cap="rnd">
                      <a:noFill/>
                    </a:ln>
                    <a:effectLst/>
                    <a:scene3d>
                      <a:camera prst="orthographicFront"/>
                      <a:lightRig rig="contrasting" dir="t">
                        <a:rot lat="0" lon="0" rev="3000000"/>
                      </a:lightRig>
                    </a:scene3d>
                    <a:sp3d contourW="7620">
                      <a:bevelT w="95250" h="31750"/>
                      <a:contourClr>
                        <a:srgbClr val="333333"/>
                      </a:contourClr>
                    </a:sp3d>
                  </pic:spPr>
                </pic:pic>
              </a:graphicData>
            </a:graphic>
          </wp:inline>
        </w:drawing>
      </w:r>
      <w:r>
        <w:fldChar w:fldCharType="end"/>
      </w:r>
    </w:p>
    <w:p w14:paraId="0C50C83A" w14:textId="0BEAAFC4" w:rsidR="00E96964" w:rsidRDefault="00E96964" w:rsidP="00E96964">
      <w:pPr>
        <w:spacing w:after="200" w:line="312" w:lineRule="auto"/>
      </w:pPr>
      <w:r>
        <w:t xml:space="preserve">Reinforcement Learning ist eines der zentralen Konzepte der Künstlichen Intelligenz – aber wie vermittelt man es an junge Schülerinnen und Schüler, die noch keinen Zugang zu den dahinterliegenden mathematischen Modellen haben? </w:t>
      </w:r>
    </w:p>
    <w:p w14:paraId="26302465" w14:textId="77777777" w:rsidR="00E96964" w:rsidRDefault="00E96964" w:rsidP="00E96964">
      <w:pPr>
        <w:spacing w:after="200" w:line="312" w:lineRule="auto"/>
      </w:pPr>
      <w:r>
        <w:t xml:space="preserve">Diese Handreichung nutzt ein einfaches Maus-Käse-Labyrinth-Szenario und übersetzt das abstrakte Prinzip der Wertpropagation in eine körperliche Erfahrung im Klassenraum: Schülerinnen und Schüler sitzen in einem Stuhlraster und bilden ein lebendiges Labyrinth. </w:t>
      </w:r>
    </w:p>
    <w:p w14:paraId="524AE6BB" w14:textId="77777777" w:rsidR="00E96964" w:rsidRDefault="00E96964" w:rsidP="00E96964">
      <w:pPr>
        <w:spacing w:after="200" w:line="312" w:lineRule="auto"/>
      </w:pPr>
      <w:r>
        <w:t xml:space="preserve">Ein Schüler hält den „Käse" (20 Punkte), leere Plätze sind Hindernisse. Durch die einfache Regel „Bester Nachbar minus 1" breiten sich die Werte Runde für Runde wellenförmig über das Spielfeld aus – genau wie beim echten Reinforcement Learning. Am Ende navigiert eine „Maus" blind durch das Labyrinth, indem sie nur den Zahlen folgt. </w:t>
      </w:r>
    </w:p>
    <w:p w14:paraId="0D1BD235" w14:textId="39B12BAC" w:rsidR="00E96964" w:rsidRDefault="00E96964" w:rsidP="00D5085E">
      <w:pPr>
        <w:spacing w:after="200" w:line="312" w:lineRule="auto"/>
      </w:pPr>
      <w:r>
        <w:t>Das Dokument enthält eine vollständige Aufbauanleitung, den ausdruckbaren Drei-Takt-Regelzettel für Schüler, einen kommentierten Beispielablauf Runde für Runde, einen optionalen Wettbewerbsmodus für zwei Teams sowie Transfertabellen und Erweiterungsvarianten.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46459" w14:paraId="35A2F16F" w14:textId="77777777">
        <w:tc>
          <w:tcPr>
            <w:tcW w:w="9638" w:type="dxa"/>
            <w:tcBorders>
              <w:top w:val="single" w:sz="3" w:space="0" w:color="CCCCCC"/>
              <w:left w:val="single" w:sz="3" w:space="0" w:color="CCCCCC"/>
              <w:bottom w:val="single" w:sz="3" w:space="0" w:color="CCCCCC"/>
              <w:right w:val="single" w:sz="3" w:space="0" w:color="CCCCCC"/>
            </w:tcBorders>
            <w:shd w:val="clear" w:color="auto" w:fill="F5F5F5"/>
            <w:tcMar>
              <w:top w:w="100" w:type="dxa"/>
              <w:left w:w="160" w:type="dxa"/>
              <w:bottom w:w="100" w:type="dxa"/>
              <w:right w:w="160" w:type="dxa"/>
            </w:tcMar>
          </w:tcPr>
          <w:p w14:paraId="23B6CC44" w14:textId="77777777" w:rsidR="00846459" w:rsidRDefault="00000000">
            <w:pPr>
              <w:spacing w:after="60"/>
            </w:pPr>
            <w:r>
              <w:rPr>
                <w:b/>
                <w:bCs/>
                <w:sz w:val="23"/>
                <w:szCs w:val="23"/>
              </w:rPr>
              <w:t>🎯 Überblick</w:t>
            </w:r>
          </w:p>
          <w:p w14:paraId="36C70979" w14:textId="77777777" w:rsidR="00846459" w:rsidRDefault="00000000">
            <w:pPr>
              <w:spacing w:after="50"/>
            </w:pPr>
            <w:r>
              <w:rPr>
                <w:b/>
                <w:bCs/>
                <w:sz w:val="21"/>
                <w:szCs w:val="21"/>
              </w:rPr>
              <w:t xml:space="preserve">Dauer: </w:t>
            </w:r>
            <w:r>
              <w:rPr>
                <w:sz w:val="21"/>
                <w:szCs w:val="21"/>
              </w:rPr>
              <w:t xml:space="preserve">ca. 25–35 Minuten  |  </w:t>
            </w:r>
            <w:r>
              <w:rPr>
                <w:b/>
                <w:bCs/>
                <w:sz w:val="21"/>
                <w:szCs w:val="21"/>
              </w:rPr>
              <w:t xml:space="preserve">Schüler: </w:t>
            </w:r>
            <w:r>
              <w:rPr>
                <w:sz w:val="21"/>
                <w:szCs w:val="21"/>
              </w:rPr>
              <w:t xml:space="preserve">mindestens 10 (8 Sitzende + 1 Maus + 1 Beobachter)  |  </w:t>
            </w:r>
            <w:r>
              <w:rPr>
                <w:b/>
                <w:bCs/>
                <w:sz w:val="21"/>
                <w:szCs w:val="21"/>
              </w:rPr>
              <w:t xml:space="preserve">Material: </w:t>
            </w:r>
            <w:r>
              <w:rPr>
                <w:sz w:val="21"/>
                <w:szCs w:val="21"/>
              </w:rPr>
              <w:t>Mini-Whiteboards oder Karteikarten, Stifte, 1 Käse-Emoji-Schild</w:t>
            </w:r>
          </w:p>
          <w:p w14:paraId="0CC3265A" w14:textId="77777777" w:rsidR="00846459" w:rsidRDefault="00000000">
            <w:pPr>
              <w:spacing w:after="50"/>
            </w:pPr>
            <w:r>
              <w:rPr>
                <w:b/>
                <w:bCs/>
                <w:sz w:val="21"/>
                <w:szCs w:val="21"/>
              </w:rPr>
              <w:t xml:space="preserve">Idee: </w:t>
            </w:r>
            <w:r>
              <w:rPr>
                <w:sz w:val="21"/>
                <w:szCs w:val="21"/>
              </w:rPr>
              <w:t>Schüler sitzen in einem Stuhlraster und bilden ein lebendiges Labyrinth. Durch eine einfache Regel – „Bester Nachbar minus 1“ – breitet sich das Wissen über den Käse wellenförmig aus, genau wie beim Reinforcement Learning. Am Ende navigiert eine „Maus“ durch das Labyrinth, indem sie nur die Zahlen der Schüler abliest.</w:t>
            </w:r>
          </w:p>
        </w:tc>
      </w:tr>
    </w:tbl>
    <w:p w14:paraId="471505A4" w14:textId="77777777" w:rsidR="00846459" w:rsidRDefault="00846459">
      <w:pPr>
        <w:spacing w:after="160"/>
      </w:pPr>
    </w:p>
    <w:p w14:paraId="0C864803" w14:textId="05E9E537" w:rsidR="00846459" w:rsidRDefault="00000000">
      <w:pPr>
        <w:pStyle w:val="Heading1"/>
      </w:pPr>
      <w:r>
        <w:lastRenderedPageBreak/>
        <w:t>Phase 1: Aufbau des Labyrinths</w:t>
      </w:r>
    </w:p>
    <w:p w14:paraId="16854FFE" w14:textId="77777777" w:rsidR="00846459" w:rsidRDefault="00000000">
      <w:pPr>
        <w:spacing w:after="80"/>
      </w:pPr>
      <w:r>
        <w:rPr>
          <w:sz w:val="21"/>
          <w:szCs w:val="21"/>
        </w:rPr>
        <w:t xml:space="preserve">Bauen Sie mit den Schülern ein Stuhlraster auf – zum Beispiel 3 Reihen à 4 Plätze. Einige Plätze bleiben bewusst </w:t>
      </w:r>
      <w:r>
        <w:rPr>
          <w:b/>
          <w:bCs/>
          <w:sz w:val="21"/>
          <w:szCs w:val="21"/>
        </w:rPr>
        <w:t>leer</w:t>
      </w:r>
      <w:r>
        <w:rPr>
          <w:sz w:val="21"/>
          <w:szCs w:val="21"/>
        </w:rPr>
        <w:t xml:space="preserve"> (Stuhl wird weggenommen oder ein Rucksack draufgelegt). Diese leeren Plätze sind die </w:t>
      </w:r>
      <w:r>
        <w:rPr>
          <w:b/>
          <w:bCs/>
          <w:sz w:val="21"/>
          <w:szCs w:val="21"/>
        </w:rPr>
        <w:t>Hindernisse</w:t>
      </w:r>
      <w:r>
        <w:rPr>
          <w:sz w:val="21"/>
          <w:szCs w:val="21"/>
        </w:rPr>
        <w:t>.</w:t>
      </w:r>
    </w:p>
    <w:p w14:paraId="135A7FE5" w14:textId="77777777" w:rsidR="00846459" w:rsidRDefault="00846459">
      <w:pPr>
        <w:spacing w:after="60"/>
      </w:pPr>
    </w:p>
    <w:p w14:paraId="11E925A6" w14:textId="77777777" w:rsidR="00846459" w:rsidRDefault="00000000">
      <w:pPr>
        <w:pStyle w:val="Heading3"/>
      </w:pPr>
      <w:r>
        <w:t>Beispiel-Aufbau: 3 Reihen × 4 Plätze</w:t>
      </w:r>
    </w:p>
    <w:p w14:paraId="38560049" w14:textId="77777777" w:rsidR="00846459" w:rsidRDefault="00000000">
      <w:pPr>
        <w:spacing w:after="80"/>
      </w:pPr>
      <w:r>
        <w:rPr>
          <w:color w:val="777777"/>
          <w:sz w:val="19"/>
          <w:szCs w:val="19"/>
        </w:rPr>
        <w:t>(Blick von der Tafel aus auf die Klasse – Reihe 1 ist vorne)</w:t>
      </w:r>
    </w:p>
    <w:p w14:paraId="5655C616" w14:textId="77777777" w:rsidR="00846459" w:rsidRDefault="00846459">
      <w:pPr>
        <w:spacing w:after="40"/>
      </w:pPr>
    </w:p>
    <w:tbl>
      <w:tblPr>
        <w:tblW w:w="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1400"/>
        <w:gridCol w:w="1400"/>
      </w:tblGrid>
      <w:tr w:rsidR="00846459" w14:paraId="1326F683" w14:textId="77777777">
        <w:trPr>
          <w:trHeight w:hRule="exact" w:val="750"/>
        </w:trPr>
        <w:tc>
          <w:tcPr>
            <w:tcW w:w="1400" w:type="dxa"/>
            <w:tcBorders>
              <w:top w:val="single" w:sz="4" w:space="0" w:color="666666"/>
              <w:left w:val="single" w:sz="4" w:space="0" w:color="666666"/>
              <w:bottom w:val="single" w:sz="4" w:space="0" w:color="666666"/>
              <w:right w:val="single" w:sz="4" w:space="0" w:color="666666"/>
            </w:tcBorders>
            <w:shd w:val="clear" w:color="auto" w:fill="DBEAFE"/>
            <w:tcMar>
              <w:top w:w="20" w:type="dxa"/>
              <w:left w:w="30" w:type="dxa"/>
              <w:bottom w:w="20" w:type="dxa"/>
              <w:right w:w="30" w:type="dxa"/>
            </w:tcMar>
            <w:vAlign w:val="center"/>
          </w:tcPr>
          <w:p w14:paraId="339D2477" w14:textId="77777777" w:rsidR="00846459" w:rsidRDefault="00000000">
            <w:pPr>
              <w:jc w:val="center"/>
            </w:pPr>
            <w:r>
              <w:rPr>
                <w:color w:val="000000"/>
                <w:sz w:val="18"/>
                <w:szCs w:val="18"/>
              </w:rPr>
              <w:t>Anna</w:t>
            </w:r>
          </w:p>
        </w:tc>
        <w:tc>
          <w:tcPr>
            <w:tcW w:w="1400" w:type="dxa"/>
            <w:tcBorders>
              <w:top w:val="single" w:sz="4" w:space="0" w:color="666666"/>
              <w:left w:val="single" w:sz="4" w:space="0" w:color="666666"/>
              <w:bottom w:val="single" w:sz="4" w:space="0" w:color="666666"/>
              <w:right w:val="single" w:sz="4" w:space="0" w:color="666666"/>
            </w:tcBorders>
            <w:shd w:val="clear" w:color="auto" w:fill="E0E0E0"/>
            <w:tcMar>
              <w:top w:w="20" w:type="dxa"/>
              <w:left w:w="30" w:type="dxa"/>
              <w:bottom w:w="20" w:type="dxa"/>
              <w:right w:w="30" w:type="dxa"/>
            </w:tcMar>
            <w:vAlign w:val="center"/>
          </w:tcPr>
          <w:p w14:paraId="2E8CC757" w14:textId="77777777" w:rsidR="00846459" w:rsidRDefault="00000000">
            <w:pPr>
              <w:jc w:val="center"/>
            </w:pPr>
            <w:r>
              <w:rPr>
                <w:color w:val="000000"/>
              </w:rPr>
              <w:t>🚫</w:t>
            </w:r>
          </w:p>
        </w:tc>
        <w:tc>
          <w:tcPr>
            <w:tcW w:w="1400" w:type="dxa"/>
            <w:tcBorders>
              <w:top w:val="single" w:sz="4" w:space="0" w:color="666666"/>
              <w:left w:val="single" w:sz="4" w:space="0" w:color="666666"/>
              <w:bottom w:val="single" w:sz="4" w:space="0" w:color="666666"/>
              <w:right w:val="single" w:sz="4" w:space="0" w:color="666666"/>
            </w:tcBorders>
            <w:shd w:val="clear" w:color="auto" w:fill="DBEAFE"/>
            <w:tcMar>
              <w:top w:w="20" w:type="dxa"/>
              <w:left w:w="30" w:type="dxa"/>
              <w:bottom w:w="20" w:type="dxa"/>
              <w:right w:w="30" w:type="dxa"/>
            </w:tcMar>
            <w:vAlign w:val="center"/>
          </w:tcPr>
          <w:p w14:paraId="69C833D6" w14:textId="77777777" w:rsidR="00846459" w:rsidRDefault="00000000">
            <w:pPr>
              <w:jc w:val="center"/>
            </w:pPr>
            <w:r>
              <w:rPr>
                <w:color w:val="000000"/>
                <w:sz w:val="18"/>
                <w:szCs w:val="18"/>
              </w:rPr>
              <w:t>Chris</w:t>
            </w:r>
          </w:p>
        </w:tc>
        <w:tc>
          <w:tcPr>
            <w:tcW w:w="1400" w:type="dxa"/>
            <w:tcBorders>
              <w:top w:val="single" w:sz="4" w:space="0" w:color="666666"/>
              <w:left w:val="single" w:sz="4" w:space="0" w:color="666666"/>
              <w:bottom w:val="single" w:sz="4" w:space="0" w:color="666666"/>
              <w:right w:val="single" w:sz="4" w:space="0" w:color="666666"/>
            </w:tcBorders>
            <w:shd w:val="clear" w:color="auto" w:fill="DBEAFE"/>
            <w:tcMar>
              <w:top w:w="20" w:type="dxa"/>
              <w:left w:w="30" w:type="dxa"/>
              <w:bottom w:w="20" w:type="dxa"/>
              <w:right w:w="30" w:type="dxa"/>
            </w:tcMar>
            <w:vAlign w:val="center"/>
          </w:tcPr>
          <w:p w14:paraId="407993C6" w14:textId="77777777" w:rsidR="00846459" w:rsidRDefault="00000000">
            <w:pPr>
              <w:jc w:val="center"/>
            </w:pPr>
            <w:r>
              <w:rPr>
                <w:color w:val="000000"/>
                <w:sz w:val="18"/>
                <w:szCs w:val="18"/>
              </w:rPr>
              <w:t>Dana 🧀</w:t>
            </w:r>
          </w:p>
        </w:tc>
      </w:tr>
      <w:tr w:rsidR="00846459" w14:paraId="6519CD38" w14:textId="77777777" w:rsidTr="00F209CD">
        <w:trPr>
          <w:trHeight w:hRule="exact" w:val="750"/>
        </w:trPr>
        <w:tc>
          <w:tcPr>
            <w:tcW w:w="1400" w:type="dxa"/>
            <w:tcBorders>
              <w:top w:val="single" w:sz="4" w:space="0" w:color="666666"/>
              <w:left w:val="single" w:sz="4" w:space="0" w:color="666666"/>
              <w:bottom w:val="single" w:sz="4" w:space="0" w:color="666666"/>
              <w:right w:val="single" w:sz="4" w:space="0" w:color="666666"/>
            </w:tcBorders>
            <w:shd w:val="clear" w:color="auto" w:fill="DAE9F7" w:themeFill="text2" w:themeFillTint="1A"/>
            <w:tcMar>
              <w:top w:w="20" w:type="dxa"/>
              <w:left w:w="30" w:type="dxa"/>
              <w:bottom w:w="20" w:type="dxa"/>
              <w:right w:w="30" w:type="dxa"/>
            </w:tcMar>
            <w:vAlign w:val="center"/>
          </w:tcPr>
          <w:p w14:paraId="58CBC26D" w14:textId="77777777" w:rsidR="00846459" w:rsidRDefault="00000000">
            <w:pPr>
              <w:jc w:val="center"/>
            </w:pPr>
            <w:r>
              <w:rPr>
                <w:color w:val="000000"/>
                <w:sz w:val="18"/>
                <w:szCs w:val="18"/>
              </w:rPr>
              <w:t>Emil</w:t>
            </w:r>
          </w:p>
        </w:tc>
        <w:tc>
          <w:tcPr>
            <w:tcW w:w="1400" w:type="dxa"/>
            <w:tcBorders>
              <w:top w:val="single" w:sz="4" w:space="0" w:color="666666"/>
              <w:left w:val="single" w:sz="4" w:space="0" w:color="666666"/>
              <w:bottom w:val="single" w:sz="4" w:space="0" w:color="666666"/>
              <w:right w:val="single" w:sz="4" w:space="0" w:color="666666"/>
            </w:tcBorders>
            <w:shd w:val="clear" w:color="auto" w:fill="DAE9F7" w:themeFill="text2" w:themeFillTint="1A"/>
            <w:tcMar>
              <w:top w:w="20" w:type="dxa"/>
              <w:left w:w="30" w:type="dxa"/>
              <w:bottom w:w="20" w:type="dxa"/>
              <w:right w:w="30" w:type="dxa"/>
            </w:tcMar>
            <w:vAlign w:val="center"/>
          </w:tcPr>
          <w:p w14:paraId="1BEEAA57" w14:textId="77777777" w:rsidR="00846459" w:rsidRDefault="00000000">
            <w:pPr>
              <w:jc w:val="center"/>
            </w:pPr>
            <w:r>
              <w:rPr>
                <w:color w:val="000000"/>
                <w:sz w:val="18"/>
                <w:szCs w:val="18"/>
              </w:rPr>
              <w:t>Fiona</w:t>
            </w:r>
          </w:p>
        </w:tc>
        <w:tc>
          <w:tcPr>
            <w:tcW w:w="1400" w:type="dxa"/>
            <w:tcBorders>
              <w:top w:val="single" w:sz="4" w:space="0" w:color="666666"/>
              <w:left w:val="single" w:sz="4" w:space="0" w:color="666666"/>
              <w:bottom w:val="single" w:sz="4" w:space="0" w:color="666666"/>
              <w:right w:val="single" w:sz="4" w:space="0" w:color="666666"/>
            </w:tcBorders>
            <w:shd w:val="clear" w:color="auto" w:fill="DAE9F7" w:themeFill="text2" w:themeFillTint="1A"/>
            <w:tcMar>
              <w:top w:w="20" w:type="dxa"/>
              <w:left w:w="30" w:type="dxa"/>
              <w:bottom w:w="20" w:type="dxa"/>
              <w:right w:w="30" w:type="dxa"/>
            </w:tcMar>
            <w:vAlign w:val="center"/>
          </w:tcPr>
          <w:p w14:paraId="2E097DCF" w14:textId="77777777" w:rsidR="00846459" w:rsidRDefault="00000000">
            <w:pPr>
              <w:jc w:val="center"/>
            </w:pPr>
            <w:r>
              <w:rPr>
                <w:color w:val="000000"/>
                <w:sz w:val="18"/>
                <w:szCs w:val="18"/>
              </w:rPr>
              <w:t>Greta</w:t>
            </w:r>
          </w:p>
        </w:tc>
        <w:tc>
          <w:tcPr>
            <w:tcW w:w="1400" w:type="dxa"/>
            <w:tcBorders>
              <w:top w:val="single" w:sz="4" w:space="0" w:color="666666"/>
              <w:left w:val="single" w:sz="4" w:space="0" w:color="666666"/>
              <w:bottom w:val="single" w:sz="4" w:space="0" w:color="666666"/>
              <w:right w:val="single" w:sz="4" w:space="0" w:color="666666"/>
            </w:tcBorders>
            <w:shd w:val="clear" w:color="auto" w:fill="DAE9F7" w:themeFill="text2" w:themeFillTint="1A"/>
            <w:tcMar>
              <w:top w:w="20" w:type="dxa"/>
              <w:left w:w="30" w:type="dxa"/>
              <w:bottom w:w="20" w:type="dxa"/>
              <w:right w:w="30" w:type="dxa"/>
            </w:tcMar>
            <w:vAlign w:val="center"/>
          </w:tcPr>
          <w:p w14:paraId="3D2C3C80" w14:textId="5A86068A" w:rsidR="00846459" w:rsidRDefault="00F209CD">
            <w:pPr>
              <w:jc w:val="center"/>
            </w:pPr>
            <w:r>
              <w:rPr>
                <w:color w:val="000000"/>
                <w:sz w:val="18"/>
                <w:szCs w:val="18"/>
              </w:rPr>
              <w:t>Jan</w:t>
            </w:r>
          </w:p>
        </w:tc>
      </w:tr>
      <w:tr w:rsidR="00846459" w14:paraId="7A67794E" w14:textId="77777777" w:rsidTr="00F209CD">
        <w:trPr>
          <w:trHeight w:hRule="exact" w:val="750"/>
        </w:trPr>
        <w:tc>
          <w:tcPr>
            <w:tcW w:w="1400" w:type="dxa"/>
            <w:tcBorders>
              <w:top w:val="single" w:sz="4" w:space="0" w:color="666666"/>
              <w:left w:val="single" w:sz="4" w:space="0" w:color="666666"/>
              <w:bottom w:val="single" w:sz="4" w:space="0" w:color="666666"/>
              <w:right w:val="single" w:sz="4" w:space="0" w:color="666666"/>
            </w:tcBorders>
            <w:shd w:val="clear" w:color="auto" w:fill="DBEAFE"/>
            <w:tcMar>
              <w:top w:w="20" w:type="dxa"/>
              <w:left w:w="30" w:type="dxa"/>
              <w:bottom w:w="20" w:type="dxa"/>
              <w:right w:w="30" w:type="dxa"/>
            </w:tcMar>
            <w:vAlign w:val="center"/>
          </w:tcPr>
          <w:p w14:paraId="29E2CB91" w14:textId="77777777" w:rsidR="00846459" w:rsidRDefault="00000000">
            <w:pPr>
              <w:jc w:val="center"/>
            </w:pPr>
            <w:r>
              <w:rPr>
                <w:color w:val="000000"/>
                <w:sz w:val="18"/>
                <w:szCs w:val="18"/>
              </w:rPr>
              <w:t>Hakan</w:t>
            </w:r>
          </w:p>
        </w:tc>
        <w:tc>
          <w:tcPr>
            <w:tcW w:w="1400" w:type="dxa"/>
            <w:tcBorders>
              <w:top w:val="single" w:sz="4" w:space="0" w:color="666666"/>
              <w:left w:val="single" w:sz="4" w:space="0" w:color="666666"/>
              <w:bottom w:val="single" w:sz="4" w:space="0" w:color="666666"/>
              <w:right w:val="single" w:sz="4" w:space="0" w:color="666666"/>
            </w:tcBorders>
            <w:shd w:val="clear" w:color="auto" w:fill="DBEAFE"/>
            <w:tcMar>
              <w:top w:w="20" w:type="dxa"/>
              <w:left w:w="30" w:type="dxa"/>
              <w:bottom w:w="20" w:type="dxa"/>
              <w:right w:w="30" w:type="dxa"/>
            </w:tcMar>
            <w:vAlign w:val="center"/>
          </w:tcPr>
          <w:p w14:paraId="7CA83491" w14:textId="77777777" w:rsidR="00846459" w:rsidRDefault="00000000">
            <w:pPr>
              <w:jc w:val="center"/>
            </w:pPr>
            <w:r>
              <w:rPr>
                <w:color w:val="000000"/>
                <w:sz w:val="18"/>
                <w:szCs w:val="18"/>
              </w:rPr>
              <w:t>Ida</w:t>
            </w:r>
          </w:p>
        </w:tc>
        <w:tc>
          <w:tcPr>
            <w:tcW w:w="1400" w:type="dxa"/>
            <w:tcBorders>
              <w:top w:val="single" w:sz="4" w:space="0" w:color="666666"/>
              <w:left w:val="single" w:sz="4" w:space="0" w:color="666666"/>
              <w:bottom w:val="single" w:sz="4" w:space="0" w:color="666666"/>
              <w:right w:val="single" w:sz="4" w:space="0" w:color="666666"/>
            </w:tcBorders>
            <w:shd w:val="clear" w:color="auto" w:fill="E0E0E0"/>
            <w:tcMar>
              <w:top w:w="20" w:type="dxa"/>
              <w:left w:w="30" w:type="dxa"/>
              <w:bottom w:w="20" w:type="dxa"/>
              <w:right w:w="30" w:type="dxa"/>
            </w:tcMar>
            <w:vAlign w:val="center"/>
          </w:tcPr>
          <w:p w14:paraId="5BF59609" w14:textId="77777777" w:rsidR="00846459" w:rsidRDefault="00000000">
            <w:pPr>
              <w:jc w:val="center"/>
            </w:pPr>
            <w:r>
              <w:rPr>
                <w:color w:val="000000"/>
              </w:rPr>
              <w:t>🚫</w:t>
            </w:r>
          </w:p>
        </w:tc>
        <w:tc>
          <w:tcPr>
            <w:tcW w:w="1400" w:type="dxa"/>
            <w:tcBorders>
              <w:top w:val="single" w:sz="4" w:space="0" w:color="666666"/>
              <w:left w:val="single" w:sz="4" w:space="0" w:color="666666"/>
              <w:bottom w:val="single" w:sz="4" w:space="0" w:color="666666"/>
              <w:right w:val="single" w:sz="4" w:space="0" w:color="666666"/>
            </w:tcBorders>
            <w:shd w:val="clear" w:color="auto" w:fill="D9D9D9" w:themeFill="background1" w:themeFillShade="D9"/>
            <w:tcMar>
              <w:top w:w="20" w:type="dxa"/>
              <w:left w:w="30" w:type="dxa"/>
              <w:bottom w:w="20" w:type="dxa"/>
              <w:right w:w="30" w:type="dxa"/>
            </w:tcMar>
            <w:vAlign w:val="center"/>
          </w:tcPr>
          <w:p w14:paraId="7789BEBE" w14:textId="62B5BA64" w:rsidR="00846459" w:rsidRDefault="00F209CD">
            <w:pPr>
              <w:jc w:val="center"/>
            </w:pPr>
            <w:r>
              <w:rPr>
                <w:color w:val="000000"/>
              </w:rPr>
              <w:t>🚫</w:t>
            </w:r>
          </w:p>
        </w:tc>
      </w:tr>
    </w:tbl>
    <w:p w14:paraId="6EA58FF5" w14:textId="77777777" w:rsidR="00846459" w:rsidRDefault="00846459">
      <w:pPr>
        <w:spacing w:after="60"/>
      </w:pPr>
    </w:p>
    <w:p w14:paraId="60909620" w14:textId="77777777" w:rsidR="00846459" w:rsidRDefault="00000000">
      <w:pPr>
        <w:spacing w:after="80"/>
      </w:pPr>
      <w:r>
        <w:rPr>
          <w:b/>
          <w:bCs/>
          <w:sz w:val="20"/>
          <w:szCs w:val="20"/>
        </w:rPr>
        <w:t xml:space="preserve">Varianten: </w:t>
      </w:r>
      <w:r>
        <w:rPr>
          <w:sz w:val="20"/>
          <w:szCs w:val="20"/>
        </w:rPr>
        <w:t xml:space="preserve">2×4 (8 Plätze, einfacher), 3×4 (12 Plätze, Standard), 4×4 (16 Plätze, anspruchsvoll). Je nach Klassengröße und gewünschtem Schwierigkeitsgrad anpassen. </w:t>
      </w:r>
      <w:r>
        <w:rPr>
          <w:b/>
          <w:bCs/>
          <w:sz w:val="20"/>
          <w:szCs w:val="20"/>
        </w:rPr>
        <w:t>Wichtig:</w:t>
      </w:r>
      <w:r>
        <w:rPr>
          <w:sz w:val="20"/>
          <w:szCs w:val="20"/>
        </w:rPr>
        <w:t xml:space="preserve"> Der Käse sollte in einer Ecke liegen, damit die Wellen sich über das gesamte Feld ausbreiten müssen.</w:t>
      </w:r>
    </w:p>
    <w:p w14:paraId="25DC27A9" w14:textId="77777777" w:rsidR="00846459" w:rsidRDefault="00846459">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46459" w14:paraId="19DEA2DD" w14:textId="77777777">
        <w:tc>
          <w:tcPr>
            <w:tcW w:w="9638" w:type="dxa"/>
            <w:tcBorders>
              <w:top w:val="single" w:sz="3" w:space="0" w:color="81C784"/>
              <w:left w:val="single" w:sz="3" w:space="0" w:color="81C784"/>
              <w:bottom w:val="single" w:sz="3" w:space="0" w:color="81C784"/>
              <w:right w:val="single" w:sz="3" w:space="0" w:color="81C784"/>
            </w:tcBorders>
            <w:shd w:val="clear" w:color="auto" w:fill="E8F5E9"/>
            <w:tcMar>
              <w:top w:w="100" w:type="dxa"/>
              <w:left w:w="160" w:type="dxa"/>
              <w:bottom w:w="100" w:type="dxa"/>
              <w:right w:w="160" w:type="dxa"/>
            </w:tcMar>
          </w:tcPr>
          <w:p w14:paraId="09EA56AA" w14:textId="77777777" w:rsidR="00846459" w:rsidRDefault="00000000">
            <w:pPr>
              <w:spacing w:after="60"/>
            </w:pPr>
            <w:r>
              <w:rPr>
                <w:b/>
                <w:bCs/>
                <w:sz w:val="23"/>
                <w:szCs w:val="23"/>
              </w:rPr>
              <w:t>✅ Checkliste Aufbau</w:t>
            </w:r>
          </w:p>
          <w:p w14:paraId="7E0B6A2E" w14:textId="77777777" w:rsidR="00846459" w:rsidRDefault="00000000">
            <w:pPr>
              <w:spacing w:after="50"/>
            </w:pPr>
            <w:r>
              <w:rPr>
                <w:sz w:val="21"/>
                <w:szCs w:val="21"/>
              </w:rPr>
              <w:t>Jeder sitzende Schüler hat ein Mini-Whiteboard (oder große Karteikarte) und einen Stift.</w:t>
            </w:r>
          </w:p>
          <w:p w14:paraId="16F57048" w14:textId="77777777" w:rsidR="00846459" w:rsidRDefault="00000000">
            <w:pPr>
              <w:spacing w:after="50"/>
            </w:pPr>
            <w:r>
              <w:rPr>
                <w:sz w:val="21"/>
                <w:szCs w:val="21"/>
              </w:rPr>
              <w:t>Der Käse-Schüler bekommt das Käse-Schild und schreibt eine große „20“ auf sein Board.</w:t>
            </w:r>
          </w:p>
          <w:p w14:paraId="60E14083" w14:textId="77777777" w:rsidR="00846459" w:rsidRDefault="00000000">
            <w:pPr>
              <w:spacing w:after="50"/>
            </w:pPr>
            <w:r>
              <w:rPr>
                <w:sz w:val="21"/>
                <w:szCs w:val="21"/>
              </w:rPr>
              <w:t>Alle anderen schreiben eine große „0“ auf ihr Board.</w:t>
            </w:r>
          </w:p>
          <w:p w14:paraId="3C74D0EF" w14:textId="77777777" w:rsidR="00846459" w:rsidRDefault="00000000">
            <w:pPr>
              <w:spacing w:after="50"/>
            </w:pPr>
            <w:r>
              <w:rPr>
                <w:sz w:val="21"/>
                <w:szCs w:val="21"/>
              </w:rPr>
              <w:t>Jeder hält sein Board so, dass die Nachbarn (links, rechts, vorne, hinten) die Zahl sehen können.</w:t>
            </w:r>
          </w:p>
          <w:p w14:paraId="68803784" w14:textId="77777777" w:rsidR="00846459" w:rsidRDefault="00000000">
            <w:pPr>
              <w:spacing w:after="50"/>
            </w:pPr>
            <w:r>
              <w:rPr>
                <w:sz w:val="21"/>
                <w:szCs w:val="21"/>
              </w:rPr>
              <w:t>Ein Schüler (die spätere „Maus“) steht zunächst seitlich und beobachtet.</w:t>
            </w:r>
          </w:p>
        </w:tc>
      </w:tr>
    </w:tbl>
    <w:p w14:paraId="0D1ABEF2" w14:textId="77777777" w:rsidR="00846459" w:rsidRDefault="00000000">
      <w:r>
        <w:br w:type="page"/>
      </w:r>
    </w:p>
    <w:p w14:paraId="561C0867" w14:textId="77777777" w:rsidR="00846459" w:rsidRDefault="00000000">
      <w:pPr>
        <w:pStyle w:val="Heading1"/>
      </w:pPr>
      <w:r>
        <w:lastRenderedPageBreak/>
        <w:t>Phase 2: Die Gerüchte-Regel</w:t>
      </w:r>
    </w:p>
    <w:p w14:paraId="0C7B43FE" w14:textId="77777777" w:rsidR="00846459" w:rsidRDefault="00000000">
      <w:pPr>
        <w:spacing w:after="80"/>
      </w:pPr>
      <w:r>
        <w:rPr>
          <w:sz w:val="21"/>
          <w:szCs w:val="21"/>
        </w:rPr>
        <w:t>Dies ist das Herzstück der Aktivität. Die Regel wird an die Tafel geschrieben und als Regelzettel ausgeteilt. Beides ist wichtig, damit Schüler jederzeit nachschauen können.</w:t>
      </w:r>
    </w:p>
    <w:p w14:paraId="6FEC2250" w14:textId="77777777" w:rsidR="00846459" w:rsidRDefault="00846459">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46459" w14:paraId="0ED4E3A7" w14:textId="77777777">
        <w:tc>
          <w:tcPr>
            <w:tcW w:w="9638" w:type="dxa"/>
            <w:tcBorders>
              <w:top w:val="single" w:sz="3" w:space="0" w:color="4A90D9"/>
              <w:left w:val="single" w:sz="3" w:space="0" w:color="4A90D9"/>
              <w:bottom w:val="single" w:sz="3" w:space="0" w:color="4A90D9"/>
              <w:right w:val="single" w:sz="3" w:space="0" w:color="4A90D9"/>
            </w:tcBorders>
            <w:shd w:val="clear" w:color="auto" w:fill="E8F4FD"/>
            <w:tcMar>
              <w:top w:w="100" w:type="dxa"/>
              <w:left w:w="160" w:type="dxa"/>
              <w:bottom w:w="100" w:type="dxa"/>
              <w:right w:w="160" w:type="dxa"/>
            </w:tcMar>
          </w:tcPr>
          <w:p w14:paraId="50ED5C5C" w14:textId="77777777" w:rsidR="00846459" w:rsidRDefault="00000000">
            <w:pPr>
              <w:spacing w:after="50"/>
            </w:pPr>
            <w:r>
              <w:rPr>
                <w:b/>
                <w:bCs/>
                <w:color w:val="2C5F8A"/>
                <w:sz w:val="26"/>
                <w:szCs w:val="26"/>
              </w:rPr>
              <w:t>REGELZETTEL FÜR SCHÜLER</w:t>
            </w:r>
          </w:p>
          <w:p w14:paraId="3CFD14A8" w14:textId="77777777" w:rsidR="00846459" w:rsidRDefault="00846459">
            <w:pPr>
              <w:spacing w:after="50"/>
            </w:pPr>
          </w:p>
          <w:p w14:paraId="540E45B3" w14:textId="77777777" w:rsidR="00846459" w:rsidRDefault="00000000">
            <w:pPr>
              <w:spacing w:after="50"/>
            </w:pPr>
            <w:r>
              <w:rPr>
                <w:b/>
                <w:bCs/>
                <w:sz w:val="24"/>
                <w:szCs w:val="24"/>
              </w:rPr>
              <w:t>🧀  Die Gerüchteküche: So breitet sich das Wissen aus!</w:t>
            </w:r>
          </w:p>
          <w:p w14:paraId="4294C79B" w14:textId="77777777" w:rsidR="00846459" w:rsidRDefault="00846459">
            <w:pPr>
              <w:spacing w:after="50"/>
            </w:pPr>
          </w:p>
          <w:p w14:paraId="60BA6E82" w14:textId="77777777" w:rsidR="00846459" w:rsidRDefault="00000000">
            <w:pPr>
              <w:spacing w:after="50"/>
            </w:pPr>
            <w:r>
              <w:t>Die Lehrkraft ruft jede Runde drei Kommandos. Du machst immer genau das:</w:t>
            </w:r>
          </w:p>
          <w:p w14:paraId="6B2E4BF6" w14:textId="77777777" w:rsidR="00846459" w:rsidRDefault="00846459">
            <w:pPr>
              <w:spacing w:after="50"/>
            </w:pPr>
          </w:p>
          <w:p w14:paraId="6A251B4B" w14:textId="77777777" w:rsidR="00846459" w:rsidRDefault="00000000">
            <w:pPr>
              <w:spacing w:after="50"/>
            </w:pPr>
            <w:r>
              <w:rPr>
                <w:b/>
                <w:bCs/>
                <w:sz w:val="23"/>
                <w:szCs w:val="23"/>
              </w:rPr>
              <w:t>❶  „UMSCHAUEN!“</w:t>
            </w:r>
          </w:p>
          <w:p w14:paraId="2C9500E9" w14:textId="77777777" w:rsidR="00846459" w:rsidRDefault="00000000">
            <w:pPr>
              <w:spacing w:after="50"/>
            </w:pPr>
            <w:r>
              <w:t xml:space="preserve">     Schau dir die Zahlen deiner </w:t>
            </w:r>
            <w:r>
              <w:rPr>
                <w:b/>
                <w:bCs/>
              </w:rPr>
              <w:t>direkten Nachbarn</w:t>
            </w:r>
            <w:r>
              <w:t xml:space="preserve"> an: links, rechts, vorne, hinten.</w:t>
            </w:r>
          </w:p>
          <w:p w14:paraId="6B50BD5D" w14:textId="77777777" w:rsidR="00846459" w:rsidRDefault="00000000">
            <w:pPr>
              <w:spacing w:after="50"/>
            </w:pPr>
            <w:r>
              <w:t xml:space="preserve">     Leere Plätze (Hindernisse) zählen nicht – überspringe sie!</w:t>
            </w:r>
          </w:p>
          <w:p w14:paraId="137D8702" w14:textId="77777777" w:rsidR="00846459" w:rsidRDefault="00000000">
            <w:pPr>
              <w:spacing w:after="50"/>
            </w:pPr>
            <w:r>
              <w:t xml:space="preserve">     Merke dir die </w:t>
            </w:r>
            <w:r>
              <w:rPr>
                <w:b/>
                <w:bCs/>
              </w:rPr>
              <w:t>höchste Zahl</w:t>
            </w:r>
            <w:r>
              <w:t>, die du siehst.</w:t>
            </w:r>
          </w:p>
          <w:p w14:paraId="51B112B2" w14:textId="77777777" w:rsidR="00846459" w:rsidRDefault="00846459">
            <w:pPr>
              <w:spacing w:after="50"/>
            </w:pPr>
          </w:p>
          <w:p w14:paraId="11270EA2" w14:textId="77777777" w:rsidR="00846459" w:rsidRDefault="00000000">
            <w:pPr>
              <w:spacing w:after="50"/>
            </w:pPr>
            <w:r>
              <w:rPr>
                <w:b/>
                <w:bCs/>
                <w:sz w:val="23"/>
                <w:szCs w:val="23"/>
              </w:rPr>
              <w:t>❷  „RECHNEN!“</w:t>
            </w:r>
          </w:p>
          <w:p w14:paraId="226919C5" w14:textId="77777777" w:rsidR="00846459" w:rsidRDefault="00000000">
            <w:pPr>
              <w:spacing w:after="50"/>
            </w:pPr>
            <w:r>
              <w:t xml:space="preserve">     Ist die höchste Nachbar-Zahl </w:t>
            </w:r>
            <w:r>
              <w:rPr>
                <w:b/>
                <w:bCs/>
              </w:rPr>
              <w:t>größer</w:t>
            </w:r>
            <w:r>
              <w:t xml:space="preserve"> als deine eigene Zahl?</w:t>
            </w:r>
          </w:p>
          <w:p w14:paraId="350E67E5" w14:textId="77777777" w:rsidR="00846459" w:rsidRDefault="00000000">
            <w:pPr>
              <w:spacing w:after="50"/>
            </w:pPr>
            <w:r>
              <w:rPr>
                <w:b/>
                <w:bCs/>
              </w:rPr>
              <w:t xml:space="preserve">          →  Ja:   Deine neue Zahl  =  höchster Nachbar − 1</w:t>
            </w:r>
          </w:p>
          <w:p w14:paraId="04B4810E" w14:textId="77777777" w:rsidR="00846459" w:rsidRDefault="00000000">
            <w:pPr>
              <w:spacing w:after="50"/>
            </w:pPr>
            <w:r>
              <w:t xml:space="preserve">          →  Nein: Du behältst deine Zahl.</w:t>
            </w:r>
          </w:p>
          <w:p w14:paraId="1BC7A6CB" w14:textId="77777777" w:rsidR="00846459" w:rsidRDefault="00846459">
            <w:pPr>
              <w:spacing w:after="50"/>
            </w:pPr>
          </w:p>
          <w:p w14:paraId="55566FC5" w14:textId="77777777" w:rsidR="00846459" w:rsidRDefault="00000000">
            <w:pPr>
              <w:spacing w:after="50"/>
            </w:pPr>
            <w:r>
              <w:rPr>
                <w:b/>
                <w:bCs/>
                <w:sz w:val="23"/>
                <w:szCs w:val="23"/>
              </w:rPr>
              <w:t>❸  „ZEIGEN!“</w:t>
            </w:r>
          </w:p>
          <w:p w14:paraId="700AB0FB" w14:textId="77777777" w:rsidR="00846459" w:rsidRDefault="00000000">
            <w:pPr>
              <w:spacing w:after="50"/>
            </w:pPr>
            <w:r>
              <w:t xml:space="preserve">     Halte dein Board hoch, damit alle deine </w:t>
            </w:r>
            <w:r>
              <w:rPr>
                <w:b/>
                <w:bCs/>
              </w:rPr>
              <w:t>neue Zahl</w:t>
            </w:r>
            <w:r>
              <w:t xml:space="preserve"> sehen können.</w:t>
            </w:r>
          </w:p>
          <w:p w14:paraId="653473E9" w14:textId="77777777" w:rsidR="00846459" w:rsidRDefault="00846459">
            <w:pPr>
              <w:spacing w:after="50"/>
            </w:pPr>
          </w:p>
          <w:p w14:paraId="284F8CAF" w14:textId="77777777" w:rsidR="00846459" w:rsidRDefault="00000000">
            <w:pPr>
              <w:spacing w:after="50"/>
            </w:pPr>
            <w:r>
              <w:t>Wiederhole, bis die Lehrkraft „Stopp!“ ruft.</w:t>
            </w:r>
          </w:p>
        </w:tc>
      </w:tr>
    </w:tbl>
    <w:p w14:paraId="182E3B7D" w14:textId="77777777" w:rsidR="00846459" w:rsidRDefault="00846459">
      <w:pPr>
        <w:spacing w:after="160"/>
      </w:pPr>
    </w:p>
    <w:p w14:paraId="40ACD844" w14:textId="77777777" w:rsidR="00846459" w:rsidRDefault="00000000">
      <w:pPr>
        <w:pStyle w:val="Heading3"/>
      </w:pPr>
      <w:r>
        <w:t>Warum funktioniert das? (Hintergrund für die Lehrkraft)</w:t>
      </w:r>
    </w:p>
    <w:p w14:paraId="41F188D6" w14:textId="77777777" w:rsidR="00846459" w:rsidRDefault="00000000">
      <w:pPr>
        <w:spacing w:after="80"/>
      </w:pPr>
      <w:r>
        <w:rPr>
          <w:sz w:val="21"/>
          <w:szCs w:val="21"/>
        </w:rPr>
        <w:t xml:space="preserve">Das Drei-Takt-Protokoll („Umschauen → Rechnen → Zeigen“) löst ein zentrales Problem: Wenn alle gleichzeitig updaten, könnten Schüler neue statt alte Werte ihrer Nachbarn ablesen. Durch die Trennung in drei Phasen ist sichergestellt, dass alle Schüler in einer Runde dieselbe Datenbasis nutzen. </w:t>
      </w:r>
    </w:p>
    <w:p w14:paraId="6A1B554D" w14:textId="77777777" w:rsidR="00846459" w:rsidRDefault="00000000">
      <w:pPr>
        <w:spacing w:after="80"/>
      </w:pPr>
      <w:r>
        <w:rPr>
          <w:sz w:val="21"/>
          <w:szCs w:val="21"/>
        </w:rPr>
        <w:t xml:space="preserve">Mathematisch entspricht jede Runde einer </w:t>
      </w:r>
      <w:r>
        <w:rPr>
          <w:b/>
          <w:bCs/>
          <w:sz w:val="21"/>
          <w:szCs w:val="21"/>
        </w:rPr>
        <w:t>synchronen Bellman-Iteration</w:t>
      </w:r>
      <w:r>
        <w:rPr>
          <w:sz w:val="21"/>
          <w:szCs w:val="21"/>
        </w:rPr>
        <w:t>. Die Vereinfachung „bester Nachbar − 1“ (statt „× γ“) produziert ganzzahlige Werte und hält das Kernprinzip intakt: Werte sinken mit der Entfernung, und die optimale Policy folgt dem Gradienten.</w:t>
      </w:r>
    </w:p>
    <w:p w14:paraId="35A469D4" w14:textId="77777777" w:rsidR="00846459" w:rsidRDefault="00000000">
      <w:r>
        <w:br w:type="page"/>
      </w:r>
    </w:p>
    <w:p w14:paraId="7F7CB158" w14:textId="77777777" w:rsidR="00846459" w:rsidRDefault="00000000">
      <w:pPr>
        <w:pStyle w:val="Heading1"/>
      </w:pPr>
      <w:r>
        <w:lastRenderedPageBreak/>
        <w:t>Phase 3: Durchführung – Runde für Runde</w:t>
      </w:r>
    </w:p>
    <w:p w14:paraId="6DAC7A2C" w14:textId="77777777" w:rsidR="00846459" w:rsidRDefault="00000000">
      <w:pPr>
        <w:spacing w:after="80"/>
      </w:pPr>
      <w:r>
        <w:rPr>
          <w:sz w:val="21"/>
          <w:szCs w:val="21"/>
        </w:rPr>
        <w:t>Die Lehrkraft moderiert die Runden. Hier der typische Ablauf am Beispiel des 3×4-Aufbaus:</w:t>
      </w:r>
    </w:p>
    <w:p w14:paraId="0CD7D7E8" w14:textId="77777777" w:rsidR="00846459" w:rsidRDefault="00846459">
      <w:pPr>
        <w:spacing w:after="80"/>
      </w:pPr>
    </w:p>
    <w:p w14:paraId="4F82A4BD" w14:textId="77777777" w:rsidR="00846459" w:rsidRDefault="00000000">
      <w:pPr>
        <w:pStyle w:val="Heading3"/>
      </w:pPr>
      <w:r>
        <w:t>Startzustand (vor Runde 1)</w:t>
      </w:r>
    </w:p>
    <w:p w14:paraId="61F6CF1C" w14:textId="77777777" w:rsidR="00846459" w:rsidRDefault="00000000">
      <w:pPr>
        <w:spacing w:after="80"/>
      </w:pPr>
      <w:r>
        <w:rPr>
          <w:sz w:val="21"/>
          <w:szCs w:val="21"/>
        </w:rPr>
        <w:t>Dana hält „20“ hoch (Käse). Alle anderen halten „0“ hoch. Die Lehrkraft beschreibt: „Im Moment weiß nur Dana, wo der Käse ist. Alle anderen wissen noch nichts.“</w:t>
      </w:r>
    </w:p>
    <w:p w14:paraId="547446F4" w14:textId="77777777" w:rsidR="00846459" w:rsidRDefault="00846459">
      <w:pPr>
        <w:spacing w:after="60"/>
      </w:pPr>
    </w:p>
    <w:p w14:paraId="0BD2DA0F" w14:textId="77777777" w:rsidR="00846459" w:rsidRDefault="00000000">
      <w:pPr>
        <w:pStyle w:val="Heading3"/>
      </w:pPr>
      <w:r>
        <w:t>Runde 1</w:t>
      </w:r>
    </w:p>
    <w:p w14:paraId="330415A4" w14:textId="77777777" w:rsidR="00846459" w:rsidRDefault="00000000">
      <w:pPr>
        <w:spacing w:after="80"/>
      </w:pPr>
      <w:r>
        <w:rPr>
          <w:b/>
          <w:bCs/>
          <w:sz w:val="21"/>
          <w:szCs w:val="21"/>
        </w:rPr>
        <w:t xml:space="preserve">Lehrkraft: „Umschauen!“ </w:t>
      </w:r>
      <w:r>
        <w:rPr>
          <w:sz w:val="21"/>
          <w:szCs w:val="21"/>
        </w:rPr>
        <w:t>– Alle schauen auf ihre Nachbarn.</w:t>
      </w:r>
    </w:p>
    <w:p w14:paraId="3EBF0427" w14:textId="77777777" w:rsidR="00846459" w:rsidRDefault="00000000">
      <w:pPr>
        <w:spacing w:after="80"/>
      </w:pPr>
      <w:r>
        <w:rPr>
          <w:b/>
          <w:bCs/>
          <w:sz w:val="21"/>
          <w:szCs w:val="21"/>
        </w:rPr>
        <w:t xml:space="preserve">Lehrkraft: „Rechnen!“ </w:t>
      </w:r>
      <w:r>
        <w:rPr>
          <w:sz w:val="21"/>
          <w:szCs w:val="21"/>
        </w:rPr>
        <w:t>– Chris sitzt neben Dana (20). Sein bester Nachbar ist 20, das ist größer als seine 0. Neue Zahl: 20 − 1 = 19. Alle anderen sehen nur Nullen → keine Änderung.</w:t>
      </w:r>
    </w:p>
    <w:p w14:paraId="410F2243" w14:textId="77777777" w:rsidR="00846459" w:rsidRDefault="00000000">
      <w:pPr>
        <w:spacing w:after="80"/>
      </w:pPr>
      <w:r>
        <w:rPr>
          <w:b/>
          <w:bCs/>
          <w:sz w:val="21"/>
          <w:szCs w:val="21"/>
        </w:rPr>
        <w:t xml:space="preserve">Lehrkraft: „Zeigen!“ </w:t>
      </w:r>
      <w:r>
        <w:rPr>
          <w:sz w:val="21"/>
          <w:szCs w:val="21"/>
        </w:rPr>
        <w:t>– Chris hält jetzt „19“ hoch. Alle anderen weiterhin „0“.</w:t>
      </w:r>
    </w:p>
    <w:p w14:paraId="7CA232DC" w14:textId="77777777" w:rsidR="00846459" w:rsidRDefault="00000000">
      <w:pPr>
        <w:spacing w:after="80"/>
      </w:pPr>
      <w:r>
        <w:rPr>
          <w:b/>
          <w:bCs/>
          <w:color w:val="2C5F8A"/>
          <w:sz w:val="21"/>
          <w:szCs w:val="21"/>
        </w:rPr>
        <w:t xml:space="preserve">Lehrkraft kommentiert: </w:t>
      </w:r>
      <w:r>
        <w:rPr>
          <w:color w:val="2C5F8A"/>
          <w:sz w:val="21"/>
          <w:szCs w:val="21"/>
        </w:rPr>
        <w:t>„Das Gerücht über den Käse hat sich einen Platz weit ausgebreitet!“</w:t>
      </w:r>
    </w:p>
    <w:p w14:paraId="75862FE8" w14:textId="77777777" w:rsidR="00846459" w:rsidRDefault="00846459">
      <w:pPr>
        <w:spacing w:after="40"/>
      </w:pPr>
    </w:p>
    <w:p w14:paraId="37E8DF94" w14:textId="77777777" w:rsidR="00846459" w:rsidRDefault="00000000">
      <w:pPr>
        <w:pStyle w:val="Heading3"/>
      </w:pPr>
      <w:r>
        <w:t>Runde 2</w:t>
      </w:r>
    </w:p>
    <w:p w14:paraId="7BD5F3D3" w14:textId="77777777" w:rsidR="00846459" w:rsidRDefault="00000000">
      <w:pPr>
        <w:spacing w:after="80"/>
      </w:pPr>
      <w:r>
        <w:rPr>
          <w:b/>
          <w:bCs/>
          <w:sz w:val="21"/>
          <w:szCs w:val="21"/>
        </w:rPr>
        <w:t xml:space="preserve">„Umschauen! – Rechnen! – Zeigen!“  </w:t>
      </w:r>
      <w:r>
        <w:rPr>
          <w:sz w:val="21"/>
          <w:szCs w:val="21"/>
        </w:rPr>
        <w:t>Jetzt sehen Greta und Anna die 19 von Chris. Neue Werte: 19 − 1 = 18. Fiona sieht nur Nullen → bleibt bei 0.</w:t>
      </w:r>
    </w:p>
    <w:p w14:paraId="59F7D54B" w14:textId="77777777" w:rsidR="00846459" w:rsidRDefault="00000000">
      <w:pPr>
        <w:spacing w:after="80"/>
      </w:pPr>
      <w:r>
        <w:rPr>
          <w:b/>
          <w:bCs/>
          <w:color w:val="2C5F8A"/>
          <w:sz w:val="21"/>
          <w:szCs w:val="21"/>
        </w:rPr>
        <w:t xml:space="preserve">Lehrkraft: </w:t>
      </w:r>
      <w:r>
        <w:rPr>
          <w:color w:val="2C5F8A"/>
          <w:sz w:val="21"/>
          <w:szCs w:val="21"/>
        </w:rPr>
        <w:t>„Das Gerücht breitet sich weiter aus – aber Achtung: Fiona hat noch nichts gehört, weil Hindernisse den Weg versperren!“</w:t>
      </w:r>
    </w:p>
    <w:p w14:paraId="13BE90D1" w14:textId="77777777" w:rsidR="00846459" w:rsidRDefault="00846459">
      <w:pPr>
        <w:spacing w:after="40"/>
      </w:pPr>
    </w:p>
    <w:p w14:paraId="10C64AFD" w14:textId="77777777" w:rsidR="00846459" w:rsidRDefault="00000000">
      <w:pPr>
        <w:pStyle w:val="Heading3"/>
      </w:pPr>
      <w:r>
        <w:t>Weitere Runden (Welle für Welle)</w:t>
      </w:r>
    </w:p>
    <w:p w14:paraId="22379411" w14:textId="77777777" w:rsidR="00846459" w:rsidRDefault="00000000">
      <w:pPr>
        <w:spacing w:after="80"/>
      </w:pPr>
      <w:r>
        <w:rPr>
          <w:sz w:val="21"/>
          <w:szCs w:val="21"/>
        </w:rPr>
        <w:t xml:space="preserve">So geht es weiter, bis </w:t>
      </w:r>
      <w:r>
        <w:rPr>
          <w:b/>
          <w:bCs/>
          <w:sz w:val="21"/>
          <w:szCs w:val="21"/>
        </w:rPr>
        <w:t>alle Schüler</w:t>
      </w:r>
      <w:r>
        <w:rPr>
          <w:sz w:val="21"/>
          <w:szCs w:val="21"/>
        </w:rPr>
        <w:t xml:space="preserve"> einen Wert größer als 0 haben. In jeder Runde breitet sich das Wissen um genau eine Stuhlposition weiter aus. Die Lehrkraft kann eine Runde überspringen lassen und fragen: „Wer hat sich verändert? Wer wartet noch?“</w:t>
      </w:r>
    </w:p>
    <w:p w14:paraId="493826F1" w14:textId="77777777" w:rsidR="00846459" w:rsidRDefault="00846459">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46459" w14:paraId="5F8D138B" w14:textId="77777777">
        <w:tc>
          <w:tcPr>
            <w:tcW w:w="9638" w:type="dxa"/>
            <w:tcBorders>
              <w:top w:val="single" w:sz="3" w:space="0" w:color="E0C860"/>
              <w:left w:val="single" w:sz="3" w:space="0" w:color="E0C860"/>
              <w:bottom w:val="single" w:sz="3" w:space="0" w:color="E0C860"/>
              <w:right w:val="single" w:sz="3" w:space="0" w:color="E0C860"/>
            </w:tcBorders>
            <w:shd w:val="clear" w:color="auto" w:fill="FFF8E1"/>
            <w:tcMar>
              <w:top w:w="100" w:type="dxa"/>
              <w:left w:w="160" w:type="dxa"/>
              <w:bottom w:w="100" w:type="dxa"/>
              <w:right w:w="160" w:type="dxa"/>
            </w:tcMar>
          </w:tcPr>
          <w:p w14:paraId="0A3AD26E" w14:textId="77777777" w:rsidR="00846459" w:rsidRDefault="00000000">
            <w:pPr>
              <w:spacing w:after="60"/>
            </w:pPr>
            <w:r>
              <w:rPr>
                <w:b/>
                <w:bCs/>
                <w:sz w:val="23"/>
                <w:szCs w:val="23"/>
              </w:rPr>
              <w:t>💡 Moderationstipp: Der „Aha!“-Moment</w:t>
            </w:r>
          </w:p>
          <w:p w14:paraId="0DA78880" w14:textId="77777777" w:rsidR="00846459" w:rsidRDefault="00000000">
            <w:pPr>
              <w:spacing w:after="50"/>
            </w:pPr>
            <w:r>
              <w:rPr>
                <w:sz w:val="21"/>
                <w:szCs w:val="21"/>
              </w:rPr>
              <w:t>Nachdem ca. 3–4 Runden gelaufen sind, halten Sie inne und fragen:</w:t>
            </w:r>
          </w:p>
          <w:p w14:paraId="6F2C555D" w14:textId="77777777" w:rsidR="00846459" w:rsidRDefault="00000000">
            <w:pPr>
              <w:spacing w:after="50"/>
            </w:pPr>
            <w:r>
              <w:rPr>
                <w:b/>
                <w:bCs/>
                <w:sz w:val="21"/>
                <w:szCs w:val="21"/>
              </w:rPr>
              <w:t>„Was fällt euch auf? Wo sind die höchsten Zahlen? Wo die niedrigsten?“</w:t>
            </w:r>
          </w:p>
          <w:p w14:paraId="12D3B9D6" w14:textId="77777777" w:rsidR="00846459" w:rsidRDefault="00000000">
            <w:pPr>
              <w:spacing w:after="50"/>
            </w:pPr>
            <w:r>
              <w:rPr>
                <w:sz w:val="21"/>
                <w:szCs w:val="21"/>
              </w:rPr>
              <w:t>Die Schüler werden erkennen: Hohe Zahlen sind nahe am Käse, niedrige weit weg. Die Zahlen bilden eine Art „Hügel“ mit dem Käse als Gipfel – das ist die Q-Map!</w:t>
            </w:r>
          </w:p>
        </w:tc>
      </w:tr>
    </w:tbl>
    <w:p w14:paraId="42339C4E" w14:textId="77777777" w:rsidR="00846459" w:rsidRDefault="00846459">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46459" w14:paraId="606A4C02" w14:textId="77777777">
        <w:tc>
          <w:tcPr>
            <w:tcW w:w="9638" w:type="dxa"/>
            <w:tcBorders>
              <w:top w:val="single" w:sz="3" w:space="0" w:color="E07070"/>
              <w:left w:val="single" w:sz="3" w:space="0" w:color="E07070"/>
              <w:bottom w:val="single" w:sz="3" w:space="0" w:color="E07070"/>
              <w:right w:val="single" w:sz="3" w:space="0" w:color="E07070"/>
            </w:tcBorders>
            <w:shd w:val="clear" w:color="auto" w:fill="FDE8E8"/>
            <w:tcMar>
              <w:top w:w="100" w:type="dxa"/>
              <w:left w:w="160" w:type="dxa"/>
              <w:bottom w:w="100" w:type="dxa"/>
              <w:right w:w="160" w:type="dxa"/>
            </w:tcMar>
          </w:tcPr>
          <w:p w14:paraId="510029E3" w14:textId="77777777" w:rsidR="00846459" w:rsidRDefault="00000000">
            <w:pPr>
              <w:spacing w:after="60"/>
            </w:pPr>
            <w:r>
              <w:rPr>
                <w:b/>
                <w:bCs/>
                <w:sz w:val="23"/>
                <w:szCs w:val="23"/>
              </w:rPr>
              <w:t>⚠️ Typische Schülerfehler und wie Sie damit umgehen</w:t>
            </w:r>
          </w:p>
          <w:p w14:paraId="0E53C33B" w14:textId="77777777" w:rsidR="00846459" w:rsidRDefault="00000000">
            <w:pPr>
              <w:spacing w:after="50"/>
            </w:pPr>
            <w:r>
              <w:rPr>
                <w:b/>
                <w:bCs/>
                <w:sz w:val="21"/>
                <w:szCs w:val="21"/>
              </w:rPr>
              <w:t xml:space="preserve">Diagonale Nachbarn zählen: </w:t>
            </w:r>
            <w:r>
              <w:rPr>
                <w:sz w:val="21"/>
                <w:szCs w:val="21"/>
              </w:rPr>
              <w:t>„Nur links-rechts-vorne-hinten! Stell dir vor, die Maus kann nicht schräg laufen.“</w:t>
            </w:r>
          </w:p>
          <w:p w14:paraId="3E757923" w14:textId="77777777" w:rsidR="00846459" w:rsidRDefault="00000000">
            <w:pPr>
              <w:spacing w:after="50"/>
            </w:pPr>
            <w:r>
              <w:rPr>
                <w:b/>
                <w:bCs/>
                <w:sz w:val="21"/>
                <w:szCs w:val="21"/>
              </w:rPr>
              <w:t xml:space="preserve">Über Hindernisse hinweg schauen: </w:t>
            </w:r>
            <w:r>
              <w:rPr>
                <w:sz w:val="21"/>
                <w:szCs w:val="21"/>
              </w:rPr>
              <w:t>„Der leere Stuhl ist eine Wand. Da kannst du nicht durchschauen – auch nicht drüber rufen!“</w:t>
            </w:r>
          </w:p>
          <w:p w14:paraId="3BB5113A" w14:textId="77777777" w:rsidR="00846459" w:rsidRDefault="00000000">
            <w:pPr>
              <w:spacing w:after="50"/>
            </w:pPr>
            <w:r>
              <w:rPr>
                <w:b/>
                <w:bCs/>
                <w:sz w:val="21"/>
                <w:szCs w:val="21"/>
              </w:rPr>
              <w:t xml:space="preserve">Vergessen, die höchste Zahl zu nehmen: </w:t>
            </w:r>
            <w:r>
              <w:rPr>
                <w:sz w:val="21"/>
                <w:szCs w:val="21"/>
              </w:rPr>
              <w:t>Kommt selten vor, da die meisten Nachbarn am Anfang bei 0 stehen. Wird später bei Aufgabe 2 (4×4) relevant.</w:t>
            </w:r>
          </w:p>
          <w:p w14:paraId="2C62ABEC" w14:textId="77777777" w:rsidR="00846459" w:rsidRDefault="00000000">
            <w:pPr>
              <w:spacing w:after="50"/>
            </w:pPr>
            <w:r>
              <w:rPr>
                <w:b/>
                <w:bCs/>
                <w:sz w:val="21"/>
                <w:szCs w:val="21"/>
              </w:rPr>
              <w:t xml:space="preserve">Wert wird kleiner statt größer: </w:t>
            </w:r>
            <w:r>
              <w:rPr>
                <w:sz w:val="21"/>
                <w:szCs w:val="21"/>
              </w:rPr>
              <w:t>Die Regel „nur updaten, wenn der Nachbar GRÖSSER ist“ verhindert das. Betonen Sie: „Ein Gerücht wird nur besser, nie schlechter!“</w:t>
            </w:r>
          </w:p>
        </w:tc>
      </w:tr>
    </w:tbl>
    <w:p w14:paraId="68F2C94F" w14:textId="77777777" w:rsidR="00846459" w:rsidRDefault="00000000">
      <w:r>
        <w:br w:type="page"/>
      </w:r>
    </w:p>
    <w:p w14:paraId="4521BAB5" w14:textId="77777777" w:rsidR="00846459" w:rsidRDefault="00000000">
      <w:pPr>
        <w:pStyle w:val="Heading1"/>
      </w:pPr>
      <w:r>
        <w:lastRenderedPageBreak/>
        <w:t>Phase 4: Die Maus navigiert!</w:t>
      </w:r>
    </w:p>
    <w:p w14:paraId="3A0497E2" w14:textId="77777777" w:rsidR="00846459" w:rsidRDefault="00000000">
      <w:pPr>
        <w:spacing w:after="80"/>
      </w:pPr>
      <w:r>
        <w:rPr>
          <w:sz w:val="21"/>
          <w:szCs w:val="21"/>
        </w:rPr>
        <w:t>Jetzt kommt der dramatische Moment: Ein Schüler spielt die Maus und testet die soeben erstellte Q-Map.</w:t>
      </w:r>
    </w:p>
    <w:p w14:paraId="5D4382AE" w14:textId="77777777" w:rsidR="00846459" w:rsidRDefault="00846459">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46459" w14:paraId="408E341D" w14:textId="77777777">
        <w:tc>
          <w:tcPr>
            <w:tcW w:w="9638" w:type="dxa"/>
            <w:tcBorders>
              <w:top w:val="single" w:sz="3" w:space="0" w:color="81C784"/>
              <w:left w:val="single" w:sz="3" w:space="0" w:color="81C784"/>
              <w:bottom w:val="single" w:sz="3" w:space="0" w:color="81C784"/>
              <w:right w:val="single" w:sz="3" w:space="0" w:color="81C784"/>
            </w:tcBorders>
            <w:shd w:val="clear" w:color="auto" w:fill="D4EDDA"/>
            <w:tcMar>
              <w:top w:w="100" w:type="dxa"/>
              <w:left w:w="160" w:type="dxa"/>
              <w:bottom w:w="100" w:type="dxa"/>
              <w:right w:w="160" w:type="dxa"/>
            </w:tcMar>
          </w:tcPr>
          <w:p w14:paraId="01F9354A" w14:textId="77777777" w:rsidR="00846459" w:rsidRDefault="00000000">
            <w:pPr>
              <w:spacing w:after="60"/>
            </w:pPr>
            <w:r>
              <w:rPr>
                <w:b/>
                <w:bCs/>
                <w:sz w:val="23"/>
                <w:szCs w:val="23"/>
              </w:rPr>
              <w:t>🐭 Anleitung für die Maus</w:t>
            </w:r>
          </w:p>
          <w:p w14:paraId="507E16D2" w14:textId="77777777" w:rsidR="00846459" w:rsidRDefault="00000000">
            <w:pPr>
              <w:spacing w:after="50"/>
            </w:pPr>
            <w:r>
              <w:rPr>
                <w:b/>
                <w:bCs/>
                <w:sz w:val="21"/>
                <w:szCs w:val="21"/>
              </w:rPr>
              <w:t xml:space="preserve">1. </w:t>
            </w:r>
            <w:r>
              <w:rPr>
                <w:sz w:val="21"/>
                <w:szCs w:val="21"/>
              </w:rPr>
              <w:t>Stelle dich hinter den Schüler, der dir als Startposition zugewiesen wurde.</w:t>
            </w:r>
          </w:p>
          <w:p w14:paraId="103E6650" w14:textId="77777777" w:rsidR="00846459" w:rsidRDefault="00000000">
            <w:pPr>
              <w:spacing w:after="50"/>
            </w:pPr>
            <w:r>
              <w:rPr>
                <w:b/>
                <w:bCs/>
                <w:sz w:val="21"/>
                <w:szCs w:val="21"/>
              </w:rPr>
              <w:t xml:space="preserve">2. </w:t>
            </w:r>
            <w:r>
              <w:rPr>
                <w:sz w:val="21"/>
                <w:szCs w:val="21"/>
              </w:rPr>
              <w:t>Frage diesen Schüler nach seiner Zahl. Schau dann auf die Zahlen der direkten Nachbarn (links, rechts, vorne, hinten).</w:t>
            </w:r>
          </w:p>
          <w:p w14:paraId="44E7C462" w14:textId="77777777" w:rsidR="00846459" w:rsidRDefault="00000000">
            <w:pPr>
              <w:spacing w:after="50"/>
            </w:pPr>
            <w:r>
              <w:rPr>
                <w:b/>
                <w:bCs/>
                <w:sz w:val="21"/>
                <w:szCs w:val="21"/>
              </w:rPr>
              <w:t xml:space="preserve">3. </w:t>
            </w:r>
            <w:r>
              <w:rPr>
                <w:sz w:val="21"/>
                <w:szCs w:val="21"/>
              </w:rPr>
              <w:t xml:space="preserve">Gehe zum Nachbarn mit der </w:t>
            </w:r>
            <w:r>
              <w:rPr>
                <w:b/>
                <w:bCs/>
                <w:sz w:val="21"/>
                <w:szCs w:val="21"/>
              </w:rPr>
              <w:t>höchsten Zahl</w:t>
            </w:r>
            <w:r>
              <w:rPr>
                <w:sz w:val="21"/>
                <w:szCs w:val="21"/>
              </w:rPr>
              <w:t>.</w:t>
            </w:r>
          </w:p>
          <w:p w14:paraId="0A65BBB9" w14:textId="77777777" w:rsidR="00846459" w:rsidRDefault="00000000">
            <w:pPr>
              <w:spacing w:after="50"/>
            </w:pPr>
            <w:r>
              <w:rPr>
                <w:b/>
                <w:bCs/>
                <w:sz w:val="21"/>
                <w:szCs w:val="21"/>
              </w:rPr>
              <w:t xml:space="preserve">4. </w:t>
            </w:r>
            <w:r>
              <w:rPr>
                <w:sz w:val="21"/>
                <w:szCs w:val="21"/>
              </w:rPr>
              <w:t>Wiederhole, bis du beim Käse angekommen bist.</w:t>
            </w:r>
          </w:p>
          <w:p w14:paraId="7BDF4CB2" w14:textId="77777777" w:rsidR="00846459" w:rsidRDefault="00000000">
            <w:pPr>
              <w:spacing w:after="50"/>
            </w:pPr>
            <w:r>
              <w:rPr>
                <w:b/>
                <w:bCs/>
                <w:sz w:val="21"/>
                <w:szCs w:val="21"/>
              </w:rPr>
              <w:t xml:space="preserve">5. </w:t>
            </w:r>
            <w:r>
              <w:rPr>
                <w:sz w:val="21"/>
                <w:szCs w:val="21"/>
              </w:rPr>
              <w:t>Zähle deine Schritte!</w:t>
            </w:r>
          </w:p>
        </w:tc>
      </w:tr>
    </w:tbl>
    <w:p w14:paraId="2A720225" w14:textId="77777777" w:rsidR="00846459" w:rsidRDefault="00846459">
      <w:pPr>
        <w:spacing w:after="80"/>
      </w:pPr>
    </w:p>
    <w:p w14:paraId="72C91576" w14:textId="77777777" w:rsidR="00846459" w:rsidRDefault="00000000">
      <w:pPr>
        <w:spacing w:after="80"/>
      </w:pPr>
      <w:r>
        <w:rPr>
          <w:b/>
          <w:bCs/>
          <w:sz w:val="21"/>
          <w:szCs w:val="21"/>
        </w:rPr>
        <w:t xml:space="preserve">Wichtig: </w:t>
      </w:r>
      <w:r>
        <w:rPr>
          <w:sz w:val="21"/>
          <w:szCs w:val="21"/>
        </w:rPr>
        <w:t xml:space="preserve">Die Maus darf </w:t>
      </w:r>
      <w:r>
        <w:rPr>
          <w:b/>
          <w:bCs/>
          <w:sz w:val="21"/>
          <w:szCs w:val="21"/>
        </w:rPr>
        <w:t>nur die Zahlen ablesen</w:t>
      </w:r>
      <w:r>
        <w:rPr>
          <w:sz w:val="21"/>
          <w:szCs w:val="21"/>
        </w:rPr>
        <w:t xml:space="preserve"> – sie weiß nicht, wo der Käse tatsächlich ist! Trotzdem findet sie den optimalen Weg. Dieser Moment ist der zentrale didaktische Beweis, dass die Q-Map funktioniert: </w:t>
      </w:r>
      <w:r>
        <w:rPr>
          <w:b/>
          <w:bCs/>
          <w:sz w:val="21"/>
          <w:szCs w:val="21"/>
        </w:rPr>
        <w:t>Reines Zahlenfolgen führt zum Ziel.</w:t>
      </w:r>
    </w:p>
    <w:p w14:paraId="27494FC6" w14:textId="77777777" w:rsidR="00846459" w:rsidRDefault="00846459">
      <w:pPr>
        <w:spacing w:after="80"/>
      </w:pPr>
    </w:p>
    <w:p w14:paraId="428614CE" w14:textId="77777777" w:rsidR="00846459" w:rsidRDefault="00000000">
      <w:pPr>
        <w:spacing w:after="80"/>
      </w:pPr>
      <w:r>
        <w:rPr>
          <w:b/>
          <w:bCs/>
          <w:color w:val="2C5F8A"/>
          <w:sz w:val="21"/>
          <w:szCs w:val="21"/>
        </w:rPr>
        <w:t>Reflexionsfragen nach der Navigation:</w:t>
      </w:r>
    </w:p>
    <w:p w14:paraId="2CD8ED51" w14:textId="77777777" w:rsidR="00846459" w:rsidRDefault="00000000">
      <w:pPr>
        <w:spacing w:after="80"/>
      </w:pPr>
      <w:r>
        <w:rPr>
          <w:sz w:val="21"/>
          <w:szCs w:val="21"/>
        </w:rPr>
        <w:t>–  „Hat die Maus den kürzesten Weg genommen?“</w:t>
      </w:r>
    </w:p>
    <w:p w14:paraId="19150509" w14:textId="77777777" w:rsidR="00846459" w:rsidRDefault="00000000">
      <w:pPr>
        <w:spacing w:after="80"/>
      </w:pPr>
      <w:r>
        <w:rPr>
          <w:sz w:val="21"/>
          <w:szCs w:val="21"/>
        </w:rPr>
        <w:t>–  „Was wäre passiert, wenn die Maus nicht dem höchsten Wert gefolgt wäre?“</w:t>
      </w:r>
    </w:p>
    <w:p w14:paraId="566EDE1E" w14:textId="77777777" w:rsidR="00846459" w:rsidRDefault="00000000">
      <w:pPr>
        <w:spacing w:after="80"/>
      </w:pPr>
      <w:r>
        <w:rPr>
          <w:sz w:val="21"/>
          <w:szCs w:val="21"/>
        </w:rPr>
        <w:t>–  „Was müsste sich ändern, wenn wir den Käse jetzt woanders hinlegen?“</w:t>
      </w:r>
    </w:p>
    <w:p w14:paraId="764C1969" w14:textId="77777777" w:rsidR="00846459" w:rsidRDefault="00000000">
      <w:r>
        <w:br w:type="page"/>
      </w:r>
    </w:p>
    <w:p w14:paraId="6077BC4A" w14:textId="77777777" w:rsidR="00846459" w:rsidRDefault="00000000">
      <w:pPr>
        <w:pStyle w:val="Heading1"/>
      </w:pPr>
      <w:r>
        <w:lastRenderedPageBreak/>
        <w:t>Phase 5 (optional): Der Wettbewerb – Zwei Teams, ein Labyrinth</w:t>
      </w:r>
    </w:p>
    <w:p w14:paraId="6C7F5958" w14:textId="77777777" w:rsidR="00846459" w:rsidRDefault="00000000">
      <w:pPr>
        <w:spacing w:after="80"/>
      </w:pPr>
      <w:r>
        <w:rPr>
          <w:sz w:val="21"/>
          <w:szCs w:val="21"/>
        </w:rPr>
        <w:t>Für höhere Motivation kann die Aktivität als Wettbewerb zwischen zwei Teams durchgeführt werden.</w:t>
      </w:r>
    </w:p>
    <w:p w14:paraId="6C936579" w14:textId="77777777" w:rsidR="00846459" w:rsidRDefault="00846459">
      <w:pPr>
        <w:spacing w:after="60"/>
      </w:pPr>
    </w:p>
    <w:p w14:paraId="6DA8D15C" w14:textId="77777777" w:rsidR="00846459" w:rsidRDefault="00000000">
      <w:pPr>
        <w:pStyle w:val="Heading3"/>
      </w:pPr>
      <w:r>
        <w:t>Spielmodus: „Wer berechnet schneller &amp; fehlerfrei?“</w:t>
      </w:r>
    </w:p>
    <w:p w14:paraId="0074A0C0" w14:textId="77777777" w:rsidR="00846459" w:rsidRDefault="00000000">
      <w:pPr>
        <w:spacing w:after="60"/>
        <w:ind w:left="500" w:hanging="500"/>
      </w:pPr>
      <w:r>
        <w:rPr>
          <w:b/>
          <w:bCs/>
        </w:rPr>
        <w:t xml:space="preserve">1. </w:t>
      </w:r>
      <w:r>
        <w:t xml:space="preserve">Beide Teams bauen </w:t>
      </w:r>
      <w:r>
        <w:rPr>
          <w:b/>
          <w:bCs/>
        </w:rPr>
        <w:t>denselben</w:t>
      </w:r>
      <w:r>
        <w:t xml:space="preserve"> Stuhlaufbau nebeneinander auf (identische Position von Käse und Hindernissen).</w:t>
      </w:r>
    </w:p>
    <w:p w14:paraId="15478FA3" w14:textId="77777777" w:rsidR="00846459" w:rsidRDefault="00000000">
      <w:pPr>
        <w:spacing w:after="60"/>
        <w:ind w:left="500" w:hanging="500"/>
      </w:pPr>
      <w:r>
        <w:rPr>
          <w:b/>
          <w:bCs/>
        </w:rPr>
        <w:t xml:space="preserve">2. </w:t>
      </w:r>
      <w:r>
        <w:t>Auf „Start!“ beginnen beide Teams gleichzeitig mit den Runden („Umschauen – Rechnen – Zeigen“).</w:t>
      </w:r>
    </w:p>
    <w:p w14:paraId="755E284B" w14:textId="77777777" w:rsidR="00846459" w:rsidRDefault="00000000">
      <w:pPr>
        <w:spacing w:after="60"/>
        <w:ind w:left="500" w:hanging="500"/>
      </w:pPr>
      <w:r>
        <w:rPr>
          <w:b/>
          <w:bCs/>
        </w:rPr>
        <w:t xml:space="preserve">3. </w:t>
      </w:r>
      <w:r>
        <w:t>Ein Team signalisiert „Fertig!“, sobald alle Schüler einen Wert &gt; 0 haben.</w:t>
      </w:r>
    </w:p>
    <w:p w14:paraId="383CC6E9" w14:textId="77777777" w:rsidR="00846459" w:rsidRDefault="00000000">
      <w:pPr>
        <w:spacing w:after="60"/>
        <w:ind w:left="500" w:hanging="500"/>
      </w:pPr>
      <w:r>
        <w:rPr>
          <w:b/>
          <w:bCs/>
        </w:rPr>
        <w:t xml:space="preserve">4. </w:t>
      </w:r>
      <w:r>
        <w:t xml:space="preserve">Die Lehrkraft prüft stichprobenartig 2–3 Werte. Stimmen sie? </w:t>
      </w:r>
      <w:r>
        <w:rPr>
          <w:b/>
          <w:bCs/>
        </w:rPr>
        <w:t>→ Die Maus darf starten!</w:t>
      </w:r>
      <w:r>
        <w:t xml:space="preserve"> Ist ein Fehler drin? → </w:t>
      </w:r>
      <w:r>
        <w:rPr>
          <w:b/>
          <w:bCs/>
        </w:rPr>
        <w:t>Strafzeit</w:t>
      </w:r>
      <w:r>
        <w:t xml:space="preserve"> (z.B. eine Extra-Runde rechnen).</w:t>
      </w:r>
    </w:p>
    <w:p w14:paraId="0EA7ABE5" w14:textId="77777777" w:rsidR="00846459" w:rsidRDefault="00000000">
      <w:pPr>
        <w:spacing w:after="60"/>
        <w:ind w:left="500" w:hanging="500"/>
      </w:pPr>
      <w:r>
        <w:rPr>
          <w:b/>
          <w:bCs/>
        </w:rPr>
        <w:t xml:space="preserve">5. </w:t>
      </w:r>
      <w:r>
        <w:t xml:space="preserve">Die Maus startet am selben Feld. </w:t>
      </w:r>
      <w:r>
        <w:rPr>
          <w:b/>
          <w:bCs/>
        </w:rPr>
        <w:t>Erste Maus beim Käse gewinnt.</w:t>
      </w:r>
    </w:p>
    <w:p w14:paraId="517A1C19" w14:textId="77777777" w:rsidR="00846459" w:rsidRDefault="00846459">
      <w:pPr>
        <w:spacing w:after="80"/>
      </w:pPr>
    </w:p>
    <w:p w14:paraId="5494D5DB" w14:textId="77777777" w:rsidR="00846459" w:rsidRDefault="00000000">
      <w:pPr>
        <w:pStyle w:val="Heading3"/>
      </w:pPr>
      <w:r>
        <w:t>Beurteilung: Pro und Contra</w:t>
      </w:r>
    </w:p>
    <w:p w14:paraId="6CDD062D" w14:textId="77777777" w:rsidR="00846459" w:rsidRDefault="00846459">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9"/>
        <w:gridCol w:w="200"/>
        <w:gridCol w:w="4719"/>
      </w:tblGrid>
      <w:tr w:rsidR="00846459" w14:paraId="66388EAD" w14:textId="77777777">
        <w:tc>
          <w:tcPr>
            <w:tcW w:w="4719" w:type="dxa"/>
            <w:tcBorders>
              <w:top w:val="single" w:sz="3" w:space="0" w:color="81C784"/>
              <w:left w:val="single" w:sz="3" w:space="0" w:color="81C784"/>
              <w:bottom w:val="single" w:sz="3" w:space="0" w:color="81C784"/>
              <w:right w:val="single" w:sz="3" w:space="0" w:color="81C784"/>
            </w:tcBorders>
            <w:shd w:val="clear" w:color="auto" w:fill="E8F5E9"/>
            <w:tcMar>
              <w:top w:w="100" w:type="dxa"/>
              <w:left w:w="120" w:type="dxa"/>
              <w:bottom w:w="100" w:type="dxa"/>
              <w:right w:w="120" w:type="dxa"/>
            </w:tcMar>
          </w:tcPr>
          <w:p w14:paraId="7642E175" w14:textId="77777777" w:rsidR="00846459" w:rsidRDefault="00000000">
            <w:pPr>
              <w:spacing w:after="80"/>
            </w:pPr>
            <w:r>
              <w:rPr>
                <w:b/>
                <w:bCs/>
                <w:color w:val="2E7D32"/>
              </w:rPr>
              <w:t>✅  Vorteile</w:t>
            </w:r>
          </w:p>
          <w:p w14:paraId="7ED0421B" w14:textId="77777777" w:rsidR="00846459" w:rsidRDefault="00000000">
            <w:pPr>
              <w:spacing w:after="50"/>
            </w:pPr>
            <w:r>
              <w:rPr>
                <w:sz w:val="20"/>
                <w:szCs w:val="20"/>
              </w:rPr>
              <w:t>•  Hohe Motivation und Energie durch Wettkampfcharakter</w:t>
            </w:r>
          </w:p>
          <w:p w14:paraId="168508B6" w14:textId="77777777" w:rsidR="00846459" w:rsidRDefault="00000000">
            <w:pPr>
              <w:spacing w:after="50"/>
            </w:pPr>
            <w:r>
              <w:rPr>
                <w:sz w:val="20"/>
                <w:szCs w:val="20"/>
              </w:rPr>
              <w:t>•  Tempo erzwingt sichere Regelanwendung statt Abwarten</w:t>
            </w:r>
          </w:p>
          <w:p w14:paraId="08ABEE2F" w14:textId="77777777" w:rsidR="00846459" w:rsidRDefault="00000000">
            <w:pPr>
              <w:spacing w:after="50"/>
            </w:pPr>
            <w:r>
              <w:rPr>
                <w:sz w:val="20"/>
                <w:szCs w:val="20"/>
              </w:rPr>
              <w:t>•  Fehler werden sofort bestraft (Strafzeit) – das betont Genauigkeit</w:t>
            </w:r>
          </w:p>
          <w:p w14:paraId="46DD402A" w14:textId="77777777" w:rsidR="00846459" w:rsidRDefault="00000000">
            <w:pPr>
              <w:spacing w:after="50"/>
            </w:pPr>
            <w:r>
              <w:rPr>
                <w:sz w:val="20"/>
                <w:szCs w:val="20"/>
              </w:rPr>
              <w:t>•  Die „Maus-Phase“ wird zum dramatischen Finale mit Zuschauern</w:t>
            </w:r>
          </w:p>
          <w:p w14:paraId="30F362DA" w14:textId="77777777" w:rsidR="00846459" w:rsidRDefault="00000000">
            <w:pPr>
              <w:spacing w:after="50"/>
            </w:pPr>
            <w:r>
              <w:rPr>
                <w:sz w:val="20"/>
                <w:szCs w:val="20"/>
              </w:rPr>
              <w:t>•  Beobachter-Schüler können beide Teams vergleichen und Fehler suchen</w:t>
            </w:r>
          </w:p>
        </w:tc>
        <w:tc>
          <w:tcPr>
            <w:tcW w:w="200" w:type="dxa"/>
            <w:tcBorders>
              <w:top w:val="none" w:sz="0" w:space="0" w:color="FFFFFF"/>
              <w:left w:val="none" w:sz="0" w:space="0" w:color="FFFFFF"/>
              <w:bottom w:val="none" w:sz="0" w:space="0" w:color="FFFFFF"/>
              <w:right w:val="none" w:sz="0" w:space="0" w:color="FFFFFF"/>
            </w:tcBorders>
          </w:tcPr>
          <w:p w14:paraId="042405A3" w14:textId="77777777" w:rsidR="00846459" w:rsidRDefault="00846459"/>
        </w:tc>
        <w:tc>
          <w:tcPr>
            <w:tcW w:w="4719" w:type="dxa"/>
            <w:tcBorders>
              <w:top w:val="single" w:sz="3" w:space="0" w:color="E07070"/>
              <w:left w:val="single" w:sz="3" w:space="0" w:color="E07070"/>
              <w:bottom w:val="single" w:sz="3" w:space="0" w:color="E07070"/>
              <w:right w:val="single" w:sz="3" w:space="0" w:color="E07070"/>
            </w:tcBorders>
            <w:shd w:val="clear" w:color="auto" w:fill="FDE8E8"/>
            <w:tcMar>
              <w:top w:w="100" w:type="dxa"/>
              <w:left w:w="120" w:type="dxa"/>
              <w:bottom w:w="100" w:type="dxa"/>
              <w:right w:w="120" w:type="dxa"/>
            </w:tcMar>
          </w:tcPr>
          <w:p w14:paraId="74F8F9C8" w14:textId="77777777" w:rsidR="00846459" w:rsidRDefault="00000000">
            <w:pPr>
              <w:spacing w:after="80"/>
            </w:pPr>
            <w:r>
              <w:rPr>
                <w:b/>
                <w:bCs/>
                <w:color w:val="C62828"/>
              </w:rPr>
              <w:t>⚠️  Herausforderungen</w:t>
            </w:r>
          </w:p>
          <w:p w14:paraId="0E935702" w14:textId="77777777" w:rsidR="00846459" w:rsidRDefault="00000000">
            <w:pPr>
              <w:spacing w:after="50"/>
            </w:pPr>
            <w:r>
              <w:rPr>
                <w:sz w:val="20"/>
                <w:szCs w:val="20"/>
              </w:rPr>
              <w:t>•  Braucht doppelten Platz und min. 18 Schüler (2×8 + 2 Mäuse)</w:t>
            </w:r>
          </w:p>
          <w:p w14:paraId="457DAA0A" w14:textId="77777777" w:rsidR="00846459" w:rsidRDefault="00000000">
            <w:pPr>
              <w:spacing w:after="50"/>
            </w:pPr>
            <w:r>
              <w:rPr>
                <w:sz w:val="20"/>
                <w:szCs w:val="20"/>
              </w:rPr>
              <w:t>•  Zeitdruck kann dazu verleiten, Werte zu raten statt zu rechnen</w:t>
            </w:r>
          </w:p>
          <w:p w14:paraId="00F111F6" w14:textId="77777777" w:rsidR="00846459" w:rsidRDefault="00000000">
            <w:pPr>
              <w:spacing w:after="50"/>
            </w:pPr>
            <w:r>
              <w:rPr>
                <w:sz w:val="20"/>
                <w:szCs w:val="20"/>
              </w:rPr>
              <w:t>•  Lehrkraft muss zwei Gruppen gleichzeitig moderieren (Lösung: je ein Schiedsrichter)</w:t>
            </w:r>
          </w:p>
          <w:p w14:paraId="3B4AB30E" w14:textId="77777777" w:rsidR="00846459" w:rsidRDefault="00000000">
            <w:pPr>
              <w:spacing w:after="50"/>
            </w:pPr>
            <w:r>
              <w:rPr>
                <w:sz w:val="20"/>
                <w:szCs w:val="20"/>
              </w:rPr>
              <w:t>•  Kompetitive Schüler könnten Frustration bei Verlieren zeigen</w:t>
            </w:r>
          </w:p>
          <w:p w14:paraId="3BC3EBC4" w14:textId="77777777" w:rsidR="00846459" w:rsidRDefault="00000000">
            <w:pPr>
              <w:spacing w:after="50"/>
            </w:pPr>
            <w:r>
              <w:rPr>
                <w:sz w:val="20"/>
                <w:szCs w:val="20"/>
              </w:rPr>
              <w:t>•  Lerngespräch wird durch Wettkampf-Aufregung schwieriger</w:t>
            </w:r>
          </w:p>
        </w:tc>
      </w:tr>
    </w:tbl>
    <w:p w14:paraId="22C65FD6" w14:textId="77777777" w:rsidR="00846459" w:rsidRDefault="00846459">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46459" w14:paraId="57F41FE2" w14:textId="77777777">
        <w:tc>
          <w:tcPr>
            <w:tcW w:w="9638" w:type="dxa"/>
            <w:tcBorders>
              <w:top w:val="single" w:sz="3" w:space="0" w:color="AB47BC"/>
              <w:left w:val="single" w:sz="3" w:space="0" w:color="AB47BC"/>
              <w:bottom w:val="single" w:sz="3" w:space="0" w:color="AB47BC"/>
              <w:right w:val="single" w:sz="3" w:space="0" w:color="AB47BC"/>
            </w:tcBorders>
            <w:shd w:val="clear" w:color="auto" w:fill="F3E5F5"/>
            <w:tcMar>
              <w:top w:w="100" w:type="dxa"/>
              <w:left w:w="160" w:type="dxa"/>
              <w:bottom w:w="100" w:type="dxa"/>
              <w:right w:w="160" w:type="dxa"/>
            </w:tcMar>
          </w:tcPr>
          <w:p w14:paraId="2F57582E" w14:textId="77777777" w:rsidR="00846459" w:rsidRDefault="00000000">
            <w:pPr>
              <w:spacing w:after="60"/>
            </w:pPr>
            <w:r>
              <w:rPr>
                <w:b/>
                <w:bCs/>
                <w:sz w:val="23"/>
                <w:szCs w:val="23"/>
              </w:rPr>
              <w:t>💡 Empfehlung</w:t>
            </w:r>
          </w:p>
          <w:p w14:paraId="44DEA278" w14:textId="77777777" w:rsidR="00846459" w:rsidRDefault="00000000">
            <w:pPr>
              <w:spacing w:after="50"/>
            </w:pPr>
            <w:r>
              <w:rPr>
                <w:b/>
                <w:bCs/>
                <w:sz w:val="21"/>
                <w:szCs w:val="21"/>
              </w:rPr>
              <w:t xml:space="preserve">Erst verstehen, dann wetteifern! </w:t>
            </w:r>
            <w:r>
              <w:rPr>
                <w:sz w:val="21"/>
                <w:szCs w:val="21"/>
              </w:rPr>
              <w:t xml:space="preserve">Führen Sie die Aktivität zuerst einmal </w:t>
            </w:r>
            <w:r>
              <w:rPr>
                <w:b/>
                <w:bCs/>
                <w:sz w:val="21"/>
                <w:szCs w:val="21"/>
              </w:rPr>
              <w:t>gemeinsam und langsam</w:t>
            </w:r>
            <w:r>
              <w:rPr>
                <w:sz w:val="21"/>
                <w:szCs w:val="21"/>
              </w:rPr>
              <w:t xml:space="preserve"> im Plenum durch (Phase 1–4). Erst wenn die Regel sitzt, starten Sie den Wettbewerb als Wiederholung oder in der nächsten Stunde. So verbinden Sie tiefes Verständnis mit Spielfreude.</w:t>
            </w:r>
          </w:p>
          <w:p w14:paraId="2C0BB38E" w14:textId="77777777" w:rsidR="00846459" w:rsidRDefault="00000000">
            <w:pPr>
              <w:spacing w:after="50"/>
            </w:pPr>
            <w:r>
              <w:rPr>
                <w:b/>
                <w:bCs/>
                <w:sz w:val="21"/>
                <w:szCs w:val="21"/>
              </w:rPr>
              <w:t xml:space="preserve">Alternative ohne Platzbedarf: </w:t>
            </w:r>
            <w:r>
              <w:rPr>
                <w:sz w:val="21"/>
                <w:szCs w:val="21"/>
              </w:rPr>
              <w:t>Statt zwei physischer Aufbauten können Sie ein Team „live“ und ein Team „auf Papier“ (mit dem Q-Map-Arbeitsblatt) arbeiten lassen. Beide Lösungen werden verglichen – „Stimmt ihr überein?“ Damit werden Unplugged und Arbeitsblatt elegant verknüpft.</w:t>
            </w:r>
          </w:p>
        </w:tc>
      </w:tr>
    </w:tbl>
    <w:p w14:paraId="4B77FE03" w14:textId="77777777" w:rsidR="00846459" w:rsidRDefault="00000000">
      <w:r>
        <w:br w:type="page"/>
      </w:r>
    </w:p>
    <w:p w14:paraId="55589BEB" w14:textId="77777777" w:rsidR="00846459" w:rsidRDefault="00000000">
      <w:pPr>
        <w:pStyle w:val="Heading1"/>
      </w:pPr>
      <w:r>
        <w:lastRenderedPageBreak/>
        <w:t>Phase 6: Transfer – Von der Gerüchteküche zur KI</w:t>
      </w:r>
    </w:p>
    <w:p w14:paraId="4362769D" w14:textId="77777777" w:rsidR="00846459" w:rsidRDefault="00000000">
      <w:pPr>
        <w:spacing w:after="80"/>
      </w:pPr>
      <w:r>
        <w:rPr>
          <w:sz w:val="21"/>
          <w:szCs w:val="21"/>
        </w:rPr>
        <w:t>Zum Abschluss stellt die Lehrkraft die Verbindung zum echten Reinforcement Learning her. Hier eine Gegenüberstellung, die Sie an die Tafel schreiben oder als Folie zeigen können:</w:t>
      </w:r>
    </w:p>
    <w:p w14:paraId="336D429F" w14:textId="77777777" w:rsidR="00846459" w:rsidRDefault="00846459">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846459" w14:paraId="283ADF87" w14:textId="77777777">
        <w:tc>
          <w:tcPr>
            <w:tcW w:w="3200" w:type="dxa"/>
            <w:tcBorders>
              <w:top w:val="single" w:sz="3" w:space="0" w:color="2C5F8A"/>
              <w:left w:val="single" w:sz="3" w:space="0" w:color="2C5F8A"/>
              <w:bottom w:val="single" w:sz="3" w:space="0" w:color="2C5F8A"/>
              <w:right w:val="single" w:sz="3" w:space="0" w:color="2C5F8A"/>
            </w:tcBorders>
            <w:shd w:val="clear" w:color="auto" w:fill="D6E8F5"/>
            <w:tcMar>
              <w:top w:w="80" w:type="dxa"/>
              <w:left w:w="100" w:type="dxa"/>
              <w:bottom w:w="80" w:type="dxa"/>
              <w:right w:w="100" w:type="dxa"/>
            </w:tcMar>
            <w:vAlign w:val="center"/>
          </w:tcPr>
          <w:p w14:paraId="01A1A296" w14:textId="77777777" w:rsidR="00846459" w:rsidRDefault="00000000">
            <w:pPr>
              <w:jc w:val="center"/>
            </w:pPr>
            <w:r>
              <w:rPr>
                <w:b/>
                <w:bCs/>
                <w:color w:val="2C5F8A"/>
                <w:sz w:val="21"/>
                <w:szCs w:val="21"/>
              </w:rPr>
              <w:t>Gerüchteküche</w:t>
            </w:r>
          </w:p>
        </w:tc>
        <w:tc>
          <w:tcPr>
            <w:tcW w:w="3200" w:type="dxa"/>
            <w:tcBorders>
              <w:top w:val="single" w:sz="3" w:space="0" w:color="2C5F8A"/>
              <w:left w:val="single" w:sz="3" w:space="0" w:color="2C5F8A"/>
              <w:bottom w:val="single" w:sz="3" w:space="0" w:color="2C5F8A"/>
              <w:right w:val="single" w:sz="3" w:space="0" w:color="2C5F8A"/>
            </w:tcBorders>
            <w:shd w:val="clear" w:color="auto" w:fill="D6E8F5"/>
            <w:tcMar>
              <w:top w:w="80" w:type="dxa"/>
              <w:left w:w="100" w:type="dxa"/>
              <w:bottom w:w="80" w:type="dxa"/>
              <w:right w:w="100" w:type="dxa"/>
            </w:tcMar>
            <w:vAlign w:val="center"/>
          </w:tcPr>
          <w:p w14:paraId="30E6F949" w14:textId="77777777" w:rsidR="00846459" w:rsidRDefault="00000000">
            <w:pPr>
              <w:jc w:val="center"/>
            </w:pPr>
            <w:r>
              <w:rPr>
                <w:b/>
                <w:bCs/>
                <w:color w:val="2C5F8A"/>
                <w:sz w:val="21"/>
                <w:szCs w:val="21"/>
              </w:rPr>
              <w:t>App (MouseMaze)</w:t>
            </w:r>
          </w:p>
        </w:tc>
        <w:tc>
          <w:tcPr>
            <w:tcW w:w="3200" w:type="dxa"/>
            <w:tcBorders>
              <w:top w:val="single" w:sz="3" w:space="0" w:color="2C5F8A"/>
              <w:left w:val="single" w:sz="3" w:space="0" w:color="2C5F8A"/>
              <w:bottom w:val="single" w:sz="3" w:space="0" w:color="2C5F8A"/>
              <w:right w:val="single" w:sz="3" w:space="0" w:color="2C5F8A"/>
            </w:tcBorders>
            <w:shd w:val="clear" w:color="auto" w:fill="D6E8F5"/>
            <w:tcMar>
              <w:top w:w="80" w:type="dxa"/>
              <w:left w:w="100" w:type="dxa"/>
              <w:bottom w:w="80" w:type="dxa"/>
              <w:right w:w="100" w:type="dxa"/>
            </w:tcMar>
            <w:vAlign w:val="center"/>
          </w:tcPr>
          <w:p w14:paraId="27F6201E" w14:textId="77777777" w:rsidR="00846459" w:rsidRDefault="00000000">
            <w:pPr>
              <w:jc w:val="center"/>
            </w:pPr>
            <w:r>
              <w:rPr>
                <w:b/>
                <w:bCs/>
                <w:color w:val="2C5F8A"/>
                <w:sz w:val="21"/>
                <w:szCs w:val="21"/>
              </w:rPr>
              <w:t>Echtes RL</w:t>
            </w:r>
          </w:p>
        </w:tc>
      </w:tr>
      <w:tr w:rsidR="00846459" w14:paraId="2A40E466" w14:textId="77777777">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00" w:type="dxa"/>
              <w:bottom w:w="80" w:type="dxa"/>
              <w:right w:w="100" w:type="dxa"/>
            </w:tcMar>
            <w:vAlign w:val="center"/>
          </w:tcPr>
          <w:p w14:paraId="759DF7D9" w14:textId="77777777" w:rsidR="00846459" w:rsidRDefault="00000000">
            <w:r>
              <w:rPr>
                <w:sz w:val="20"/>
                <w:szCs w:val="20"/>
              </w:rPr>
              <w:t>Schüler auf Stühlen</w:t>
            </w:r>
          </w:p>
        </w:tc>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00" w:type="dxa"/>
              <w:bottom w:w="80" w:type="dxa"/>
              <w:right w:w="100" w:type="dxa"/>
            </w:tcMar>
            <w:vAlign w:val="center"/>
          </w:tcPr>
          <w:p w14:paraId="483A320F" w14:textId="77777777" w:rsidR="00846459" w:rsidRDefault="00000000">
            <w:r>
              <w:rPr>
                <w:sz w:val="20"/>
                <w:szCs w:val="20"/>
              </w:rPr>
              <w:t>Felder im Gitter</w:t>
            </w:r>
          </w:p>
        </w:tc>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00" w:type="dxa"/>
              <w:bottom w:w="80" w:type="dxa"/>
              <w:right w:w="100" w:type="dxa"/>
            </w:tcMar>
            <w:vAlign w:val="center"/>
          </w:tcPr>
          <w:p w14:paraId="7B9F5305" w14:textId="77777777" w:rsidR="00846459" w:rsidRDefault="00000000">
            <w:r>
              <w:rPr>
                <w:sz w:val="20"/>
                <w:szCs w:val="20"/>
              </w:rPr>
              <w:t>Zustände (States)</w:t>
            </w:r>
          </w:p>
        </w:tc>
      </w:tr>
      <w:tr w:rsidR="00846459" w14:paraId="2F667ADE"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vAlign w:val="center"/>
          </w:tcPr>
          <w:p w14:paraId="1686E104" w14:textId="77777777" w:rsidR="00846459" w:rsidRDefault="00000000">
            <w:r>
              <w:rPr>
                <w:sz w:val="20"/>
                <w:szCs w:val="20"/>
              </w:rPr>
              <w:t>Leere Plätze / Rucksäcke</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vAlign w:val="center"/>
          </w:tcPr>
          <w:p w14:paraId="4F7326A0" w14:textId="77777777" w:rsidR="00846459" w:rsidRDefault="00000000">
            <w:r>
              <w:rPr>
                <w:sz w:val="20"/>
                <w:szCs w:val="20"/>
              </w:rPr>
              <w:t>Schwarze Blöcke</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vAlign w:val="center"/>
          </w:tcPr>
          <w:p w14:paraId="0F9DAF9B" w14:textId="77777777" w:rsidR="00846459" w:rsidRDefault="00000000">
            <w:r>
              <w:rPr>
                <w:sz w:val="20"/>
                <w:szCs w:val="20"/>
              </w:rPr>
              <w:t>Hindernisse</w:t>
            </w:r>
          </w:p>
        </w:tc>
      </w:tr>
      <w:tr w:rsidR="00846459" w14:paraId="5AD1DBA5" w14:textId="77777777">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00" w:type="dxa"/>
              <w:bottom w:w="80" w:type="dxa"/>
              <w:right w:w="100" w:type="dxa"/>
            </w:tcMar>
            <w:vAlign w:val="center"/>
          </w:tcPr>
          <w:p w14:paraId="09845AE9" w14:textId="77777777" w:rsidR="00846459" w:rsidRDefault="00000000">
            <w:r>
              <w:rPr>
                <w:sz w:val="20"/>
                <w:szCs w:val="20"/>
              </w:rPr>
              <w:t>Käse-Schüler (20)</w:t>
            </w:r>
          </w:p>
        </w:tc>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00" w:type="dxa"/>
              <w:bottom w:w="80" w:type="dxa"/>
              <w:right w:w="100" w:type="dxa"/>
            </w:tcMar>
            <w:vAlign w:val="center"/>
          </w:tcPr>
          <w:p w14:paraId="35A06254" w14:textId="77777777" w:rsidR="00846459" w:rsidRDefault="00000000">
            <w:r>
              <w:rPr>
                <w:sz w:val="20"/>
                <w:szCs w:val="20"/>
              </w:rPr>
              <w:t>Zielfeld</w:t>
            </w:r>
          </w:p>
        </w:tc>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00" w:type="dxa"/>
              <w:bottom w:w="80" w:type="dxa"/>
              <w:right w:w="100" w:type="dxa"/>
            </w:tcMar>
            <w:vAlign w:val="center"/>
          </w:tcPr>
          <w:p w14:paraId="64E90781" w14:textId="77777777" w:rsidR="00846459" w:rsidRDefault="00000000">
            <w:r>
              <w:rPr>
                <w:sz w:val="20"/>
                <w:szCs w:val="20"/>
              </w:rPr>
              <w:t>Reward</w:t>
            </w:r>
          </w:p>
        </w:tc>
      </w:tr>
      <w:tr w:rsidR="00846459" w14:paraId="526170CE"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vAlign w:val="center"/>
          </w:tcPr>
          <w:p w14:paraId="3FE4257A" w14:textId="77777777" w:rsidR="00846459" w:rsidRDefault="00000000">
            <w:r>
              <w:rPr>
                <w:sz w:val="20"/>
                <w:szCs w:val="20"/>
              </w:rPr>
              <w:t>Zahlen auf den Boards</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vAlign w:val="center"/>
          </w:tcPr>
          <w:p w14:paraId="2E7E9FAC" w14:textId="77777777" w:rsidR="00846459" w:rsidRDefault="00000000">
            <w:r>
              <w:rPr>
                <w:sz w:val="20"/>
                <w:szCs w:val="20"/>
              </w:rPr>
              <w:t>Farbige Heatmap</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vAlign w:val="center"/>
          </w:tcPr>
          <w:p w14:paraId="4AC067F8" w14:textId="77777777" w:rsidR="00846459" w:rsidRDefault="00000000">
            <w:r>
              <w:rPr>
                <w:sz w:val="20"/>
                <w:szCs w:val="20"/>
              </w:rPr>
              <w:t>Q-Werte / Value-Map</w:t>
            </w:r>
          </w:p>
        </w:tc>
      </w:tr>
      <w:tr w:rsidR="00846459" w14:paraId="7897110A" w14:textId="77777777">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00" w:type="dxa"/>
              <w:bottom w:w="80" w:type="dxa"/>
              <w:right w:w="100" w:type="dxa"/>
            </w:tcMar>
            <w:vAlign w:val="center"/>
          </w:tcPr>
          <w:p w14:paraId="7F317542" w14:textId="77777777" w:rsidR="00846459" w:rsidRDefault="00000000">
            <w:r>
              <w:rPr>
                <w:sz w:val="20"/>
                <w:szCs w:val="20"/>
              </w:rPr>
              <w:t>„Bester Nachbar − 1“</w:t>
            </w:r>
          </w:p>
        </w:tc>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00" w:type="dxa"/>
              <w:bottom w:w="80" w:type="dxa"/>
              <w:right w:w="100" w:type="dxa"/>
            </w:tcMar>
            <w:vAlign w:val="center"/>
          </w:tcPr>
          <w:p w14:paraId="276C70CB" w14:textId="77777777" w:rsidR="00846459" w:rsidRDefault="00000000">
            <w:r>
              <w:rPr>
                <w:sz w:val="20"/>
                <w:szCs w:val="20"/>
              </w:rPr>
              <w:t>Bellman-Update</w:t>
            </w:r>
          </w:p>
        </w:tc>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00" w:type="dxa"/>
              <w:bottom w:w="80" w:type="dxa"/>
              <w:right w:w="100" w:type="dxa"/>
            </w:tcMar>
            <w:vAlign w:val="center"/>
          </w:tcPr>
          <w:p w14:paraId="062FF357" w14:textId="77777777" w:rsidR="00846459" w:rsidRDefault="00000000">
            <w:r>
              <w:rPr>
                <w:sz w:val="20"/>
                <w:szCs w:val="20"/>
              </w:rPr>
              <w:t>V(s) = max[R + γ · V(s’)]</w:t>
            </w:r>
          </w:p>
        </w:tc>
      </w:tr>
      <w:tr w:rsidR="00846459" w14:paraId="445B0B92"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vAlign w:val="center"/>
          </w:tcPr>
          <w:p w14:paraId="5675B4ED" w14:textId="77777777" w:rsidR="00846459" w:rsidRDefault="00000000">
            <w:r>
              <w:rPr>
                <w:sz w:val="20"/>
                <w:szCs w:val="20"/>
              </w:rPr>
              <w:t>Eine Runde (U–R–Z)</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vAlign w:val="center"/>
          </w:tcPr>
          <w:p w14:paraId="7CAAD185" w14:textId="77777777" w:rsidR="00846459" w:rsidRDefault="00000000">
            <w:r>
              <w:rPr>
                <w:sz w:val="20"/>
                <w:szCs w:val="20"/>
              </w:rPr>
              <w:t>Eine Iteration</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vAlign w:val="center"/>
          </w:tcPr>
          <w:p w14:paraId="4034CAF6" w14:textId="77777777" w:rsidR="00846459" w:rsidRDefault="00000000">
            <w:r>
              <w:rPr>
                <w:sz w:val="20"/>
                <w:szCs w:val="20"/>
              </w:rPr>
              <w:t>Trainingsschritt</w:t>
            </w:r>
          </w:p>
        </w:tc>
      </w:tr>
      <w:tr w:rsidR="00846459" w14:paraId="18A1F8AF" w14:textId="77777777">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00" w:type="dxa"/>
              <w:bottom w:w="80" w:type="dxa"/>
              <w:right w:w="100" w:type="dxa"/>
            </w:tcMar>
            <w:vAlign w:val="center"/>
          </w:tcPr>
          <w:p w14:paraId="73D7AF76" w14:textId="77777777" w:rsidR="00846459" w:rsidRDefault="00000000">
            <w:r>
              <w:rPr>
                <w:sz w:val="20"/>
                <w:szCs w:val="20"/>
              </w:rPr>
              <w:t>Pfeil zum besten Nachbarn</w:t>
            </w:r>
          </w:p>
        </w:tc>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00" w:type="dxa"/>
              <w:bottom w:w="80" w:type="dxa"/>
              <w:right w:w="100" w:type="dxa"/>
            </w:tcMar>
            <w:vAlign w:val="center"/>
          </w:tcPr>
          <w:p w14:paraId="34733063" w14:textId="77777777" w:rsidR="00846459" w:rsidRDefault="00000000">
            <w:r>
              <w:rPr>
                <w:sz w:val="20"/>
                <w:szCs w:val="20"/>
              </w:rPr>
              <w:t>Policy-Pfeile</w:t>
            </w:r>
          </w:p>
        </w:tc>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00" w:type="dxa"/>
              <w:bottom w:w="80" w:type="dxa"/>
              <w:right w:w="100" w:type="dxa"/>
            </w:tcMar>
            <w:vAlign w:val="center"/>
          </w:tcPr>
          <w:p w14:paraId="42141CCF" w14:textId="77777777" w:rsidR="00846459" w:rsidRDefault="00000000">
            <w:r>
              <w:rPr>
                <w:sz w:val="20"/>
                <w:szCs w:val="20"/>
              </w:rPr>
              <w:t>Optimale Strategie</w:t>
            </w:r>
          </w:p>
        </w:tc>
      </w:tr>
      <w:tr w:rsidR="00846459" w14:paraId="6D623A75"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vAlign w:val="center"/>
          </w:tcPr>
          <w:p w14:paraId="18CE0FFE" w14:textId="77777777" w:rsidR="00846459" w:rsidRDefault="00000000">
            <w:r>
              <w:rPr>
                <w:sz w:val="20"/>
                <w:szCs w:val="20"/>
              </w:rPr>
              <w:t>Maus-Schüler folgt Zahlen</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vAlign w:val="center"/>
          </w:tcPr>
          <w:p w14:paraId="34484284" w14:textId="77777777" w:rsidR="00846459" w:rsidRDefault="00000000">
            <w:r>
              <w:rPr>
                <w:sz w:val="20"/>
                <w:szCs w:val="20"/>
              </w:rPr>
              <w:t>Agent folgt Policy</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vAlign w:val="center"/>
          </w:tcPr>
          <w:p w14:paraId="532C811E" w14:textId="77777777" w:rsidR="00846459" w:rsidRDefault="00000000">
            <w:r>
              <w:rPr>
                <w:sz w:val="20"/>
                <w:szCs w:val="20"/>
              </w:rPr>
              <w:t>Exploitation</w:t>
            </w:r>
          </w:p>
        </w:tc>
      </w:tr>
    </w:tbl>
    <w:p w14:paraId="6C697D2F" w14:textId="77777777" w:rsidR="00846459" w:rsidRDefault="0084645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46459" w14:paraId="6A32989C" w14:textId="77777777">
        <w:tc>
          <w:tcPr>
            <w:tcW w:w="9638" w:type="dxa"/>
            <w:tcBorders>
              <w:top w:val="single" w:sz="3" w:space="0" w:color="90C0E0"/>
              <w:left w:val="single" w:sz="3" w:space="0" w:color="90C0E0"/>
              <w:bottom w:val="single" w:sz="3" w:space="0" w:color="90C0E0"/>
              <w:right w:val="single" w:sz="3" w:space="0" w:color="90C0E0"/>
            </w:tcBorders>
            <w:shd w:val="clear" w:color="auto" w:fill="E8F4FD"/>
            <w:tcMar>
              <w:top w:w="100" w:type="dxa"/>
              <w:left w:w="160" w:type="dxa"/>
              <w:bottom w:w="100" w:type="dxa"/>
              <w:right w:w="160" w:type="dxa"/>
            </w:tcMar>
          </w:tcPr>
          <w:p w14:paraId="25F45675" w14:textId="77777777" w:rsidR="00846459" w:rsidRDefault="00000000">
            <w:pPr>
              <w:spacing w:after="60"/>
            </w:pPr>
            <w:r>
              <w:rPr>
                <w:b/>
                <w:bCs/>
                <w:sz w:val="23"/>
                <w:szCs w:val="23"/>
              </w:rPr>
              <w:t>🔗 Verknüpfung mit der App und dem Arbeitsblatt</w:t>
            </w:r>
          </w:p>
          <w:p w14:paraId="29A58D03" w14:textId="77777777" w:rsidR="00846459" w:rsidRDefault="00000000">
            <w:pPr>
              <w:spacing w:after="50"/>
            </w:pPr>
            <w:r>
              <w:rPr>
                <w:b/>
                <w:bCs/>
                <w:sz w:val="21"/>
                <w:szCs w:val="21"/>
              </w:rPr>
              <w:t xml:space="preserve">Idealer Unterrichtsfluss: </w:t>
            </w:r>
          </w:p>
          <w:p w14:paraId="4F1F8302" w14:textId="77777777" w:rsidR="00846459" w:rsidRDefault="00000000">
            <w:pPr>
              <w:spacing w:after="50"/>
            </w:pPr>
            <w:r>
              <w:rPr>
                <w:b/>
                <w:bCs/>
                <w:sz w:val="21"/>
                <w:szCs w:val="21"/>
              </w:rPr>
              <w:t xml:space="preserve">1.  Gerüchteküche (Unplugged) </w:t>
            </w:r>
            <w:r>
              <w:rPr>
                <w:sz w:val="21"/>
                <w:szCs w:val="21"/>
              </w:rPr>
              <w:t>→  Intuition aufbauen, Regel erleben</w:t>
            </w:r>
          </w:p>
          <w:p w14:paraId="06F1B22E" w14:textId="77777777" w:rsidR="00846459" w:rsidRDefault="00000000">
            <w:pPr>
              <w:spacing w:after="50"/>
            </w:pPr>
            <w:r>
              <w:rPr>
                <w:b/>
                <w:bCs/>
                <w:sz w:val="21"/>
                <w:szCs w:val="21"/>
              </w:rPr>
              <w:t xml:space="preserve">2.  Q-Map-Arbeitsblatt </w:t>
            </w:r>
            <w:r>
              <w:rPr>
                <w:sz w:val="21"/>
                <w:szCs w:val="21"/>
              </w:rPr>
              <w:t>→  Regel auf Papier anwenden, Werte und Pfeile selbst berechnen</w:t>
            </w:r>
          </w:p>
          <w:p w14:paraId="014D4902" w14:textId="77777777" w:rsidR="00846459" w:rsidRDefault="00000000">
            <w:pPr>
              <w:spacing w:after="50"/>
            </w:pPr>
            <w:r>
              <w:rPr>
                <w:b/>
                <w:bCs/>
                <w:sz w:val="21"/>
                <w:szCs w:val="21"/>
              </w:rPr>
              <w:t xml:space="preserve">3.  MouseMaze-App </w:t>
            </w:r>
            <w:r>
              <w:rPr>
                <w:sz w:val="21"/>
                <w:szCs w:val="21"/>
              </w:rPr>
              <w:t>→  Gleiche Prinzipien in der Simulation wiedererkennen, mit Parametern experimentieren</w:t>
            </w:r>
          </w:p>
          <w:p w14:paraId="0CF69158" w14:textId="77777777" w:rsidR="00846459" w:rsidRDefault="00000000">
            <w:pPr>
              <w:spacing w:after="50"/>
            </w:pPr>
            <w:r>
              <w:rPr>
                <w:b/>
                <w:bCs/>
                <w:sz w:val="21"/>
                <w:szCs w:val="21"/>
              </w:rPr>
              <w:t xml:space="preserve">4.  Quiz </w:t>
            </w:r>
            <w:r>
              <w:rPr>
                <w:sz w:val="21"/>
                <w:szCs w:val="21"/>
              </w:rPr>
              <w:t>→  Gelerntes überprüfen und transferieren</w:t>
            </w:r>
          </w:p>
        </w:tc>
      </w:tr>
    </w:tbl>
    <w:p w14:paraId="3215947E" w14:textId="77777777" w:rsidR="00846459" w:rsidRDefault="00846459">
      <w:pPr>
        <w:spacing w:after="120"/>
      </w:pPr>
    </w:p>
    <w:p w14:paraId="00EE72A7" w14:textId="77777777" w:rsidR="00846459" w:rsidRDefault="00000000">
      <w:pPr>
        <w:pStyle w:val="Heading2"/>
      </w:pPr>
      <w:r>
        <w:t>Erweiterungen und Varianten</w:t>
      </w:r>
    </w:p>
    <w:p w14:paraId="56B13214" w14:textId="77777777" w:rsidR="00846459" w:rsidRDefault="00846459">
      <w:pPr>
        <w:spacing w:after="40"/>
      </w:pPr>
    </w:p>
    <w:p w14:paraId="66DB190F" w14:textId="77777777" w:rsidR="00846459" w:rsidRDefault="00000000">
      <w:pPr>
        <w:spacing w:after="80"/>
      </w:pPr>
      <w:r>
        <w:rPr>
          <w:b/>
          <w:bCs/>
          <w:sz w:val="21"/>
          <w:szCs w:val="21"/>
        </w:rPr>
        <w:t xml:space="preserve">„Käse wandert“: </w:t>
      </w:r>
      <w:r>
        <w:rPr>
          <w:sz w:val="21"/>
          <w:szCs w:val="21"/>
        </w:rPr>
        <w:t>Nach dem ersten Durchlauf wird der Käse an eine neue Position verschoben. Alle Werte müssen auf 0 zurückgesetzt und neu berechnet werden. Die Schüler erleben, warum eine KI neu trainieren muss, wenn sich die Umgebung ändert.</w:t>
      </w:r>
    </w:p>
    <w:p w14:paraId="7E5D3A0C" w14:textId="77777777" w:rsidR="00846459" w:rsidRDefault="00846459">
      <w:pPr>
        <w:spacing w:after="40"/>
      </w:pPr>
    </w:p>
    <w:p w14:paraId="5988EA40" w14:textId="77777777" w:rsidR="00846459" w:rsidRDefault="00000000">
      <w:pPr>
        <w:spacing w:after="80"/>
      </w:pPr>
      <w:r>
        <w:rPr>
          <w:b/>
          <w:bCs/>
          <w:sz w:val="21"/>
          <w:szCs w:val="21"/>
        </w:rPr>
        <w:t xml:space="preserve">„Hindernis verschwindet“: </w:t>
      </w:r>
      <w:r>
        <w:rPr>
          <w:sz w:val="21"/>
          <w:szCs w:val="21"/>
        </w:rPr>
        <w:t>Mitten im Spiel wird ein Hindernis entfernt (ein Schüler setzt sich auf den leeren Platz). Die Q-Map muss angepasst werden. Wessen Wert ändert sich? Eine hervorragende Transferfrage!</w:t>
      </w:r>
    </w:p>
    <w:p w14:paraId="748F77E2" w14:textId="77777777" w:rsidR="00846459" w:rsidRDefault="00846459">
      <w:pPr>
        <w:spacing w:after="40"/>
      </w:pPr>
    </w:p>
    <w:p w14:paraId="3EF702C0" w14:textId="77777777" w:rsidR="00846459" w:rsidRDefault="00000000">
      <w:pPr>
        <w:spacing w:after="80"/>
      </w:pPr>
      <w:r>
        <w:rPr>
          <w:b/>
          <w:bCs/>
          <w:sz w:val="21"/>
          <w:szCs w:val="21"/>
        </w:rPr>
        <w:t xml:space="preserve">„Zwei Käse“ (Fortgeschritten): </w:t>
      </w:r>
      <w:r>
        <w:rPr>
          <w:sz w:val="21"/>
          <w:szCs w:val="21"/>
        </w:rPr>
        <w:t>Zwei Schüler halten Käse (beide = 20). Die Wellen treffen sich in der Mitte. Welchen Käse findet die Maus? → Den nächsten! Das demonstriert, dass Q-Learning immer den optimalen Weg findet.</w:t>
      </w:r>
    </w:p>
    <w:p w14:paraId="25315DF0" w14:textId="77777777" w:rsidR="00846459" w:rsidRDefault="00846459">
      <w:pPr>
        <w:spacing w:after="40"/>
      </w:pPr>
    </w:p>
    <w:p w14:paraId="71ED8006" w14:textId="77777777" w:rsidR="00846459" w:rsidRDefault="00000000">
      <w:pPr>
        <w:spacing w:after="80"/>
      </w:pPr>
      <w:r>
        <w:rPr>
          <w:b/>
          <w:bCs/>
          <w:sz w:val="21"/>
          <w:szCs w:val="21"/>
        </w:rPr>
        <w:t xml:space="preserve">„Blinde Maus“: </w:t>
      </w:r>
      <w:r>
        <w:rPr>
          <w:sz w:val="21"/>
          <w:szCs w:val="21"/>
        </w:rPr>
        <w:t xml:space="preserve">Die Maus trägt eine Augenbinde und kennt die Aufstellung nicht. Sie fragt bei jedem Schritt nur den aktuellen Schüler und dessen Nachbarn nach ihren Zahlen – und findet trotzdem den Weg. </w:t>
      </w:r>
      <w:r>
        <w:rPr>
          <w:b/>
          <w:bCs/>
          <w:sz w:val="21"/>
          <w:szCs w:val="21"/>
        </w:rPr>
        <w:t>Das verstärkt die Erkenntnis: Die Q-Map enthält alles, was man wissen muss.</w:t>
      </w:r>
    </w:p>
    <w:sectPr w:rsidR="00846459">
      <w:headerReference w:type="default" r:id="rId8"/>
      <w:footerReference w:type="default" r:id="rId9"/>
      <w:pgSz w:w="11906" w:h="16838"/>
      <w:pgMar w:top="1134" w:right="1134" w:bottom="9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39511" w14:textId="77777777" w:rsidR="00071917" w:rsidRDefault="00071917">
      <w:r>
        <w:separator/>
      </w:r>
    </w:p>
  </w:endnote>
  <w:endnote w:type="continuationSeparator" w:id="0">
    <w:p w14:paraId="680C9DA0" w14:textId="77777777" w:rsidR="00071917" w:rsidRDefault="00071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0D1FE" w14:textId="77777777" w:rsidR="00846459" w:rsidRDefault="00000000">
    <w:pPr>
      <w:jc w:val="center"/>
    </w:pPr>
    <w:r>
      <w:rPr>
        <w:color w:val="999999"/>
        <w:sz w:val="16"/>
        <w:szCs w:val="16"/>
      </w:rPr>
      <w:t xml:space="preserve">Seite </w:t>
    </w:r>
    <w:r>
      <w:rPr>
        <w:color w:val="999999"/>
        <w:sz w:val="16"/>
        <w:szCs w:val="16"/>
      </w:rPr>
      <w:fldChar w:fldCharType="begin"/>
    </w:r>
    <w:r>
      <w:rPr>
        <w:color w:val="999999"/>
        <w:sz w:val="16"/>
        <w:szCs w:val="16"/>
      </w:rPr>
      <w:instrText>PAGE</w:instrText>
    </w:r>
    <w:r>
      <w:rPr>
        <w:color w:val="999999"/>
        <w:sz w:val="16"/>
        <w:szCs w:val="16"/>
      </w:rPr>
      <w:fldChar w:fldCharType="separate"/>
    </w:r>
    <w:r w:rsidR="00E96964">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9816A" w14:textId="77777777" w:rsidR="00071917" w:rsidRDefault="00071917">
      <w:r>
        <w:separator/>
      </w:r>
    </w:p>
  </w:footnote>
  <w:footnote w:type="continuationSeparator" w:id="0">
    <w:p w14:paraId="73AE311A" w14:textId="77777777" w:rsidR="00071917" w:rsidRDefault="00071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DA05B" w14:textId="77777777" w:rsidR="00846459" w:rsidRDefault="00000000">
    <w:pPr>
      <w:jc w:val="right"/>
    </w:pPr>
    <w:r>
      <w:rPr>
        <w:i/>
        <w:iCs/>
        <w:color w:val="999999"/>
        <w:sz w:val="16"/>
        <w:szCs w:val="16"/>
      </w:rPr>
      <w:t>KI-Labor: Gerüchteküche – Lehrerhandreichung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35BE1"/>
    <w:multiLevelType w:val="hybridMultilevel"/>
    <w:tmpl w:val="02361934"/>
    <w:lvl w:ilvl="0" w:tplc="2C3EBCA8">
      <w:start w:val="1"/>
      <w:numFmt w:val="bullet"/>
      <w:lvlText w:val="●"/>
      <w:lvlJc w:val="left"/>
      <w:pPr>
        <w:ind w:left="720" w:hanging="360"/>
      </w:pPr>
    </w:lvl>
    <w:lvl w:ilvl="1" w:tplc="3222C2EC">
      <w:start w:val="1"/>
      <w:numFmt w:val="bullet"/>
      <w:lvlText w:val="○"/>
      <w:lvlJc w:val="left"/>
      <w:pPr>
        <w:ind w:left="1440" w:hanging="360"/>
      </w:pPr>
    </w:lvl>
    <w:lvl w:ilvl="2" w:tplc="782495B0">
      <w:start w:val="1"/>
      <w:numFmt w:val="bullet"/>
      <w:lvlText w:val="■"/>
      <w:lvlJc w:val="left"/>
      <w:pPr>
        <w:ind w:left="2160" w:hanging="360"/>
      </w:pPr>
    </w:lvl>
    <w:lvl w:ilvl="3" w:tplc="E92CDF42">
      <w:start w:val="1"/>
      <w:numFmt w:val="bullet"/>
      <w:lvlText w:val="●"/>
      <w:lvlJc w:val="left"/>
      <w:pPr>
        <w:ind w:left="2880" w:hanging="360"/>
      </w:pPr>
    </w:lvl>
    <w:lvl w:ilvl="4" w:tplc="70E22B84">
      <w:start w:val="1"/>
      <w:numFmt w:val="bullet"/>
      <w:lvlText w:val="○"/>
      <w:lvlJc w:val="left"/>
      <w:pPr>
        <w:ind w:left="3600" w:hanging="360"/>
      </w:pPr>
    </w:lvl>
    <w:lvl w:ilvl="5" w:tplc="D9728F26">
      <w:start w:val="1"/>
      <w:numFmt w:val="bullet"/>
      <w:lvlText w:val="■"/>
      <w:lvlJc w:val="left"/>
      <w:pPr>
        <w:ind w:left="4320" w:hanging="360"/>
      </w:pPr>
    </w:lvl>
    <w:lvl w:ilvl="6" w:tplc="52389332">
      <w:start w:val="1"/>
      <w:numFmt w:val="bullet"/>
      <w:lvlText w:val="●"/>
      <w:lvlJc w:val="left"/>
      <w:pPr>
        <w:ind w:left="5040" w:hanging="360"/>
      </w:pPr>
    </w:lvl>
    <w:lvl w:ilvl="7" w:tplc="744E4DDC">
      <w:start w:val="1"/>
      <w:numFmt w:val="bullet"/>
      <w:lvlText w:val="●"/>
      <w:lvlJc w:val="left"/>
      <w:pPr>
        <w:ind w:left="5760" w:hanging="360"/>
      </w:pPr>
    </w:lvl>
    <w:lvl w:ilvl="8" w:tplc="5B0069D8">
      <w:start w:val="1"/>
      <w:numFmt w:val="bullet"/>
      <w:lvlText w:val="●"/>
      <w:lvlJc w:val="left"/>
      <w:pPr>
        <w:ind w:left="6480" w:hanging="360"/>
      </w:pPr>
    </w:lvl>
  </w:abstractNum>
  <w:num w:numId="1" w16cid:durableId="79835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459"/>
    <w:rsid w:val="00071917"/>
    <w:rsid w:val="00156521"/>
    <w:rsid w:val="00175923"/>
    <w:rsid w:val="005D1B25"/>
    <w:rsid w:val="00600102"/>
    <w:rsid w:val="006E0545"/>
    <w:rsid w:val="007050B8"/>
    <w:rsid w:val="007502E4"/>
    <w:rsid w:val="00762301"/>
    <w:rsid w:val="0079719E"/>
    <w:rsid w:val="00846459"/>
    <w:rsid w:val="00D5085E"/>
    <w:rsid w:val="00E96964"/>
    <w:rsid w:val="00F209CD"/>
    <w:rsid w:val="00F826D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14FA699"/>
  <w15:docId w15:val="{3A1EA8B1-0A36-5B4E-BF21-B1BD14304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2C5F8A"/>
      <w:sz w:val="34"/>
      <w:szCs w:val="34"/>
    </w:rPr>
  </w:style>
  <w:style w:type="paragraph" w:styleId="Heading2">
    <w:name w:val="heading 2"/>
    <w:uiPriority w:val="9"/>
    <w:unhideWhenUsed/>
    <w:qFormat/>
    <w:pPr>
      <w:spacing w:before="240" w:after="120"/>
      <w:outlineLvl w:val="1"/>
    </w:pPr>
    <w:rPr>
      <w:b/>
      <w:bCs/>
      <w:color w:val="2C5F8A"/>
      <w:sz w:val="26"/>
      <w:szCs w:val="26"/>
    </w:rPr>
  </w:style>
  <w:style w:type="paragraph" w:styleId="Heading3">
    <w:name w:val="heading 3"/>
    <w:uiPriority w:val="9"/>
    <w:unhideWhenUsed/>
    <w:qFormat/>
    <w:pPr>
      <w:spacing w:before="180" w:after="80"/>
      <w:outlineLvl w:val="2"/>
    </w:pPr>
    <w:rPr>
      <w:b/>
      <w:bCs/>
      <w:color w:val="E67E22"/>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1756</Words>
  <Characters>10137</Characters>
  <Application>Microsoft Office Word</Application>
  <DocSecurity>0</DocSecurity>
  <Lines>273</Lines>
  <Paragraphs>182</Paragraphs>
  <ScaleCrop>false</ScaleCrop>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5</cp:revision>
  <cp:lastPrinted>2026-03-02T08:05:00Z</cp:lastPrinted>
  <dcterms:created xsi:type="dcterms:W3CDTF">2026-03-02T08:05:00Z</dcterms:created>
  <dcterms:modified xsi:type="dcterms:W3CDTF">2026-03-10T06:28:00Z</dcterms:modified>
</cp:coreProperties>
</file>