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Фирстов</w:t>
      </w:r>
      <w:r>
        <w:t xml:space="preserve"> </w:t>
      </w:r>
      <w:r>
        <w:t xml:space="preserve">Илья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задачу об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болезни. Рассмотреть, как будет протекать эпидемия в двух случаях.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постановка-задачи.-задача-об-эпидемии"/>
    <w:p>
      <w:pPr>
        <w:pStyle w:val="Heading2"/>
      </w:pPr>
      <w:r>
        <w:t xml:space="preserve">Постановка задачи. Задача об эпидемии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10</m:t>
        </m:r>
        <m:r>
          <m:t>700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121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50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[2].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 [1].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t>  </m:t>
                    </m:r>
                    <m:r>
                      <m:t>  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t>  </m:t>
                    </m:r>
                    <m:r>
                      <m:t>  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  <m:r>
            <m:t>  </m:t>
          </m:r>
          <m:r>
            <m:t>  </m:t>
          </m:r>
          <m:r>
            <m:t>  </m:t>
          </m:r>
          <m:r>
            <m:t>  </m:t>
          </m:r>
          <m:r>
            <m:t>  </m:t>
          </m:r>
          <m:r>
            <m:t>  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3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работы будем проводить, используя OpenModelica.</w:t>
      </w:r>
    </w:p>
    <w:p>
      <w:pPr>
        <w:pStyle w:val="BodyText"/>
      </w:pPr>
      <w:r>
        <w:t xml:space="preserve">Напишем программу для построения графиков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 (рис.1).</w:t>
      </w:r>
    </w:p>
    <w:p>
      <w:pPr>
        <w:pStyle w:val="CaptionedFigure"/>
      </w:pPr>
      <w:r>
        <w:drawing>
          <wp:inline>
            <wp:extent cx="3840479" cy="3176336"/>
            <wp:effectExtent b="0" l="0" r="0" t="0"/>
            <wp:docPr descr="рис.1: Код программы для построения графиков модели" title="Код программы для построения графиков модели" id="25" name="Picture"/>
            <a:graphic>
              <a:graphicData uri="http://schemas.openxmlformats.org/drawingml/2006/picture">
                <pic:pic>
                  <pic:nvPicPr>
                    <pic:cNvPr descr="image/code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рис.1: Код программы для построения графиков модели</w:t>
      </w:r>
    </w:p>
    <w:p>
      <w:pPr>
        <w:pStyle w:val="BodyText"/>
      </w:pPr>
      <w:r>
        <w:t xml:space="preserve">Смоделируем графики изменения числа особей в каждой из трёх групп для первого случая (рис.2).</w:t>
      </w:r>
    </w:p>
    <w:p>
      <w:pPr>
        <w:pStyle w:val="CaptionedFigure"/>
      </w:pPr>
      <w:r>
        <w:drawing>
          <wp:inline>
            <wp:extent cx="5334000" cy="2225420"/>
            <wp:effectExtent b="0" l="0" r="0" t="0"/>
            <wp:docPr descr="рис.2: Графики изменения числа особей в каждой из трёх групп для первого случая" title="Графики изменения числа особей в каждой из трёх групп для первого случая" id="28" name="Picture"/>
            <a:graphic>
              <a:graphicData uri="http://schemas.openxmlformats.org/drawingml/2006/picture">
                <pic:pic>
                  <pic:nvPicPr>
                    <pic:cNvPr descr="image/graph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рис.2: Графики изменения числа особей в каждой из трёх групп для первого случая</w:t>
      </w:r>
    </w:p>
    <w:p>
      <w:pPr>
        <w:pStyle w:val="BodyText"/>
      </w:pPr>
      <w:r>
        <w:t xml:space="preserve">Смоделируем графики изменения числа особей в каждой из трёх групп для второго случая (рис.3).</w:t>
      </w:r>
    </w:p>
    <w:p>
      <w:pPr>
        <w:pStyle w:val="CaptionedFigure"/>
      </w:pPr>
      <w:r>
        <w:drawing>
          <wp:inline>
            <wp:extent cx="3590223" cy="3349591"/>
            <wp:effectExtent b="0" l="0" r="0" t="0"/>
            <wp:docPr descr="рис.3: Код программы для построения графиков модели" title="Код программы для построения графиков модели" id="31" name="Picture"/>
            <a:graphic>
              <a:graphicData uri="http://schemas.openxmlformats.org/drawingml/2006/picture">
                <pic:pic>
                  <pic:nvPicPr>
                    <pic:cNvPr descr="image/code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рис.3: Код программы для построения графиков модели</w:t>
      </w:r>
    </w:p>
    <w:p>
      <w:pPr>
        <w:pStyle w:val="CaptionedFigure"/>
      </w:pPr>
      <w:r>
        <w:drawing>
          <wp:inline>
            <wp:extent cx="5334000" cy="2164319"/>
            <wp:effectExtent b="0" l="0" r="0" t="0"/>
            <wp:docPr descr="рис.4: Графики изменения числа особей в каждой из трёх групп для второго случая" title="Графики изменения числа особей в каждой из трёх групп для второго случая" id="34" name="Picture"/>
            <a:graphic>
              <a:graphicData uri="http://schemas.openxmlformats.org/drawingml/2006/picture">
                <pic:pic>
                  <pic:nvPicPr>
                    <pic:cNvPr descr="image/graph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рис.4: Графики изменения числа особей в каждой из трёх групп для второго случая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Изучена задача об эпидемии</w:t>
      </w:r>
    </w:p>
    <w:p>
      <w:pPr>
        <w:numPr>
          <w:ilvl w:val="0"/>
          <w:numId w:val="1003"/>
        </w:numPr>
        <w:pStyle w:val="Compact"/>
      </w:pPr>
      <w:r>
        <w:t xml:space="preserve">Построены графики изменения числа особей в каждой из трёх групп: восприимчивые к болезни, но пока здоровые особи; инфицированные особи (распространители инфекции); здоровые особи с иммунитетом к болезни. Рассмотрено, как будет протекать эпидемия в двух случаях.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4"/>
        </w:numPr>
        <w:pStyle w:val="Compact"/>
      </w:pPr>
      <w:r>
        <w:t xml:space="preserve">Задания к лабораторной работе № 6 (по вариантам)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Фирстов Илья Валерьевич</dc:creator>
  <dc:language>ru-RU</dc:language>
  <cp:keywords/>
  <dcterms:created xsi:type="dcterms:W3CDTF">2023-04-02T20:44:02Z</dcterms:created>
  <dcterms:modified xsi:type="dcterms:W3CDTF">2023-04-02T20:44:02Z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НФИбд-02-19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Задача об эпидемии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