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0" w:lineRule="auto"/>
        <w:jc w:val="center"/>
      </w:pPr>
      <w:r>
        <w:rPr>
          <w:b/>
          <w:i w:val="0"/>
          <w:sz w:val="34"/>
          <w:rFonts w:ascii="Arial" w:hAnsi="Arial" w:cs="Arial"/>
        </w:rPr>
        <w:t>Михайловский Илья Евгеньевич</w:t>
      </w:r>
    </w:p>
    <w:p>
      <w:pPr>
        <w:spacing w:before="0" w:after="40" w:line="250" w:lineRule="auto"/>
        <w:jc w:val="center"/>
      </w:pPr>
      <w:r>
        <w:rPr>
          <w:b w:val="0"/>
          <w:i w:val="0"/>
          <w:sz w:val="24"/>
          <w:rFonts w:ascii="Arial" w:hAnsi="Arial" w:cs="Arial"/>
        </w:rPr>
        <w:t>Python Backend Developer</w:t>
      </w:r>
    </w:p>
    <w:p>
      <w:pPr>
        <w:spacing w:before="0" w:after="20" w:line="250" w:lineRule="auto"/>
        <w:jc w:val="center"/>
      </w:pPr>
      <w:r>
        <w:rPr>
          <w:b w:val="0"/>
          <w:i w:val="0"/>
          <w:sz w:val="20"/>
          <w:rFonts w:ascii="Arial" w:hAnsi="Arial" w:cs="Arial"/>
        </w:rPr>
        <w:t>Москва · удалённо или гибрид</w:t>
      </w:r>
    </w:p>
    <w:p>
      <w:pPr>
        <w:spacing w:before="0" w:after="40" w:line="250" w:lineRule="auto"/>
        <w:jc w:val="center"/>
      </w:pPr>
      <w:r>
        <w:rPr>
          <w:b w:val="0"/>
          <w:i w:val="0"/>
          <w:sz w:val="20"/>
          <w:rFonts w:ascii="Arial" w:hAnsi="Arial" w:cs="Arial"/>
        </w:rPr>
        <w:t>Telegram: @Iluuuaaa · ilyamihailovsy@gmail.com · github.com/iluuua · +7 995 410-33-10</w:t>
      </w:r>
    </w:p>
    <w:p>
      <w:pPr>
        <w:spacing w:before="140" w:after="60" w:line="250" w:lineRule="auto"/>
        <w:pBdr>
          <w:bottom w:val="single" w:sz="6" w:space="2" w:color="333333"/>
        </w:pBdr>
      </w:pPr>
      <w:r>
        <w:rPr>
          <w:b/>
          <w:i w:val="0"/>
          <w:sz w:val="22"/>
          <w:rFonts w:ascii="Arial" w:hAnsi="Arial" w:cs="Arial"/>
        </w:rPr>
        <w:t>О СЕБЕ</w:t>
      </w:r>
    </w:p>
    <w:p>
      <w:pPr>
        <w:spacing w:before="0" w:after="40" w:line="250" w:lineRule="auto"/>
      </w:pPr>
      <w:r>
        <w:rPr>
          <w:b w:val="0"/>
          <w:i w:val="0"/>
          <w:sz w:val="20"/>
          <w:rFonts w:ascii="Arial" w:hAnsi="Arial" w:cs="Arial"/>
        </w:rPr>
        <w:t>Пишу бэкенд на Python. Бэкенд B2B SaaS-продукта ReachFlow спроектировал с нуля и довёл до продакшена. Там FastAPI поверх asyncpg и PostgreSQL, фоновые воркеры на Redis и Dramatiq, асинхронные интеграции с Telegram по MTProto и с языковыми моделями. Алгоритмическая база олимпиадная, на C++.</w:t>
      </w:r>
    </w:p>
    <w:p>
      <w:pPr>
        <w:spacing w:before="140" w:after="60" w:line="250" w:lineRule="auto"/>
        <w:pBdr>
          <w:bottom w:val="single" w:sz="6" w:space="2" w:color="333333"/>
        </w:pBdr>
      </w:pPr>
      <w:r>
        <w:rPr>
          <w:b/>
          <w:i w:val="0"/>
          <w:sz w:val="22"/>
          <w:rFonts w:ascii="Arial" w:hAnsi="Arial" w:cs="Arial"/>
        </w:rPr>
        <w:t>НАВЫКИ</w:t>
      </w:r>
    </w:p>
    <w:p>
      <w:pPr>
        <w:pStyle w:val="ListBullet"/>
        <w:spacing w:before="0" w:after="40" w:line="250" w:lineRule="auto"/>
        <w:ind w:left="283" w:hanging="142"/>
      </w:pPr>
      <w:r>
        <w:rPr>
          <w:b/>
          <w:i w:val="0"/>
          <w:sz w:val="20"/>
          <w:rFonts w:ascii="Arial" w:hAnsi="Arial" w:cs="Arial"/>
        </w:rPr>
        <w:t xml:space="preserve">Бэкенд. </w:t>
      </w:r>
      <w:r>
        <w:rPr>
          <w:b w:val="0"/>
          <w:i w:val="0"/>
          <w:sz w:val="20"/>
          <w:rFonts w:ascii="Arial" w:hAnsi="Arial" w:cs="Arial"/>
        </w:rPr>
        <w:t>Python, FastAPI, Pydantic, asyncio, REST API, JWT, OAuth</w:t>
      </w:r>
    </w:p>
    <w:p>
      <w:pPr>
        <w:pStyle w:val="ListBullet"/>
        <w:spacing w:before="0" w:after="40" w:line="250" w:lineRule="auto"/>
        <w:ind w:left="283" w:hanging="142"/>
      </w:pPr>
      <w:r>
        <w:rPr>
          <w:b/>
          <w:i w:val="0"/>
          <w:sz w:val="20"/>
          <w:rFonts w:ascii="Arial" w:hAnsi="Arial" w:cs="Arial"/>
        </w:rPr>
        <w:t xml:space="preserve">Данные. </w:t>
      </w:r>
      <w:r>
        <w:rPr>
          <w:b w:val="0"/>
          <w:i w:val="0"/>
          <w:sz w:val="20"/>
          <w:rFonts w:ascii="Arial" w:hAnsi="Arial" w:cs="Arial"/>
        </w:rPr>
        <w:t>PostgreSQL, SQL, asyncpg, pgvector, Redis</w:t>
      </w:r>
    </w:p>
    <w:p>
      <w:pPr>
        <w:pStyle w:val="ListBullet"/>
        <w:spacing w:before="0" w:after="40" w:line="250" w:lineRule="auto"/>
        <w:ind w:left="283" w:hanging="142"/>
      </w:pPr>
      <w:r>
        <w:rPr>
          <w:b/>
          <w:i w:val="0"/>
          <w:sz w:val="20"/>
          <w:rFonts w:ascii="Arial" w:hAnsi="Arial" w:cs="Arial"/>
        </w:rPr>
        <w:t xml:space="preserve">Очереди и воркеры. </w:t>
      </w:r>
      <w:r>
        <w:rPr>
          <w:b w:val="0"/>
          <w:i w:val="0"/>
          <w:sz w:val="20"/>
          <w:rFonts w:ascii="Arial" w:hAnsi="Arial" w:cs="Arial"/>
        </w:rPr>
        <w:t>Dramatiq, фоновые задачи, отложенные и запланированные действия</w:t>
      </w:r>
    </w:p>
    <w:p>
      <w:pPr>
        <w:pStyle w:val="ListBullet"/>
        <w:spacing w:before="0" w:after="40" w:line="250" w:lineRule="auto"/>
        <w:ind w:left="283" w:hanging="142"/>
      </w:pPr>
      <w:r>
        <w:rPr>
          <w:b/>
          <w:i w:val="0"/>
          <w:sz w:val="20"/>
          <w:rFonts w:ascii="Arial" w:hAnsi="Arial" w:cs="Arial"/>
        </w:rPr>
        <w:t xml:space="preserve">Инфраструктура. </w:t>
      </w:r>
      <w:r>
        <w:rPr>
          <w:b w:val="0"/>
          <w:i w:val="0"/>
          <w:sz w:val="20"/>
          <w:rFonts w:ascii="Arial" w:hAnsi="Arial" w:cs="Arial"/>
        </w:rPr>
        <w:t>Docker, Docker Compose, nginx, Kubernetes, CI/CD, Linux</w:t>
      </w:r>
    </w:p>
    <w:p>
      <w:pPr>
        <w:pStyle w:val="ListBullet"/>
        <w:spacing w:before="0" w:after="40" w:line="250" w:lineRule="auto"/>
        <w:ind w:left="283" w:hanging="142"/>
      </w:pPr>
      <w:r>
        <w:rPr>
          <w:b/>
          <w:i w:val="0"/>
          <w:sz w:val="20"/>
          <w:rFonts w:ascii="Arial" w:hAnsi="Arial" w:cs="Arial"/>
        </w:rPr>
        <w:t xml:space="preserve">Качество и наблюдаемость. </w:t>
      </w:r>
      <w:r>
        <w:rPr>
          <w:b w:val="0"/>
          <w:i w:val="0"/>
          <w:sz w:val="20"/>
          <w:rFonts w:ascii="Arial" w:hAnsi="Arial" w:cs="Arial"/>
        </w:rPr>
        <w:t>pytest, unittest, ruff, health-чеки, структурные логи, request-id и trace-id, OpenTelemetry</w:t>
      </w:r>
    </w:p>
    <w:p>
      <w:pPr>
        <w:pStyle w:val="ListBullet"/>
        <w:spacing w:before="0" w:after="40" w:line="250" w:lineRule="auto"/>
        <w:ind w:left="283" w:hanging="142"/>
      </w:pPr>
      <w:r>
        <w:rPr>
          <w:b/>
          <w:i w:val="0"/>
          <w:sz w:val="20"/>
          <w:rFonts w:ascii="Arial" w:hAnsi="Arial" w:cs="Arial"/>
        </w:rPr>
        <w:t xml:space="preserve">Интеграции. </w:t>
      </w:r>
      <w:r>
        <w:rPr>
          <w:b w:val="0"/>
          <w:i w:val="0"/>
          <w:sz w:val="20"/>
          <w:rFonts w:ascii="Arial" w:hAnsi="Arial" w:cs="Arial"/>
        </w:rPr>
        <w:t>Telegram API, MTProto, Telethon, Google OAuth, LLM через OpenRouter</w:t>
      </w:r>
    </w:p>
    <w:p>
      <w:pPr>
        <w:pStyle w:val="ListBullet"/>
        <w:spacing w:before="0" w:after="40" w:line="250" w:lineRule="auto"/>
        <w:ind w:left="283" w:hanging="142"/>
      </w:pPr>
      <w:r>
        <w:rPr>
          <w:b/>
          <w:i w:val="0"/>
          <w:sz w:val="20"/>
          <w:rFonts w:ascii="Arial" w:hAnsi="Arial" w:cs="Arial"/>
        </w:rPr>
        <w:t xml:space="preserve">Алгоритмы. </w:t>
      </w:r>
      <w:r>
        <w:rPr>
          <w:b w:val="0"/>
          <w:i w:val="0"/>
          <w:sz w:val="20"/>
          <w:rFonts w:ascii="Arial" w:hAnsi="Arial" w:cs="Arial"/>
        </w:rPr>
        <w:t>C++, алгоритмы и структуры данных</w:t>
      </w:r>
    </w:p>
    <w:p>
      <w:pPr>
        <w:spacing w:before="140" w:after="60" w:line="250" w:lineRule="auto"/>
        <w:pBdr>
          <w:bottom w:val="single" w:sz="6" w:space="2" w:color="333333"/>
        </w:pBdr>
      </w:pPr>
      <w:r>
        <w:rPr>
          <w:b/>
          <w:i w:val="0"/>
          <w:sz w:val="22"/>
          <w:rFonts w:ascii="Arial" w:hAnsi="Arial" w:cs="Arial"/>
        </w:rPr>
        <w:t>ОПЫТ РАБОТЫ</w:t>
      </w:r>
    </w:p>
    <w:p>
      <w:pPr>
        <w:tabs>
          <w:tab w:pos="10205" w:val="right"/>
        </w:tabs>
        <w:spacing w:before="40" w:after="20" w:line="250" w:lineRule="auto"/>
      </w:pPr>
      <w:r>
        <w:rPr>
          <w:b/>
          <w:i w:val="0"/>
          <w:sz w:val="20"/>
          <w:rFonts w:ascii="Arial" w:hAnsi="Arial" w:cs="Arial"/>
        </w:rPr>
        <w:t>ReachFlow, Python backend и product engineer</w:t>
      </w:r>
      <w:r>
        <w:rPr>
          <w:b w:val="0"/>
          <w:i w:val="0"/>
          <w:sz w:val="20"/>
          <w:rFonts w:ascii="Arial" w:hAnsi="Arial" w:cs="Arial"/>
        </w:rPr>
        <w:tab/>
        <w:t>с января 2026</w:t>
      </w:r>
    </w:p>
    <w:p>
      <w:pPr>
        <w:spacing w:before="0" w:after="20" w:line="250" w:lineRule="auto"/>
      </w:pPr>
      <w:r>
        <w:rPr>
          <w:b w:val="0"/>
          <w:i/>
          <w:sz w:val="20"/>
          <w:rFonts w:ascii="Arial" w:hAnsi="Arial" w:cs="Arial"/>
        </w:rPr>
        <w:t>B2B SaaS для автоматизации продаж в Telegram · reachflow.tech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Спроектировал и написал многотенантный бэкенд на FastAPI и asyncpg. В нём 14 доменных роутеров, среди них Auth, Workspaces, CRM, Inbox, Discovery, Outreach, Sequences, AI Brain, Billing, Connections, Import и Stats. Вход идёт по JWT и через Google OAuth с проверкой подписи по JWKS, а данные разных воркспейсов изолированы и на уровне запросов, и RLS-политиками Postgres.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Спроектировал схему PostgreSQL. Сейчас в ней 8 доменных схем, 69 таблиц, 168 индексов и 33 forward-миграции, плюс bootstrap базы, диагностические эндпоинты и smoke-проверки схемы.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Сделал фоновую обработку на Redis и Dramatiq. Отдельные акторы отвечают за диалог и за планировщик, входящие сообщения батчатся, follow-up и запланированные действия откладываются во времени, а очереди восстанавливаются после сбоя.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Подключил Telegram по MTProto через Telethon. Написал login-flow, хранение и восстановление session string, работу через MTProxy и SOCKS, синхронизацию входящих и исходящих, свои лимиты отправки и обработку flood-ограничений.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Построил слой оркестрации LLM поверх OpenRouter. Там профили моделей и цепочки фолбэков, классификация состояния лида, извлечение фактов, выжимка диалога для менеджера и трейсы вызовов, а эмбеддинги живут в pgvector.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Довёл сервис до продакшена. Docker и Docker Compose, nginx обратным прокси с тем же origin для /api, health-чеки трёх уровней вплоть до валидации схемы БД, структурные логи с request-id и trace-id по OpenTelemetry, CI на GitHub Actions с тестами и ruff, 86 тестовых модулей. Деплой идёт на Amvera с managed PostgreSQL, для воркеров написаны Kubernetes-манифесты.</w:t>
      </w:r>
    </w:p>
    <w:p>
      <w:pPr>
        <w:tabs>
          <w:tab w:pos="10205" w:val="right"/>
        </w:tabs>
        <w:spacing w:before="40" w:after="20" w:line="250" w:lineRule="auto"/>
      </w:pPr>
      <w:r>
        <w:rPr>
          <w:b/>
          <w:i w:val="0"/>
          <w:sz w:val="20"/>
          <w:rFonts w:ascii="Arial" w:hAnsi="Arial" w:cs="Arial"/>
        </w:rPr>
        <w:t>Фриланс, Python-разработчик</w:t>
      </w:r>
      <w:r>
        <w:rPr>
          <w:b w:val="0"/>
          <w:i w:val="0"/>
          <w:sz w:val="20"/>
          <w:rFonts w:ascii="Arial" w:hAnsi="Arial" w:cs="Arial"/>
        </w:rPr>
        <w:tab/>
        <w:t>с июля 2024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Телеграм-бот для дистрибьютора пластиковых окон. Асинхронный бот на Aiogram, интеграция с Битрикс24 по REST API, PostgreSQL с векторным поиском для авто-консультаций, уведомления о смене статуса заказа. По оценке заказчика бот автоматизировал около 80% типовых консультаций.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Телеграм-бот для школы (@shkolo_teacher_bot). Внутри три роли, ученик, учитель и админ, автоматизация расписания, новостей и отчётности, деплой в Docker.</w:t>
      </w:r>
    </w:p>
    <w:p>
      <w:pPr>
        <w:tabs>
          <w:tab w:pos="10205" w:val="right"/>
        </w:tabs>
        <w:spacing w:before="40" w:after="20" w:line="250" w:lineRule="auto"/>
      </w:pPr>
      <w:r>
        <w:rPr>
          <w:b/>
          <w:i w:val="0"/>
          <w:sz w:val="20"/>
          <w:rFonts w:ascii="Arial" w:hAnsi="Arial" w:cs="Arial"/>
        </w:rPr>
        <w:t>Near AI, разработчик решений на C++</w:t>
      </w:r>
      <w:r>
        <w:rPr>
          <w:b w:val="0"/>
          <w:i w:val="0"/>
          <w:sz w:val="20"/>
          <w:rFonts w:ascii="Arial" w:hAnsi="Arial" w:cs="Arial"/>
        </w:rPr>
        <w:tab/>
        <w:t>с июня 2023 по июль 2024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Решал олимпиадные алгоритмические задачи на C++ для обучения децентрализованного ИИ. Оптимизировал по времени и памяти, оценивал асимптотику, рефакторил.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Оформлял решения в LaTeX и ревьюил код других участников, команда была международная.</w:t>
      </w:r>
    </w:p>
    <w:p>
      <w:pPr>
        <w:spacing w:before="140" w:after="60" w:line="250" w:lineRule="auto"/>
        <w:pBdr>
          <w:bottom w:val="single" w:sz="6" w:space="2" w:color="333333"/>
        </w:pBdr>
      </w:pPr>
      <w:r>
        <w:rPr>
          <w:b/>
          <w:i w:val="0"/>
          <w:sz w:val="22"/>
          <w:rFonts w:ascii="Arial" w:hAnsi="Arial" w:cs="Arial"/>
        </w:rPr>
        <w:t>ОБРАЗОВАНИЕ</w:t>
      </w:r>
    </w:p>
    <w:p>
      <w:pPr>
        <w:pStyle w:val="ListBullet"/>
        <w:spacing w:before="0" w:after="40" w:line="250" w:lineRule="auto"/>
        <w:ind w:left="283" w:hanging="142"/>
      </w:pPr>
      <w:r>
        <w:rPr>
          <w:b/>
          <w:i w:val="0"/>
          <w:sz w:val="20"/>
          <w:rFonts w:ascii="Arial" w:hAnsi="Arial" w:cs="Arial"/>
        </w:rPr>
        <w:t xml:space="preserve">Московский политехнический университет. </w:t>
      </w:r>
      <w:r>
        <w:rPr>
          <w:b w:val="0"/>
          <w:i w:val="0"/>
          <w:sz w:val="20"/>
          <w:rFonts w:ascii="Arial" w:hAnsi="Arial" w:cs="Arial"/>
        </w:rPr>
        <w:t>Прикладная математика и информатика, выпуск 2029</w:t>
      </w:r>
    </w:p>
    <w:p>
      <w:pPr>
        <w:pStyle w:val="ListBullet"/>
        <w:spacing w:before="0" w:after="40" w:line="250" w:lineRule="auto"/>
        <w:ind w:left="283" w:hanging="142"/>
      </w:pPr>
      <w:r>
        <w:rPr>
          <w:b/>
          <w:i w:val="0"/>
          <w:sz w:val="20"/>
          <w:rFonts w:ascii="Arial" w:hAnsi="Arial" w:cs="Arial"/>
        </w:rPr>
        <w:t xml:space="preserve">НИУ ВШЭ, ФКН. </w:t>
      </w:r>
      <w:r>
        <w:rPr>
          <w:b w:val="0"/>
          <w:i w:val="0"/>
          <w:sz w:val="20"/>
          <w:rFonts w:ascii="Arial" w:hAnsi="Arial" w:cs="Arial"/>
        </w:rPr>
        <w:t>Вольнослушатель курсов направления «Прикладная математика и информатика»</w:t>
      </w:r>
    </w:p>
    <w:p>
      <w:pPr>
        <w:pStyle w:val="ListBullet"/>
        <w:spacing w:before="0" w:after="40" w:line="250" w:lineRule="auto"/>
        <w:ind w:left="283" w:hanging="142"/>
      </w:pPr>
      <w:r>
        <w:rPr>
          <w:b w:val="0"/>
          <w:i w:val="0"/>
          <w:sz w:val="20"/>
          <w:rFonts w:ascii="Arial" w:hAnsi="Arial" w:cs="Arial"/>
        </w:rPr>
        <w:t>В 2025 году прошёл Т-Поколение «Алгоритмы» в параллели B, Deep Learning School и научную школу ОЦ «Сириус»</w:t>
      </w:r>
    </w:p>
    <w:p>
      <w:pPr>
        <w:spacing w:before="140" w:after="60" w:line="250" w:lineRule="auto"/>
        <w:pBdr>
          <w:bottom w:val="single" w:sz="6" w:space="2" w:color="333333"/>
        </w:pBdr>
      </w:pPr>
      <w:r>
        <w:rPr>
          <w:b/>
          <w:i w:val="0"/>
          <w:sz w:val="22"/>
          <w:rFonts w:ascii="Arial" w:hAnsi="Arial" w:cs="Arial"/>
        </w:rPr>
        <w:t>ДОПОЛНИТЕЛЬНО</w:t>
      </w:r>
    </w:p>
    <w:p>
      <w:pPr>
        <w:spacing w:before="0" w:after="0" w:line="250" w:lineRule="auto"/>
      </w:pPr>
      <w:r>
        <w:rPr>
          <w:b w:val="0"/>
          <w:i w:val="0"/>
          <w:sz w:val="20"/>
          <w:rFonts w:ascii="Arial" w:hAnsi="Arial" w:cs="Arial"/>
        </w:rPr>
        <w:t>GitHub github.com/iluuua · английский C1 · русский родной</w:t>
      </w:r>
    </w:p>
    <w:sectPr w:rsidR="00FC693F" w:rsidRPr="0006063C" w:rsidSect="00034616">
      <w:pgSz w:w="12240" w:h="15840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0" w:lineRule="auto"/>
    </w:pPr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