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61" w:rsidRPr="00A67848" w:rsidRDefault="004B4114" w:rsidP="004B4114">
      <w:pPr>
        <w:pStyle w:val="Titolo"/>
      </w:pPr>
      <w:r w:rsidRPr="00A67848">
        <w:t>Sicurezza Informatica – Laboratorio 4</w:t>
      </w:r>
    </w:p>
    <w:p w:rsidR="004B4114" w:rsidRPr="00A67848" w:rsidRDefault="000F2E9E" w:rsidP="000D2A11">
      <w:pPr>
        <w:pStyle w:val="Sottotitolo"/>
      </w:pPr>
      <w:r w:rsidRPr="00A67848">
        <w:t>Gruppo: Angelo Santoro, Christian Guarini, Marcello Carfagno</w:t>
      </w:r>
    </w:p>
    <w:p w:rsidR="000D2A11" w:rsidRPr="00A67848" w:rsidRDefault="000D2A11" w:rsidP="00760C46"/>
    <w:p w:rsidR="00D33093" w:rsidRPr="00A67848" w:rsidRDefault="00760C46" w:rsidP="00D33093">
      <w:r w:rsidRPr="00A67848">
        <w:t>Il laboratorio 4 consiste nello sviluppo di un KeyRing per conservare chiavi crittografiche. Il KeyRing deve essere disponibile in due versioni: una privata, l’altra pubblica.</w:t>
      </w:r>
    </w:p>
    <w:p w:rsidR="00D33093" w:rsidRPr="00A67848" w:rsidRDefault="00D33093" w:rsidP="00D33093"/>
    <w:p w:rsidR="00D33093" w:rsidRPr="00E24BD4" w:rsidRDefault="00A415F6" w:rsidP="00D33093">
      <w:pPr>
        <w:pStyle w:val="Titolo1"/>
      </w:pPr>
      <w:r>
        <w:t>Sviluppo del KeyRing</w:t>
      </w:r>
    </w:p>
    <w:p w:rsidR="00D33093" w:rsidRPr="00E24BD4" w:rsidRDefault="00D33093" w:rsidP="001F4D83">
      <w:pPr>
        <w:spacing w:line="360" w:lineRule="auto"/>
      </w:pPr>
      <w:r w:rsidRPr="00E24BD4">
        <w:t>Per la realizzazione del KeyRing nelle due versioni</w:t>
      </w:r>
      <w:r w:rsidR="00B014B2" w:rsidRPr="00E24BD4">
        <w:t>,</w:t>
      </w:r>
      <w:r w:rsidRPr="00E24BD4">
        <w:t xml:space="preserve"> sono state implementate:</w:t>
      </w:r>
    </w:p>
    <w:p w:rsidR="006E0C93" w:rsidRPr="00E24BD4" w:rsidRDefault="001F4D83" w:rsidP="006E0C93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</w:t>
      </w:r>
      <w:r w:rsidR="000D4FBE" w:rsidRPr="00E24BD4">
        <w:t xml:space="preserve">astratta </w:t>
      </w:r>
      <w:r w:rsidRPr="00E24BD4">
        <w:rPr>
          <w:b/>
        </w:rPr>
        <w:t>KeyRing</w:t>
      </w:r>
      <w:r w:rsidRPr="00E24BD4">
        <w:t xml:space="preserve">, </w:t>
      </w:r>
      <w:r w:rsidR="002066E8" w:rsidRPr="00E24BD4">
        <w:t xml:space="preserve">che implementa </w:t>
      </w:r>
      <w:r w:rsidRPr="00E24BD4">
        <w:t>i metodi:</w:t>
      </w:r>
    </w:p>
    <w:p w:rsidR="00AE12B4" w:rsidRPr="00E24BD4" w:rsidRDefault="001F4D83" w:rsidP="00AE12B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public</w:t>
      </w:r>
      <w:r w:rsidRPr="00E24BD4">
        <w:t xml:space="preserve"> Key getKey(String </w:t>
      </w:r>
      <w:r w:rsidRPr="00E24BD4">
        <w:rPr>
          <w:color w:val="6A3E3E"/>
        </w:rPr>
        <w:t>alias</w:t>
      </w:r>
      <w:r w:rsidRPr="00E24BD4">
        <w:t xml:space="preserve">) </w:t>
      </w:r>
      <w:r w:rsidRPr="00E24BD4">
        <w:rPr>
          <w:b/>
          <w:bCs/>
          <w:color w:val="7F0055"/>
        </w:rPr>
        <w:t>throws</w:t>
      </w:r>
      <w:r w:rsidRPr="00E24BD4">
        <w:t xml:space="preserve"> Exception: </w:t>
      </w:r>
      <w:r w:rsidR="00BB56BF" w:rsidRPr="00E24BD4">
        <w:t xml:space="preserve">metodo che </w:t>
      </w:r>
      <w:r w:rsidR="00E74C6A" w:rsidRPr="00E24BD4">
        <w:t>restituisce la Key associata all’alias</w:t>
      </w:r>
      <w:r w:rsidR="00253C5E" w:rsidRPr="00E24BD4">
        <w:t>,</w:t>
      </w:r>
      <w:r w:rsidR="00E74C6A" w:rsidRPr="00E24BD4">
        <w:t xml:space="preserve"> </w:t>
      </w:r>
      <w:r w:rsidR="001C2A09" w:rsidRPr="00E24BD4">
        <w:t xml:space="preserve">se </w:t>
      </w:r>
      <w:r w:rsidR="00E74C6A" w:rsidRPr="00E24BD4">
        <w:t>presente nel KeyRing.</w:t>
      </w:r>
      <w:r w:rsidR="00C85DB4" w:rsidRPr="00E24BD4">
        <w:t xml:space="preserve"> </w:t>
      </w:r>
      <w:r w:rsidR="00253C5E" w:rsidRPr="00E24BD4">
        <w:t>Se nel KeyRing non è presente un</w:t>
      </w:r>
      <w:r w:rsidR="002C06B1" w:rsidRPr="00E24BD4">
        <w:t xml:space="preserve"> r</w:t>
      </w:r>
      <w:r w:rsidR="00C85DB4" w:rsidRPr="00E24BD4">
        <w:t xml:space="preserve">ecord avente l’alias passato </w:t>
      </w:r>
      <w:r w:rsidR="00253C5E" w:rsidRPr="00E24BD4">
        <w:t xml:space="preserve">come input </w:t>
      </w:r>
      <w:r w:rsidR="00C85DB4" w:rsidRPr="00E24BD4">
        <w:t>al metodo</w:t>
      </w:r>
      <w:r w:rsidR="00AE12B4" w:rsidRPr="00E24BD4">
        <w:t>, viene innalzata una eccezione;</w:t>
      </w:r>
      <w:r w:rsidR="00C85DB4" w:rsidRPr="00E24BD4">
        <w:t xml:space="preserve"> </w:t>
      </w:r>
    </w:p>
    <w:p w:rsidR="00294C22" w:rsidRPr="00E24BD4" w:rsidRDefault="00294C22" w:rsidP="00294C22">
      <w:pPr>
        <w:pStyle w:val="Paragrafoelenco"/>
        <w:spacing w:line="360" w:lineRule="auto"/>
        <w:ind w:left="1080"/>
      </w:pPr>
    </w:p>
    <w:p w:rsidR="00EF73AA" w:rsidRPr="00E24BD4" w:rsidRDefault="00AE12B4" w:rsidP="00EF73AA">
      <w:pPr>
        <w:pStyle w:val="Paragrafoelenco"/>
        <w:numPr>
          <w:ilvl w:val="0"/>
          <w:numId w:val="3"/>
        </w:numPr>
        <w:spacing w:line="360" w:lineRule="auto"/>
      </w:pPr>
      <w:r w:rsidRPr="00A415F6">
        <w:rPr>
          <w:b/>
          <w:bCs/>
          <w:color w:val="7F0055"/>
          <w:lang w:val="en-US"/>
        </w:rPr>
        <w:t>public</w:t>
      </w:r>
      <w:r w:rsidRPr="00A415F6">
        <w:rPr>
          <w:lang w:val="en-US"/>
        </w:rPr>
        <w:t xml:space="preserve"> </w:t>
      </w:r>
      <w:r w:rsidRPr="00A415F6">
        <w:rPr>
          <w:b/>
          <w:bCs/>
          <w:color w:val="7F0055"/>
          <w:lang w:val="en-US"/>
        </w:rPr>
        <w:t>void</w:t>
      </w:r>
      <w:r w:rsidRPr="00A415F6">
        <w:rPr>
          <w:lang w:val="en-US"/>
        </w:rPr>
        <w:t xml:space="preserve"> setKey(String </w:t>
      </w:r>
      <w:r w:rsidRPr="00A415F6">
        <w:rPr>
          <w:color w:val="6A3E3E"/>
          <w:lang w:val="en-US"/>
        </w:rPr>
        <w:t>alias</w:t>
      </w:r>
      <w:r w:rsidRPr="00A415F6">
        <w:rPr>
          <w:lang w:val="en-US"/>
        </w:rPr>
        <w:t xml:space="preserve">, Key </w:t>
      </w:r>
      <w:proofErr w:type="spellStart"/>
      <w:r w:rsidRPr="00A415F6">
        <w:rPr>
          <w:color w:val="6A3E3E"/>
          <w:lang w:val="en-US"/>
        </w:rPr>
        <w:t>key</w:t>
      </w:r>
      <w:proofErr w:type="spellEnd"/>
      <w:r w:rsidRPr="00A415F6">
        <w:rPr>
          <w:lang w:val="en-US"/>
        </w:rPr>
        <w:t xml:space="preserve">, String </w:t>
      </w:r>
      <w:r w:rsidRPr="00A415F6">
        <w:rPr>
          <w:color w:val="6A3E3E"/>
          <w:lang w:val="en-US"/>
        </w:rPr>
        <w:t>keyType</w:t>
      </w:r>
      <w:r w:rsidRPr="00A415F6">
        <w:rPr>
          <w:lang w:val="en-US"/>
        </w:rPr>
        <w:t>)</w:t>
      </w:r>
      <w:r w:rsidR="002D23AB" w:rsidRPr="00A415F6">
        <w:rPr>
          <w:lang w:val="en-US"/>
        </w:rPr>
        <w:t xml:space="preserve">: </w:t>
      </w:r>
      <w:proofErr w:type="spellStart"/>
      <w:r w:rsidR="00A67848" w:rsidRPr="00A415F6">
        <w:rPr>
          <w:lang w:val="en-US"/>
        </w:rPr>
        <w:t>metodo</w:t>
      </w:r>
      <w:proofErr w:type="spellEnd"/>
      <w:r w:rsidR="00A67848" w:rsidRPr="00A415F6">
        <w:rPr>
          <w:lang w:val="en-US"/>
        </w:rPr>
        <w:t xml:space="preserve"> per </w:t>
      </w:r>
      <w:proofErr w:type="spellStart"/>
      <w:r w:rsidR="00A67848" w:rsidRPr="00A415F6">
        <w:rPr>
          <w:lang w:val="en-US"/>
        </w:rPr>
        <w:t>inserire</w:t>
      </w:r>
      <w:proofErr w:type="spellEnd"/>
      <w:r w:rsidR="00A67848" w:rsidRPr="00A415F6">
        <w:rPr>
          <w:lang w:val="en-US"/>
        </w:rPr>
        <w:t xml:space="preserve"> </w:t>
      </w:r>
      <w:proofErr w:type="spellStart"/>
      <w:r w:rsidR="00A67848" w:rsidRPr="00A415F6">
        <w:rPr>
          <w:lang w:val="en-US"/>
        </w:rPr>
        <w:t>una</w:t>
      </w:r>
      <w:proofErr w:type="spellEnd"/>
      <w:r w:rsidR="00A67848" w:rsidRPr="00A415F6">
        <w:rPr>
          <w:lang w:val="en-US"/>
        </w:rPr>
        <w:t xml:space="preserve"> Key </w:t>
      </w:r>
      <w:proofErr w:type="spellStart"/>
      <w:r w:rsidR="00A67848" w:rsidRPr="00A415F6">
        <w:rPr>
          <w:lang w:val="en-US"/>
        </w:rPr>
        <w:t>all’interno</w:t>
      </w:r>
      <w:proofErr w:type="spellEnd"/>
      <w:r w:rsidR="00A67848" w:rsidRPr="00A415F6">
        <w:rPr>
          <w:lang w:val="en-US"/>
        </w:rPr>
        <w:t xml:space="preserve"> del KeyRing. </w:t>
      </w:r>
      <w:r w:rsidR="00A67848" w:rsidRPr="00E24BD4">
        <w:t>Se nel KeyRing è già presente una Key con lo stesso alias, viene sostituita dalla nuova chiave;</w:t>
      </w:r>
    </w:p>
    <w:p w:rsidR="00EF73AA" w:rsidRPr="00E24BD4" w:rsidRDefault="00EF73AA" w:rsidP="00EF73AA">
      <w:pPr>
        <w:pStyle w:val="Paragrafoelenco"/>
        <w:rPr>
          <w:b/>
          <w:bCs/>
          <w:color w:val="7F0055"/>
        </w:rPr>
      </w:pPr>
    </w:p>
    <w:p w:rsidR="00664CF4" w:rsidRPr="00E24BD4" w:rsidRDefault="00A67848" w:rsidP="00664CF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Record findRecord(String </w:t>
      </w:r>
      <w:r w:rsidRPr="00E24BD4">
        <w:rPr>
          <w:color w:val="6A3E3E"/>
        </w:rPr>
        <w:t>alias</w:t>
      </w:r>
      <w:r w:rsidRPr="00E24BD4">
        <w:t xml:space="preserve">): </w:t>
      </w:r>
      <w:r w:rsidR="00EF73AA" w:rsidRPr="00E24BD4">
        <w:t xml:space="preserve">metodo di comodo, utilizzato da getKey(String </w:t>
      </w:r>
      <w:r w:rsidR="00EF73AA" w:rsidRPr="00E24BD4">
        <w:rPr>
          <w:color w:val="6A3E3E"/>
        </w:rPr>
        <w:t>alias</w:t>
      </w:r>
      <w:r w:rsidR="00EF73AA" w:rsidRPr="00E24BD4">
        <w:t xml:space="preserve">) e setKey(String </w:t>
      </w:r>
      <w:r w:rsidR="00EF73AA" w:rsidRPr="00E24BD4">
        <w:rPr>
          <w:color w:val="6A3E3E"/>
        </w:rPr>
        <w:t>alias</w:t>
      </w:r>
      <w:r w:rsidR="00EF73AA" w:rsidRPr="00E24BD4">
        <w:t xml:space="preserve">, Key </w:t>
      </w:r>
      <w:r w:rsidR="00EF73AA" w:rsidRPr="00E24BD4">
        <w:rPr>
          <w:color w:val="6A3E3E"/>
        </w:rPr>
        <w:t>key</w:t>
      </w:r>
      <w:r w:rsidR="00EF73AA" w:rsidRPr="00E24BD4">
        <w:t xml:space="preserve">, String </w:t>
      </w:r>
      <w:r w:rsidR="00EF73AA" w:rsidRPr="00E24BD4">
        <w:rPr>
          <w:color w:val="6A3E3E"/>
        </w:rPr>
        <w:t>keyType</w:t>
      </w:r>
      <w:r w:rsidR="00EF73AA" w:rsidRPr="00E24BD4">
        <w:t>)</w:t>
      </w:r>
      <w:r w:rsidR="003F1A17" w:rsidRPr="00E24BD4">
        <w:t>,</w:t>
      </w:r>
      <w:r w:rsidR="00EF73AA" w:rsidRPr="00E24BD4">
        <w:t xml:space="preserve"> per cercare all’interno del KeyRing il record avente l’alias passato come input;</w:t>
      </w:r>
    </w:p>
    <w:p w:rsidR="00664CF4" w:rsidRPr="00E24BD4" w:rsidRDefault="00664CF4" w:rsidP="00664CF4">
      <w:pPr>
        <w:pStyle w:val="Paragrafoelenco"/>
      </w:pPr>
    </w:p>
    <w:p w:rsidR="00A97749" w:rsidRPr="00E24BD4" w:rsidRDefault="00A1676E" w:rsidP="00A97749">
      <w:pPr>
        <w:pStyle w:val="Paragrafoelenco"/>
        <w:numPr>
          <w:ilvl w:val="0"/>
          <w:numId w:val="1"/>
        </w:numPr>
        <w:spacing w:line="480" w:lineRule="auto"/>
      </w:pPr>
      <w:r>
        <w:t>L</w:t>
      </w:r>
      <w:r w:rsidR="00664CF4" w:rsidRPr="00E24BD4">
        <w:t xml:space="preserve">a classe </w:t>
      </w:r>
      <w:r w:rsidR="00664CF4" w:rsidRPr="00E24BD4">
        <w:rPr>
          <w:b/>
        </w:rPr>
        <w:t>Record</w:t>
      </w:r>
      <w:r w:rsidR="00664CF4" w:rsidRPr="00E24BD4">
        <w:t xml:space="preserve">, </w:t>
      </w:r>
      <w:r w:rsidR="0017507B" w:rsidRPr="00E24BD4">
        <w:t>innestata alla</w:t>
      </w:r>
      <w:r w:rsidR="00664CF4" w:rsidRPr="00E24BD4">
        <w:t xml:space="preserve"> classe </w:t>
      </w:r>
      <w:r w:rsidR="00664CF4" w:rsidRPr="00E24BD4">
        <w:rPr>
          <w:b/>
        </w:rPr>
        <w:t>KeyRing</w:t>
      </w:r>
      <w:r w:rsidR="00664CF4" w:rsidRPr="00E24BD4">
        <w:t xml:space="preserve">, </w:t>
      </w:r>
      <w:r w:rsidR="00A97749" w:rsidRPr="00E24BD4">
        <w:t>i cui attributi sono: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String </w:t>
      </w:r>
      <w:r w:rsidRPr="00E24BD4">
        <w:rPr>
          <w:color w:val="0000C0"/>
        </w:rPr>
        <w:t>alias</w:t>
      </w:r>
      <w:r w:rsidRPr="00E24BD4"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rFonts w:cs="Arial"/>
          <w:b/>
          <w:bCs/>
          <w:color w:val="7F0055"/>
        </w:rPr>
        <w:t>private</w:t>
      </w:r>
      <w:r w:rsidRPr="00E24BD4">
        <w:rPr>
          <w:rFonts w:cs="Arial"/>
          <w:color w:val="000000"/>
        </w:rPr>
        <w:t xml:space="preserve"> </w:t>
      </w:r>
      <w:r w:rsidRPr="00E24BD4">
        <w:rPr>
          <w:rFonts w:cs="Arial"/>
          <w:b/>
          <w:bCs/>
          <w:color w:val="7F0055"/>
        </w:rPr>
        <w:t>byte</w:t>
      </w:r>
      <w:r w:rsidRPr="00E24BD4">
        <w:rPr>
          <w:rFonts w:cs="Arial"/>
          <w:color w:val="000000"/>
        </w:rPr>
        <w:t xml:space="preserve">[] </w:t>
      </w:r>
      <w:r w:rsidRPr="00E24BD4">
        <w:rPr>
          <w:rFonts w:cs="Arial"/>
          <w:color w:val="0000C0"/>
        </w:rPr>
        <w:t>encodedKey</w:t>
      </w:r>
      <w:r w:rsidRPr="00E24BD4">
        <w:rPr>
          <w:rFonts w:cs="Arial"/>
          <w:color w:val="000000"/>
        </w:rPr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b/>
          <w:bCs/>
          <w:color w:val="7F0055"/>
        </w:rPr>
        <w:t>private</w:t>
      </w:r>
      <w:r w:rsidRPr="00E24BD4">
        <w:rPr>
          <w:color w:val="000000"/>
        </w:rPr>
        <w:t xml:space="preserve"> String </w:t>
      </w:r>
      <w:r w:rsidRPr="00E24BD4">
        <w:rPr>
          <w:color w:val="0000C0"/>
        </w:rPr>
        <w:t>keyType</w:t>
      </w:r>
      <w:r w:rsidRPr="00E24BD4">
        <w:rPr>
          <w:color w:val="000000"/>
        </w:rPr>
        <w:t xml:space="preserve">: attributo che indica </w:t>
      </w:r>
      <w:r w:rsidR="006F654C" w:rsidRPr="00E24BD4">
        <w:rPr>
          <w:color w:val="000000"/>
        </w:rPr>
        <w:t>il tipo di chiave memorizzata</w:t>
      </w:r>
      <w:r w:rsidRPr="00E24BD4">
        <w:rPr>
          <w:color w:val="000000"/>
        </w:rPr>
        <w:t xml:space="preserve"> nel record, nella forma </w:t>
      </w:r>
      <w:r w:rsidRPr="00E24BD4">
        <w:t xml:space="preserve"> </w:t>
      </w:r>
      <w:r w:rsidRPr="00E24BD4">
        <w:rPr>
          <w:b/>
        </w:rPr>
        <w:t>Algorithm/Format</w:t>
      </w:r>
      <w:r w:rsidRPr="00E24BD4">
        <w:t xml:space="preserve">  (e.g. RSA/X.509).</w:t>
      </w:r>
    </w:p>
    <w:p w:rsidR="005D1C1A" w:rsidRPr="00E24BD4" w:rsidRDefault="00A97749" w:rsidP="005D1C1A">
      <w:pPr>
        <w:spacing w:line="480" w:lineRule="auto"/>
        <w:ind w:left="720"/>
        <w:rPr>
          <w:rFonts w:cs="Arial"/>
        </w:rPr>
      </w:pPr>
      <w:r w:rsidRPr="00E24BD4">
        <w:rPr>
          <w:rFonts w:cs="Arial"/>
        </w:rPr>
        <w:t>Per ciascun attributo è stato implementato il metodo getNomeAttributo().</w:t>
      </w:r>
    </w:p>
    <w:p w:rsidR="005D1C1A" w:rsidRPr="00E24BD4" w:rsidRDefault="005D1C1A" w:rsidP="005D1C1A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concreta </w:t>
      </w:r>
      <w:r w:rsidRPr="00E24BD4">
        <w:rPr>
          <w:b/>
        </w:rPr>
        <w:t>PrivateKeyRing</w:t>
      </w:r>
      <w:r w:rsidR="00817BA8">
        <w:rPr>
          <w:b/>
        </w:rPr>
        <w:t xml:space="preserve"> </w:t>
      </w:r>
      <w:r w:rsidR="00817BA8">
        <w:t>(singleton)</w:t>
      </w:r>
      <w:r w:rsidRPr="00E24BD4">
        <w:t xml:space="preserve">, figlia di </w:t>
      </w:r>
      <w:r w:rsidRPr="00E24BD4">
        <w:rPr>
          <w:b/>
        </w:rPr>
        <w:t>KeyRing</w:t>
      </w:r>
      <w:r w:rsidRPr="00E24BD4">
        <w:t>, che implementa i metodi:</w:t>
      </w:r>
    </w:p>
    <w:p w:rsidR="008F3176" w:rsidRDefault="00F84584" w:rsidP="008F3176">
      <w:pPr>
        <w:pStyle w:val="Paragrafoelenco"/>
        <w:numPr>
          <w:ilvl w:val="0"/>
          <w:numId w:val="8"/>
        </w:numPr>
        <w:spacing w:line="360" w:lineRule="auto"/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, </w:t>
      </w:r>
      <w:r w:rsidRPr="00EA2C4F">
        <w:rPr>
          <w:b/>
          <w:bCs/>
          <w:color w:val="7F0055"/>
        </w:rPr>
        <w:t>char</w:t>
      </w:r>
      <w:r w:rsidRPr="00EA2C4F">
        <w:t xml:space="preserve">[] </w:t>
      </w:r>
      <w:r w:rsidRPr="00EA2C4F">
        <w:rPr>
          <w:color w:val="6A3E3E"/>
        </w:rPr>
        <w:t>password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 w:rsidRPr="00EA2C4F">
        <w:t xml:space="preserve"> GeneralSecurityException, IOException, ClassNotFoundException: </w:t>
      </w:r>
      <w:r w:rsidR="00E24BD4" w:rsidRPr="00EA2C4F">
        <w:t xml:space="preserve">metodo che </w:t>
      </w:r>
      <w:r w:rsidR="00EA2C4F" w:rsidRPr="00EA2C4F">
        <w:t xml:space="preserve">permette di </w:t>
      </w:r>
      <w:r w:rsidR="00E24BD4" w:rsidRPr="00EA2C4F">
        <w:t>carica</w:t>
      </w:r>
      <w:r w:rsidR="00EA2C4F" w:rsidRPr="00EA2C4F">
        <w:t>re</w:t>
      </w:r>
      <w:r w:rsidR="00E24BD4" w:rsidRPr="00EA2C4F">
        <w:t xml:space="preserve"> il KeyRing privato da file</w:t>
      </w:r>
      <w:r w:rsidR="00EA2C4F" w:rsidRPr="00EA2C4F">
        <w:t xml:space="preserve">, sfruttando </w:t>
      </w:r>
      <w:r w:rsidR="00EA2C4F">
        <w:t>lo stream passato come parametro</w:t>
      </w:r>
      <w:r w:rsidR="00AE2AEB">
        <w:t xml:space="preserve"> di ingresso</w:t>
      </w:r>
      <w:r w:rsidR="00EA2C4F">
        <w:t>. La password</w:t>
      </w:r>
      <w:r w:rsidR="000F11EA">
        <w:t>, passata come input,</w:t>
      </w:r>
      <w:r w:rsidR="00EA2C4F">
        <w:t xml:space="preserve"> viene utili</w:t>
      </w:r>
      <w:r w:rsidR="000F11EA">
        <w:t xml:space="preserve">zzata per generare la SecretKey necessaria alla decifratura del KeyRing </w:t>
      </w:r>
      <w:r w:rsidR="00AE2AEB">
        <w:t xml:space="preserve">privato </w:t>
      </w:r>
      <w:r w:rsidR="000F11EA">
        <w:t>lett</w:t>
      </w:r>
      <w:r w:rsidR="00AE2AEB">
        <w:t>o dallo stream;</w:t>
      </w:r>
    </w:p>
    <w:p w:rsidR="00A1676E" w:rsidRPr="00A415F6" w:rsidRDefault="008F3176" w:rsidP="00A1676E">
      <w:pPr>
        <w:pStyle w:val="Paragrafoelenco"/>
        <w:numPr>
          <w:ilvl w:val="0"/>
          <w:numId w:val="8"/>
        </w:numPr>
        <w:spacing w:line="360" w:lineRule="auto"/>
        <w:rPr>
          <w:rFonts w:cs="Arial"/>
        </w:rPr>
      </w:pPr>
      <w:r w:rsidRPr="00A415F6">
        <w:rPr>
          <w:b/>
          <w:bCs/>
          <w:color w:val="7F0055"/>
        </w:rPr>
        <w:lastRenderedPageBreak/>
        <w:t>public</w:t>
      </w:r>
      <w:r w:rsidRPr="00A415F6">
        <w:t xml:space="preserve"> </w:t>
      </w:r>
      <w:r w:rsidRPr="00A415F6">
        <w:rPr>
          <w:b/>
          <w:bCs/>
          <w:color w:val="7F0055"/>
        </w:rPr>
        <w:t>void</w:t>
      </w:r>
      <w:r w:rsidRPr="00A415F6">
        <w:t xml:space="preserve"> store(OutputStream </w:t>
      </w:r>
      <w:r w:rsidRPr="00A415F6">
        <w:rPr>
          <w:color w:val="6A3E3E"/>
        </w:rPr>
        <w:t>os</w:t>
      </w:r>
      <w:r w:rsidRPr="00A415F6">
        <w:t xml:space="preserve">, </w:t>
      </w:r>
      <w:r w:rsidRPr="00A415F6">
        <w:rPr>
          <w:b/>
          <w:bCs/>
          <w:color w:val="7F0055"/>
        </w:rPr>
        <w:t>char</w:t>
      </w:r>
      <w:r w:rsidRPr="00A415F6">
        <w:t xml:space="preserve">[] </w:t>
      </w:r>
      <w:r w:rsidRPr="00A415F6">
        <w:rPr>
          <w:color w:val="6A3E3E"/>
        </w:rPr>
        <w:t>password</w:t>
      </w:r>
      <w:r w:rsidRPr="00A415F6">
        <w:t xml:space="preserve">) </w:t>
      </w:r>
      <w:r w:rsidRPr="00A415F6">
        <w:rPr>
          <w:b/>
          <w:bCs/>
          <w:color w:val="7F0055"/>
        </w:rPr>
        <w:t>throws</w:t>
      </w:r>
      <w:r w:rsidRPr="00A415F6">
        <w:t xml:space="preserve"> GeneralSecurityException, IOException: </w:t>
      </w:r>
      <w:r w:rsidRPr="00FF340F">
        <w:t xml:space="preserve">metodo che permette di memorizzare il KeyRing privato </w:t>
      </w:r>
      <w:r w:rsidR="00CD1A96">
        <w:t>su file, sfruttando lo stream passato come parametro di ingresso. La password, passata come input, viene utilizzata per generare la SecretKey necessaria alla ci</w:t>
      </w:r>
      <w:r w:rsidR="002D04D2">
        <w:t>fratura del KeyRing privato</w:t>
      </w:r>
      <w:r w:rsidR="00A1676E">
        <w:t xml:space="preserve"> </w:t>
      </w:r>
      <w:r w:rsidR="00A04A64">
        <w:t>che</w:t>
      </w:r>
      <w:r w:rsidR="005D729E">
        <w:t>,</w:t>
      </w:r>
      <w:r w:rsidR="00A04A64">
        <w:t xml:space="preserve"> successivamente</w:t>
      </w:r>
      <w:r w:rsidR="005D729E">
        <w:t>,</w:t>
      </w:r>
      <w:r w:rsidR="00A04A64">
        <w:t xml:space="preserve"> viene </w:t>
      </w:r>
      <w:r w:rsidR="00A1676E">
        <w:t>salvato sul file;</w:t>
      </w:r>
    </w:p>
    <w:p w:rsidR="00A1676E" w:rsidRPr="00A415F6" w:rsidRDefault="00A1676E" w:rsidP="00A1676E">
      <w:pPr>
        <w:pStyle w:val="Paragrafoelenco"/>
        <w:spacing w:line="360" w:lineRule="auto"/>
        <w:ind w:left="1080"/>
        <w:rPr>
          <w:rFonts w:cs="Arial"/>
        </w:rPr>
      </w:pPr>
    </w:p>
    <w:p w:rsidR="00A1676E" w:rsidRDefault="00A1676E" w:rsidP="003771E5">
      <w:pPr>
        <w:pStyle w:val="Paragrafoelenco"/>
        <w:numPr>
          <w:ilvl w:val="0"/>
          <w:numId w:val="1"/>
        </w:numPr>
        <w:spacing w:line="480" w:lineRule="auto"/>
        <w:rPr>
          <w:rFonts w:cs="Arial"/>
        </w:rPr>
      </w:pPr>
      <w:r w:rsidRPr="00A1676E">
        <w:rPr>
          <w:rFonts w:cs="Arial"/>
        </w:rPr>
        <w:t>La classe concreta</w:t>
      </w:r>
      <w:r>
        <w:rPr>
          <w:rFonts w:cs="Arial"/>
        </w:rPr>
        <w:t xml:space="preserve"> </w:t>
      </w:r>
      <w:r w:rsidRPr="00A1676E">
        <w:rPr>
          <w:rFonts w:cs="Arial"/>
          <w:b/>
        </w:rPr>
        <w:t>PublicKeyRing</w:t>
      </w:r>
      <w:r>
        <w:rPr>
          <w:rFonts w:cs="Arial"/>
        </w:rPr>
        <w:t xml:space="preserve"> (singleton), figlia di </w:t>
      </w:r>
      <w:r w:rsidRPr="00A1676E">
        <w:rPr>
          <w:rFonts w:cs="Arial"/>
          <w:b/>
        </w:rPr>
        <w:t>KeyRing</w:t>
      </w:r>
      <w:r>
        <w:rPr>
          <w:rFonts w:cs="Arial"/>
        </w:rPr>
        <w:t xml:space="preserve">, </w:t>
      </w:r>
      <w:r w:rsidR="003771E5">
        <w:rPr>
          <w:rFonts w:cs="Arial"/>
        </w:rPr>
        <w:t>che implementa i metodi:</w:t>
      </w:r>
    </w:p>
    <w:p w:rsidR="003771E5" w:rsidRPr="007978AA" w:rsidRDefault="00A70F74" w:rsidP="003771E5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>
        <w:rPr>
          <w:b/>
          <w:bCs/>
          <w:color w:val="7F0055"/>
        </w:rPr>
        <w:t xml:space="preserve"> </w:t>
      </w:r>
      <w:r w:rsidRPr="00EA2C4F">
        <w:t>IOException, ClassNotFoundException</w:t>
      </w:r>
      <w:r w:rsidR="007978AA">
        <w:t>: metodo che permette di caricare il KeyRing pubblico da file, sfruttando lo stream passato come parametro di ingresso;</w:t>
      </w:r>
    </w:p>
    <w:p w:rsidR="007978AA" w:rsidRPr="007978AA" w:rsidRDefault="007978AA" w:rsidP="007978AA">
      <w:pPr>
        <w:pStyle w:val="Paragrafoelenco"/>
        <w:spacing w:line="360" w:lineRule="auto"/>
        <w:ind w:left="1080"/>
        <w:rPr>
          <w:rFonts w:cs="Arial"/>
        </w:rPr>
      </w:pPr>
    </w:p>
    <w:p w:rsidR="00107210" w:rsidRPr="00107210" w:rsidRDefault="007978AA" w:rsidP="00107210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A415F6">
        <w:rPr>
          <w:b/>
          <w:bCs/>
          <w:color w:val="7F0055"/>
        </w:rPr>
        <w:t>public</w:t>
      </w:r>
      <w:r w:rsidRPr="00A415F6">
        <w:t xml:space="preserve"> </w:t>
      </w:r>
      <w:r w:rsidRPr="00A415F6">
        <w:rPr>
          <w:b/>
          <w:bCs/>
          <w:color w:val="7F0055"/>
        </w:rPr>
        <w:t>void</w:t>
      </w:r>
      <w:r w:rsidRPr="00A415F6">
        <w:t xml:space="preserve"> store(OutputStream </w:t>
      </w:r>
      <w:r w:rsidRPr="00A415F6">
        <w:rPr>
          <w:color w:val="6A3E3E"/>
        </w:rPr>
        <w:t>os</w:t>
      </w:r>
      <w:r w:rsidRPr="00A415F6">
        <w:t xml:space="preserve">) </w:t>
      </w:r>
      <w:r w:rsidRPr="00A415F6">
        <w:rPr>
          <w:b/>
          <w:bCs/>
          <w:color w:val="7F0055"/>
        </w:rPr>
        <w:t>throws</w:t>
      </w:r>
      <w:r w:rsidRPr="00A415F6">
        <w:t xml:space="preserve"> IOException: </w:t>
      </w:r>
      <w:r w:rsidRPr="00FF340F">
        <w:t xml:space="preserve">metodo che permette di memorizzare il KeyRing </w:t>
      </w:r>
      <w:r>
        <w:t>pubblico</w:t>
      </w:r>
      <w:r w:rsidRPr="00FF340F">
        <w:t xml:space="preserve"> </w:t>
      </w:r>
      <w:r>
        <w:t>su file, sfruttando lo stream passato come parametro di ingresso.</w:t>
      </w:r>
    </w:p>
    <w:p w:rsidR="00107210" w:rsidRPr="00107210" w:rsidRDefault="00107210" w:rsidP="00107210">
      <w:pPr>
        <w:spacing w:line="360" w:lineRule="auto"/>
        <w:rPr>
          <w:rFonts w:cs="Arial"/>
        </w:rPr>
      </w:pPr>
    </w:p>
    <w:p w:rsidR="00A1676E" w:rsidRDefault="007E279A" w:rsidP="00203776">
      <w:pPr>
        <w:spacing w:line="360" w:lineRule="auto"/>
        <w:rPr>
          <w:rFonts w:cs="Arial"/>
        </w:rPr>
      </w:pPr>
      <w:r w:rsidRPr="00203776">
        <w:rPr>
          <w:rFonts w:cs="Arial"/>
        </w:rPr>
        <w:t>La struttura dati utilizzata per la realizzazione del KeyRing è</w:t>
      </w:r>
      <w:r w:rsidR="00203776">
        <w:rPr>
          <w:rFonts w:cs="Arial"/>
        </w:rPr>
        <w:t xml:space="preserve"> un</w:t>
      </w:r>
      <w:r w:rsidRPr="00203776">
        <w:rPr>
          <w:rFonts w:cs="Arial"/>
        </w:rPr>
        <w:t xml:space="preserve"> </w:t>
      </w:r>
      <w:r w:rsidRPr="00203776">
        <w:rPr>
          <w:rFonts w:cs="Arial"/>
          <w:b/>
        </w:rPr>
        <w:t>ArrayList&lt;Record&gt;</w:t>
      </w:r>
      <w:r w:rsidRPr="00203776">
        <w:rPr>
          <w:rFonts w:cs="Arial"/>
        </w:rPr>
        <w:t>.</w:t>
      </w:r>
    </w:p>
    <w:p w:rsidR="00726E12" w:rsidRDefault="00726E12" w:rsidP="00726E12">
      <w:pPr>
        <w:pStyle w:val="Titolo1"/>
      </w:pPr>
    </w:p>
    <w:p w:rsidR="00203776" w:rsidRDefault="00726E12" w:rsidP="00726E12">
      <w:pPr>
        <w:pStyle w:val="Titolo1"/>
      </w:pPr>
      <w:r>
        <w:t>Test del KeyRing</w:t>
      </w:r>
      <w:r w:rsidR="00B3565D">
        <w:t xml:space="preserve"> sviluppato</w:t>
      </w:r>
    </w:p>
    <w:p w:rsidR="00726E12" w:rsidRDefault="00F70738" w:rsidP="00F70738">
      <w:pPr>
        <w:spacing w:line="360" w:lineRule="auto"/>
      </w:pPr>
      <w:r>
        <w:t xml:space="preserve">Per il testing del KeyRing, sono state implementate </w:t>
      </w:r>
      <w:r w:rsidR="005E396E">
        <w:t>cinque</w:t>
      </w:r>
      <w:r>
        <w:t xml:space="preserve"> classi dotate di main:</w:t>
      </w:r>
    </w:p>
    <w:p w:rsidR="00F70738" w:rsidRDefault="00DD0B1C" w:rsidP="00D267CB">
      <w:pPr>
        <w:pStyle w:val="Paragrafoelenco"/>
        <w:numPr>
          <w:ilvl w:val="0"/>
          <w:numId w:val="11"/>
        </w:numPr>
      </w:pPr>
      <w:r w:rsidRPr="00D267CB">
        <w:rPr>
          <w:b/>
        </w:rPr>
        <w:t>RunGenSKR</w:t>
      </w:r>
      <w:r w:rsidR="00587846">
        <w:rPr>
          <w:b/>
        </w:rPr>
        <w:t xml:space="preserve"> </w:t>
      </w:r>
      <w:r w:rsidR="00587846" w:rsidRPr="00587846">
        <w:rPr>
          <w:b/>
        </w:rPr>
        <w:t>(da avviare solo una volta)</w:t>
      </w:r>
      <w:r w:rsidRPr="00587846">
        <w:t>:</w:t>
      </w:r>
      <w:r>
        <w:t xml:space="preserve"> </w:t>
      </w:r>
      <w:r w:rsidR="00D267CB">
        <w:t>classe il cui obiettivo è quello di generare il KeyRing privato. Nel main, vengono generate le coppie di chiavi (pubblica/privata) per cifrare e firmare, la chiave AES di 128 bit e la chiave DESede di 168 bit. Successivamente, le chiavi vengono salvate nel Priv</w:t>
      </w:r>
      <w:r w:rsidR="004905DB">
        <w:t xml:space="preserve">ateKeyRing tramite il metodo </w:t>
      </w:r>
      <w:r w:rsidR="00D267CB">
        <w:t xml:space="preserve">setKey(…). Infine, l’intero </w:t>
      </w:r>
      <w:r w:rsidR="00DC3413">
        <w:t xml:space="preserve">keyring </w:t>
      </w:r>
      <w:r w:rsidR="00D267CB">
        <w:t>viene memorizzato sul disco tramite il metodo store(..);</w:t>
      </w:r>
    </w:p>
    <w:p w:rsidR="005D7399" w:rsidRDefault="005D7399" w:rsidP="005D7399">
      <w:pPr>
        <w:pStyle w:val="Paragrafoelenco"/>
      </w:pPr>
    </w:p>
    <w:p w:rsidR="00001376" w:rsidRDefault="00001376" w:rsidP="00D267CB">
      <w:pPr>
        <w:pStyle w:val="Paragrafoelenco"/>
        <w:numPr>
          <w:ilvl w:val="0"/>
          <w:numId w:val="11"/>
        </w:numPr>
      </w:pPr>
      <w:r>
        <w:rPr>
          <w:b/>
        </w:rPr>
        <w:t>RunGenPKR</w:t>
      </w:r>
      <w:r w:rsidR="00587846">
        <w:rPr>
          <w:b/>
        </w:rPr>
        <w:t xml:space="preserve"> (da avviare ogni qualvolta si vogliano aggiungere le chiavi pubbliche di un altro gruppo)</w:t>
      </w:r>
      <w:r w:rsidRPr="00001376">
        <w:t>:</w:t>
      </w:r>
      <w:r>
        <w:t xml:space="preserve"> classe il cui obiettivo è quello di generare il KeyRing pubblico. Nel main, </w:t>
      </w:r>
      <w:r w:rsidR="005D7399">
        <w:t xml:space="preserve">le chiavi pubbliche per cifrare e firmare degli altri gruppi vengono salvate all’interno del PublicKeyRing, tramite il metodo setKey(…). Infine, l’intero </w:t>
      </w:r>
      <w:r w:rsidR="00DC3413">
        <w:t>keyring</w:t>
      </w:r>
      <w:r w:rsidR="005D7399">
        <w:t xml:space="preserve"> viene memorizzato sul disco tramite il metodo store(.);</w:t>
      </w:r>
    </w:p>
    <w:p w:rsidR="005D7399" w:rsidRDefault="005D7399" w:rsidP="005D7399">
      <w:pPr>
        <w:pStyle w:val="Paragrafoelenco"/>
      </w:pPr>
    </w:p>
    <w:p w:rsidR="005D7399" w:rsidRDefault="00FB00E8" w:rsidP="00D267CB">
      <w:pPr>
        <w:pStyle w:val="Paragrafoelenco"/>
        <w:numPr>
          <w:ilvl w:val="0"/>
          <w:numId w:val="11"/>
        </w:numPr>
      </w:pPr>
      <w:r w:rsidRPr="00FB00E8">
        <w:rPr>
          <w:b/>
        </w:rPr>
        <w:t>RunGenPacket</w:t>
      </w:r>
      <w:r>
        <w:t>:</w:t>
      </w:r>
      <w:r w:rsidR="00E74A2C">
        <w:t xml:space="preserve"> classe il cui obiettivo è quello di generare il pacchetto destinato ad un altro gruppo. La signature viene inserita all’interno del pacchetto;</w:t>
      </w:r>
    </w:p>
    <w:p w:rsidR="00E74A2C" w:rsidRDefault="00E74A2C" w:rsidP="00E74A2C">
      <w:pPr>
        <w:pStyle w:val="Paragrafoelenco"/>
      </w:pPr>
    </w:p>
    <w:p w:rsidR="00E74A2C" w:rsidRDefault="00830154" w:rsidP="00391484">
      <w:pPr>
        <w:pStyle w:val="Paragrafoelenco"/>
        <w:numPr>
          <w:ilvl w:val="0"/>
          <w:numId w:val="11"/>
        </w:numPr>
      </w:pPr>
      <w:r w:rsidRPr="00830154">
        <w:rPr>
          <w:b/>
        </w:rPr>
        <w:t>RunReadPacket</w:t>
      </w:r>
      <w:r>
        <w:t xml:space="preserve">: classe il cui obiettivo è quello di leggere il pacchetto, inviato da un altro gruppo, e decifrare correttamente il file contenuto in esso. </w:t>
      </w:r>
    </w:p>
    <w:p w:rsidR="005E396E" w:rsidRDefault="005E396E" w:rsidP="005E396E">
      <w:pPr>
        <w:pStyle w:val="Paragrafoelenco"/>
      </w:pPr>
    </w:p>
    <w:p w:rsidR="005E396E" w:rsidRDefault="005E396E" w:rsidP="00391484">
      <w:pPr>
        <w:pStyle w:val="Paragrafoelenco"/>
        <w:numPr>
          <w:ilvl w:val="0"/>
          <w:numId w:val="11"/>
        </w:numPr>
      </w:pPr>
      <w:r w:rsidRPr="005E396E">
        <w:rPr>
          <w:b/>
        </w:rPr>
        <w:t>RunEncDec</w:t>
      </w:r>
      <w:r>
        <w:t xml:space="preserve">: classe il cui obiettivo è quello di cifrare e decifrare un file utilizzando la chiave AES a 128 bit o DESede a 168 bit memorizzata nel PrivateKeyRing. </w:t>
      </w:r>
      <w:r w:rsidR="008C018B">
        <w:t xml:space="preserve">Il file sul quale si </w:t>
      </w:r>
      <w:r w:rsidR="008C018B">
        <w:lastRenderedPageBreak/>
        <w:t xml:space="preserve">opera è generato </w:t>
      </w:r>
      <w:r w:rsidR="00356C48">
        <w:rPr>
          <w:i/>
        </w:rPr>
        <w:t>on-the-</w:t>
      </w:r>
      <w:r w:rsidR="00356C48" w:rsidRPr="00356C48">
        <w:rPr>
          <w:i/>
        </w:rPr>
        <w:t>fly</w:t>
      </w:r>
      <w:r w:rsidR="00356C48">
        <w:t xml:space="preserve"> </w:t>
      </w:r>
      <w:r w:rsidR="00356C48">
        <w:rPr>
          <w:i/>
        </w:rPr>
        <w:t xml:space="preserve"> </w:t>
      </w:r>
      <w:r w:rsidR="00356C48">
        <w:t>e contiene lo stesso messaggio fornito dalla traccia, in cui s</w:t>
      </w:r>
      <w:r w:rsidR="00584D6C">
        <w:t>ia il gruppo mittente che quello</w:t>
      </w:r>
      <w:r w:rsidR="00356C48">
        <w:t xml:space="preserve"> destinatario è il nostro. </w:t>
      </w:r>
      <w:bookmarkStart w:id="0" w:name="_GoBack"/>
      <w:bookmarkEnd w:id="0"/>
    </w:p>
    <w:p w:rsidR="00391484" w:rsidRDefault="00391484" w:rsidP="00587846"/>
    <w:p w:rsidR="00B921EC" w:rsidRPr="00B921EC" w:rsidRDefault="00B921EC" w:rsidP="00587846">
      <w:r>
        <w:t xml:space="preserve">Il nome del </w:t>
      </w:r>
      <w:r w:rsidR="005E396E">
        <w:t xml:space="preserve">nostro </w:t>
      </w:r>
      <w:r>
        <w:t xml:space="preserve">gruppo è </w:t>
      </w:r>
      <w:r w:rsidRPr="00B921EC">
        <w:rPr>
          <w:b/>
          <w:i/>
        </w:rPr>
        <w:t>Foo</w:t>
      </w:r>
      <w:r w:rsidR="005E396E" w:rsidRPr="00B454E6">
        <w:t>,</w:t>
      </w:r>
      <w:r>
        <w:rPr>
          <w:b/>
          <w:i/>
        </w:rPr>
        <w:t xml:space="preserve"> </w:t>
      </w:r>
      <w:r w:rsidRPr="00B921EC">
        <w:t xml:space="preserve">ed abbiamo interagito con i gruppi: </w:t>
      </w:r>
      <w:r w:rsidRPr="00B921EC">
        <w:rPr>
          <w:b/>
          <w:i/>
        </w:rPr>
        <w:t>Ancora</w:t>
      </w:r>
      <w:r w:rsidRPr="00B921EC">
        <w:t xml:space="preserve">, </w:t>
      </w:r>
      <w:r w:rsidRPr="00B921EC">
        <w:rPr>
          <w:b/>
          <w:i/>
        </w:rPr>
        <w:t>Doriana</w:t>
      </w:r>
      <w:r w:rsidRPr="00B921EC">
        <w:t>,</w:t>
      </w:r>
      <w:r w:rsidR="00D04F8E">
        <w:t xml:space="preserve"> </w:t>
      </w:r>
      <w:r w:rsidR="00E7674C" w:rsidRPr="00E7674C">
        <w:rPr>
          <w:b/>
          <w:i/>
        </w:rPr>
        <w:t>FrankAbba</w:t>
      </w:r>
      <w:r w:rsidR="00E7674C">
        <w:t xml:space="preserve">, </w:t>
      </w:r>
      <w:r w:rsidR="00D04F8E" w:rsidRPr="003C74E4">
        <w:rPr>
          <w:b/>
          <w:i/>
        </w:rPr>
        <w:t>GalloSalvato</w:t>
      </w:r>
      <w:r w:rsidR="00D04F8E">
        <w:t>,</w:t>
      </w:r>
      <w:r w:rsidRPr="00B921EC">
        <w:t xml:space="preserve"> </w:t>
      </w:r>
      <w:r w:rsidR="00693A62" w:rsidRPr="00145E24">
        <w:rPr>
          <w:b/>
          <w:i/>
        </w:rPr>
        <w:t>GAS</w:t>
      </w:r>
      <w:r w:rsidR="00693A62">
        <w:t xml:space="preserve">, </w:t>
      </w:r>
      <w:r w:rsidRPr="00B921EC">
        <w:rPr>
          <w:b/>
          <w:i/>
        </w:rPr>
        <w:t>IPini</w:t>
      </w:r>
      <w:r w:rsidRPr="00B921EC">
        <w:t xml:space="preserve">, </w:t>
      </w:r>
      <w:r w:rsidRPr="00B921EC">
        <w:rPr>
          <w:b/>
          <w:i/>
        </w:rPr>
        <w:t>Linneo</w:t>
      </w:r>
      <w:r w:rsidR="004F1636" w:rsidRPr="004F1636">
        <w:t>,</w:t>
      </w:r>
      <w:r w:rsidR="004F1636">
        <w:rPr>
          <w:b/>
          <w:i/>
        </w:rPr>
        <w:t xml:space="preserve"> LupiLupi</w:t>
      </w:r>
      <w:r w:rsidR="004F1636">
        <w:t xml:space="preserve"> </w:t>
      </w:r>
      <w:r w:rsidRPr="00B921EC">
        <w:t xml:space="preserve">e </w:t>
      </w:r>
      <w:r w:rsidRPr="00B921EC">
        <w:rPr>
          <w:b/>
          <w:i/>
        </w:rPr>
        <w:t>MakeNao</w:t>
      </w:r>
      <w:r w:rsidRPr="00B921EC">
        <w:t>.</w:t>
      </w:r>
    </w:p>
    <w:sectPr w:rsidR="00B921EC" w:rsidRPr="00B921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89B"/>
    <w:multiLevelType w:val="hybridMultilevel"/>
    <w:tmpl w:val="A4AE51E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770D3"/>
    <w:multiLevelType w:val="hybridMultilevel"/>
    <w:tmpl w:val="51D85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0561"/>
    <w:multiLevelType w:val="hybridMultilevel"/>
    <w:tmpl w:val="C0DA1C4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2B5A95"/>
    <w:multiLevelType w:val="hybridMultilevel"/>
    <w:tmpl w:val="90268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8360E"/>
    <w:multiLevelType w:val="hybridMultilevel"/>
    <w:tmpl w:val="F3EE95B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041E10"/>
    <w:multiLevelType w:val="hybridMultilevel"/>
    <w:tmpl w:val="E63C318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0C2AC0"/>
    <w:multiLevelType w:val="hybridMultilevel"/>
    <w:tmpl w:val="946C851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711177"/>
    <w:multiLevelType w:val="hybridMultilevel"/>
    <w:tmpl w:val="75CC9FB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471F45"/>
    <w:multiLevelType w:val="hybridMultilevel"/>
    <w:tmpl w:val="B01C990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7828F1"/>
    <w:multiLevelType w:val="hybridMultilevel"/>
    <w:tmpl w:val="D9841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92949"/>
    <w:multiLevelType w:val="hybridMultilevel"/>
    <w:tmpl w:val="12DAAC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14"/>
    <w:rsid w:val="00001376"/>
    <w:rsid w:val="000D2A11"/>
    <w:rsid w:val="000D4FBE"/>
    <w:rsid w:val="000F11EA"/>
    <w:rsid w:val="000F2E9E"/>
    <w:rsid w:val="00107210"/>
    <w:rsid w:val="00145E24"/>
    <w:rsid w:val="0017507B"/>
    <w:rsid w:val="001B1C7F"/>
    <w:rsid w:val="001C2A09"/>
    <w:rsid w:val="001D4F44"/>
    <w:rsid w:val="001F4D83"/>
    <w:rsid w:val="00203776"/>
    <w:rsid w:val="002066E8"/>
    <w:rsid w:val="00253C5E"/>
    <w:rsid w:val="00294C22"/>
    <w:rsid w:val="002C06B1"/>
    <w:rsid w:val="002D04D2"/>
    <w:rsid w:val="002D23AB"/>
    <w:rsid w:val="00314461"/>
    <w:rsid w:val="00356C48"/>
    <w:rsid w:val="003771E5"/>
    <w:rsid w:val="00391484"/>
    <w:rsid w:val="003C74E4"/>
    <w:rsid w:val="003F1A17"/>
    <w:rsid w:val="004905DB"/>
    <w:rsid w:val="004A55EC"/>
    <w:rsid w:val="004B4114"/>
    <w:rsid w:val="004F1636"/>
    <w:rsid w:val="00584D6C"/>
    <w:rsid w:val="00587846"/>
    <w:rsid w:val="005C0B34"/>
    <w:rsid w:val="005D1C1A"/>
    <w:rsid w:val="005D729E"/>
    <w:rsid w:val="005D7399"/>
    <w:rsid w:val="005E396E"/>
    <w:rsid w:val="00664CF4"/>
    <w:rsid w:val="00693A62"/>
    <w:rsid w:val="006D7ADB"/>
    <w:rsid w:val="006E0C93"/>
    <w:rsid w:val="006F654C"/>
    <w:rsid w:val="00726E12"/>
    <w:rsid w:val="00760C46"/>
    <w:rsid w:val="007978AA"/>
    <w:rsid w:val="007E279A"/>
    <w:rsid w:val="00817BA8"/>
    <w:rsid w:val="00830154"/>
    <w:rsid w:val="008C018B"/>
    <w:rsid w:val="008F3176"/>
    <w:rsid w:val="00A04A64"/>
    <w:rsid w:val="00A1676E"/>
    <w:rsid w:val="00A415F6"/>
    <w:rsid w:val="00A67848"/>
    <w:rsid w:val="00A70F74"/>
    <w:rsid w:val="00A97749"/>
    <w:rsid w:val="00AE12B4"/>
    <w:rsid w:val="00AE2AEB"/>
    <w:rsid w:val="00B014B2"/>
    <w:rsid w:val="00B3565D"/>
    <w:rsid w:val="00B454E6"/>
    <w:rsid w:val="00B921EC"/>
    <w:rsid w:val="00BB0DD6"/>
    <w:rsid w:val="00BB56BF"/>
    <w:rsid w:val="00BD72EC"/>
    <w:rsid w:val="00C85DB4"/>
    <w:rsid w:val="00CD1A96"/>
    <w:rsid w:val="00D04F8E"/>
    <w:rsid w:val="00D267CB"/>
    <w:rsid w:val="00D33093"/>
    <w:rsid w:val="00DC3413"/>
    <w:rsid w:val="00DD0B1C"/>
    <w:rsid w:val="00E24BD4"/>
    <w:rsid w:val="00E74A2C"/>
    <w:rsid w:val="00E74C6A"/>
    <w:rsid w:val="00E7674C"/>
    <w:rsid w:val="00EA2C4F"/>
    <w:rsid w:val="00EF73AA"/>
    <w:rsid w:val="00F70738"/>
    <w:rsid w:val="00F84584"/>
    <w:rsid w:val="00FB00E8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0ABAB-D8A8-4FE1-B4E8-CCEEC20E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78</cp:revision>
  <cp:lastPrinted>2016-12-21T13:42:00Z</cp:lastPrinted>
  <dcterms:created xsi:type="dcterms:W3CDTF">2016-12-17T17:35:00Z</dcterms:created>
  <dcterms:modified xsi:type="dcterms:W3CDTF">2016-12-21T13:46:00Z</dcterms:modified>
</cp:coreProperties>
</file>