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AA" w:rsidRPr="00393BAA" w:rsidRDefault="00393BAA" w:rsidP="00393BAA">
      <w:pPr>
        <w:pStyle w:val="a5"/>
        <w:ind w:left="360" w:firstLineChars="0" w:firstLine="0"/>
        <w:rPr>
          <w:sz w:val="28"/>
          <w:szCs w:val="28"/>
        </w:rPr>
      </w:pPr>
      <w:proofErr w:type="gramStart"/>
      <w:r w:rsidRPr="00393BAA">
        <w:rPr>
          <w:rFonts w:hint="eastAsia"/>
          <w:sz w:val="28"/>
          <w:szCs w:val="28"/>
        </w:rPr>
        <w:t>东曲</w:t>
      </w:r>
      <w:r w:rsidRPr="00393BAA">
        <w:rPr>
          <w:rFonts w:hint="eastAsia"/>
          <w:sz w:val="28"/>
          <w:szCs w:val="28"/>
        </w:rPr>
        <w:t>2</w:t>
      </w:r>
      <w:r w:rsidRPr="00393BAA">
        <w:rPr>
          <w:rFonts w:hint="eastAsia"/>
          <w:sz w:val="28"/>
          <w:szCs w:val="28"/>
        </w:rPr>
        <w:t>号</w:t>
      </w:r>
      <w:proofErr w:type="gramEnd"/>
      <w:r w:rsidRPr="00393BAA">
        <w:rPr>
          <w:rFonts w:hint="eastAsia"/>
          <w:sz w:val="28"/>
          <w:szCs w:val="28"/>
        </w:rPr>
        <w:t>镜煤</w:t>
      </w:r>
    </w:p>
    <w:p w:rsidR="0097555F" w:rsidRDefault="0097555F" w:rsidP="00EE0B4A">
      <w:pPr>
        <w:pStyle w:val="a5"/>
        <w:ind w:left="360" w:firstLineChars="0" w:firstLine="0"/>
        <w:rPr>
          <w:rFonts w:hint="eastAsia"/>
        </w:rPr>
      </w:pPr>
    </w:p>
    <w:p w:rsidR="00393BAA" w:rsidRDefault="00393BAA" w:rsidP="00EE0B4A">
      <w:pPr>
        <w:pStyle w:val="a5"/>
        <w:ind w:left="360" w:firstLineChars="0" w:firstLine="0"/>
      </w:pPr>
      <w:r>
        <w:rPr>
          <w:rFonts w:hint="eastAsia"/>
        </w:rPr>
        <w:t>FTIR</w:t>
      </w:r>
    </w:p>
    <w:p w:rsidR="00393BAA" w:rsidRDefault="00393BAA" w:rsidP="00393BAA">
      <w:pPr>
        <w:pStyle w:val="a5"/>
        <w:ind w:left="360" w:firstLineChars="0" w:firstLine="0"/>
      </w:pPr>
      <w:r>
        <w:rPr>
          <w:rFonts w:hint="eastAsia"/>
        </w:rPr>
        <w:t>700-900</w:t>
      </w:r>
    </w:p>
    <w:p w:rsidR="00393BAA" w:rsidRDefault="00393BAA" w:rsidP="00393BAA">
      <w:pPr>
        <w:pStyle w:val="a5"/>
        <w:ind w:left="360" w:firstLineChars="0" w:firstLine="0"/>
        <w:jc w:val="center"/>
      </w:pPr>
      <w:r>
        <w:object w:dxaOrig="5463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55pt;height:177.8pt" o:ole="">
            <v:imagedata r:id="rId8" o:title=""/>
          </v:shape>
          <o:OLEObject Type="Embed" ProgID="Origin50.Graph" ShapeID="_x0000_i1025" DrawAspect="Content" ObjectID="_1612203455" r:id="rId9"/>
        </w:object>
      </w:r>
    </w:p>
    <w:p w:rsidR="00393BAA" w:rsidRPr="00393BAA" w:rsidRDefault="00393BAA" w:rsidP="00393BAA">
      <w:pPr>
        <w:ind w:firstLineChars="200" w:firstLine="420"/>
        <w:jc w:val="center"/>
        <w:rPr>
          <w:rFonts w:ascii="楷体" w:eastAsia="楷体" w:hAnsi="楷体"/>
        </w:rPr>
      </w:pPr>
      <w:r>
        <w:rPr>
          <w:rFonts w:eastAsia="楷体"/>
        </w:rPr>
        <w:t>700~900cm</w:t>
      </w:r>
      <w:r>
        <w:rPr>
          <w:rFonts w:eastAsia="楷体"/>
          <w:vertAlign w:val="superscript"/>
        </w:rPr>
        <w:t>-1</w:t>
      </w:r>
      <w:proofErr w:type="gramStart"/>
      <w:r>
        <w:rPr>
          <w:rFonts w:ascii="楷体" w:eastAsia="楷体" w:hAnsi="楷体" w:hint="eastAsia"/>
        </w:rPr>
        <w:t>波段分峰参数</w:t>
      </w:r>
      <w:proofErr w:type="gramEnd"/>
      <w:r>
        <w:rPr>
          <w:rFonts w:ascii="楷体" w:eastAsia="楷体" w:hAnsi="楷体"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1620"/>
        <w:gridCol w:w="1754"/>
      </w:tblGrid>
      <w:tr w:rsidR="00393BAA" w:rsidRPr="00EA0B23" w:rsidTr="0046548B">
        <w:trPr>
          <w:jc w:val="center"/>
        </w:trPr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rPr>
                <w:rFonts w:hint="eastAsia"/>
              </w:rPr>
              <w:t>峰位</w:t>
            </w:r>
            <w:r>
              <w:rPr>
                <w:rFonts w:hint="eastAsia"/>
              </w:rPr>
              <w:t>/cm</w:t>
            </w:r>
            <w:r w:rsidRPr="00EA0B23">
              <w:rPr>
                <w:rFonts w:hint="eastAsia"/>
                <w:vertAlign w:val="superscript"/>
              </w:rPr>
              <w:t>-1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rPr>
                <w:rFonts w:hint="eastAsia"/>
              </w:rPr>
              <w:t>半峰宽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rPr>
                <w:rFonts w:hint="eastAsia"/>
              </w:rPr>
              <w:t>面积百分比</w:t>
            </w:r>
            <w:r>
              <w:rPr>
                <w:rFonts w:hint="eastAsia"/>
              </w:rPr>
              <w:t>/%</w:t>
            </w:r>
          </w:p>
        </w:tc>
        <w:tc>
          <w:tcPr>
            <w:tcW w:w="175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峰位归属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1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721.7</w:t>
            </w: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12.1</w:t>
            </w:r>
            <w:r>
              <w:rPr>
                <w:rFonts w:hint="eastAsia"/>
              </w:rPr>
              <w:t>8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0.80</w:t>
            </w:r>
          </w:p>
        </w:tc>
        <w:tc>
          <w:tcPr>
            <w:tcW w:w="1754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灰分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750.69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29.49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23.4</w:t>
            </w:r>
            <w:r>
              <w:rPr>
                <w:rFonts w:hint="eastAsia"/>
              </w:rPr>
              <w:t>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EA0B23">
              <w:rPr>
                <w:rFonts w:hint="eastAsia"/>
                <w:color w:val="000000"/>
                <w:sz w:val="22"/>
              </w:rPr>
              <w:t>一</w:t>
            </w:r>
            <w:proofErr w:type="gramEnd"/>
            <w:r w:rsidRPr="00EA0B23">
              <w:rPr>
                <w:rFonts w:hint="eastAsia"/>
                <w:color w:val="000000"/>
                <w:sz w:val="22"/>
              </w:rPr>
              <w:t>取代芳烃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788.2</w:t>
            </w:r>
            <w:r>
              <w:rPr>
                <w:rFonts w:hint="eastAsia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36.72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12.70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二取代芳烃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810.68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30.05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18.7</w:t>
            </w:r>
            <w:r>
              <w:rPr>
                <w:rFonts w:hint="eastAsia"/>
              </w:rPr>
              <w:t>5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三取代芳烃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836.55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34.32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13.7</w:t>
            </w:r>
            <w:r>
              <w:rPr>
                <w:rFonts w:hint="eastAsia"/>
              </w:rPr>
              <w:t>4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三取代芳烃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868.47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29.86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22.0</w:t>
            </w:r>
            <w:r>
              <w:rPr>
                <w:rFonts w:hint="eastAsia"/>
              </w:rPr>
              <w:t>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四取代芳烃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137C46" w:rsidRDefault="00393BAA" w:rsidP="0046548B">
            <w:pPr>
              <w:jc w:val="center"/>
            </w:pPr>
            <w:r w:rsidRPr="00137C46">
              <w:t>887.47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730DA5" w:rsidRDefault="00393BAA" w:rsidP="0046548B">
            <w:pPr>
              <w:jc w:val="center"/>
            </w:pPr>
            <w:r w:rsidRPr="00730DA5">
              <w:t>27.39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3BAA" w:rsidRPr="0002179E" w:rsidRDefault="00393BAA" w:rsidP="0046548B">
            <w:pPr>
              <w:jc w:val="center"/>
            </w:pPr>
            <w:r w:rsidRPr="0002179E">
              <w:t>8.0</w:t>
            </w:r>
            <w:r>
              <w:rPr>
                <w:rFonts w:hint="eastAsia"/>
              </w:rPr>
              <w:t>9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五取代芳烃</w:t>
            </w:r>
          </w:p>
        </w:tc>
      </w:tr>
      <w:tr w:rsidR="00393BAA" w:rsidRPr="00EA0B23" w:rsidTr="0046548B">
        <w:trPr>
          <w:jc w:val="center"/>
        </w:trPr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 w:rsidRPr="00137C46">
              <w:t>915.90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 w:rsidRPr="00730DA5">
              <w:t>10.6</w:t>
            </w: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93BAA" w:rsidRDefault="00393BAA" w:rsidP="0046548B">
            <w:pPr>
              <w:jc w:val="center"/>
            </w:pPr>
            <w:r w:rsidRPr="0002179E">
              <w:t>0.4</w:t>
            </w:r>
            <w:r>
              <w:rPr>
                <w:rFonts w:hint="eastAsia"/>
              </w:rPr>
              <w:t>1</w:t>
            </w:r>
          </w:p>
        </w:tc>
        <w:tc>
          <w:tcPr>
            <w:tcW w:w="17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93BAA" w:rsidRPr="00EA0B23" w:rsidRDefault="00393BAA" w:rsidP="0046548B">
            <w:pPr>
              <w:jc w:val="center"/>
              <w:rPr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五取代芳烃</w:t>
            </w:r>
          </w:p>
        </w:tc>
      </w:tr>
    </w:tbl>
    <w:p w:rsidR="00393BAA" w:rsidRDefault="00393BAA" w:rsidP="00393BAA">
      <w:pPr>
        <w:pStyle w:val="a5"/>
        <w:ind w:left="360" w:firstLineChars="0" w:firstLine="0"/>
      </w:pPr>
    </w:p>
    <w:p w:rsidR="00393BAA" w:rsidRDefault="00393BAA" w:rsidP="00393BAA">
      <w:pPr>
        <w:pStyle w:val="a5"/>
        <w:ind w:left="360" w:firstLineChars="0" w:firstLine="0"/>
      </w:pPr>
      <w:r>
        <w:rPr>
          <w:rFonts w:hint="eastAsia"/>
        </w:rPr>
        <w:t>2800-3000</w:t>
      </w:r>
    </w:p>
    <w:p w:rsidR="00393BAA" w:rsidRDefault="00393BAA" w:rsidP="00393BAA">
      <w:pPr>
        <w:pStyle w:val="a5"/>
        <w:ind w:left="360" w:firstLineChars="0" w:firstLine="0"/>
        <w:jc w:val="center"/>
      </w:pPr>
      <w:r>
        <w:object w:dxaOrig="5272" w:dyaOrig="4107">
          <v:shape id="_x0000_i1026" type="#_x0000_t75" style="width:261.1pt;height:203.5pt" o:ole="">
            <v:imagedata r:id="rId10" o:title=""/>
          </v:shape>
          <o:OLEObject Type="Embed" ProgID="Origin50.Graph" ShapeID="_x0000_i1026" DrawAspect="Content" ObjectID="_1612203456" r:id="rId11"/>
        </w:object>
      </w:r>
    </w:p>
    <w:p w:rsidR="00B323AF" w:rsidRPr="00B323AF" w:rsidRDefault="00B323AF" w:rsidP="00B323AF">
      <w:pPr>
        <w:ind w:firstLineChars="200" w:firstLine="420"/>
        <w:jc w:val="center"/>
        <w:rPr>
          <w:szCs w:val="21"/>
        </w:rPr>
      </w:pPr>
      <w:r>
        <w:rPr>
          <w:rFonts w:hint="eastAsia"/>
        </w:rPr>
        <w:t>2800~3000cm</w:t>
      </w:r>
      <w:r>
        <w:rPr>
          <w:rFonts w:hint="eastAsia"/>
          <w:vertAlign w:val="superscript"/>
        </w:rPr>
        <w:t>-1</w:t>
      </w:r>
      <w:r>
        <w:rPr>
          <w:rFonts w:ascii="楷体" w:eastAsia="楷体" w:hAnsi="楷体" w:hint="eastAsia"/>
        </w:rPr>
        <w:t>段红外吸收</w:t>
      </w:r>
      <w:proofErr w:type="gramStart"/>
      <w:r>
        <w:rPr>
          <w:rFonts w:ascii="楷体" w:eastAsia="楷体" w:hAnsi="楷体" w:hint="eastAsia"/>
        </w:rPr>
        <w:t>峰分峰参数</w:t>
      </w:r>
      <w:proofErr w:type="gramEnd"/>
      <w:r>
        <w:rPr>
          <w:rFonts w:ascii="楷体" w:eastAsia="楷体" w:hAnsi="楷体"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"/>
        <w:gridCol w:w="1206"/>
        <w:gridCol w:w="1080"/>
        <w:gridCol w:w="1620"/>
        <w:gridCol w:w="1520"/>
      </w:tblGrid>
      <w:tr w:rsidR="00B323AF" w:rsidRPr="00EA0B23" w:rsidTr="0046548B">
        <w:trPr>
          <w:jc w:val="center"/>
        </w:trPr>
        <w:tc>
          <w:tcPr>
            <w:tcW w:w="77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20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rPr>
                <w:rFonts w:hint="eastAsia"/>
              </w:rPr>
              <w:t>峰位</w:t>
            </w:r>
            <w:r>
              <w:rPr>
                <w:rFonts w:hint="eastAsia"/>
              </w:rPr>
              <w:t>/cm</w:t>
            </w:r>
            <w:r w:rsidRPr="00EA0B23">
              <w:rPr>
                <w:rFonts w:hint="eastAsia"/>
                <w:vertAlign w:val="superscript"/>
              </w:rPr>
              <w:t>-1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rPr>
                <w:rFonts w:hint="eastAsia"/>
              </w:rPr>
              <w:t>半峰宽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rPr>
                <w:rFonts w:hint="eastAsia"/>
              </w:rPr>
              <w:t>面积百分比</w:t>
            </w:r>
            <w:r>
              <w:rPr>
                <w:rFonts w:hint="eastAsia"/>
              </w:rPr>
              <w:t>/%</w:t>
            </w:r>
          </w:p>
        </w:tc>
        <w:tc>
          <w:tcPr>
            <w:tcW w:w="15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23AF" w:rsidRPr="00EA0B23" w:rsidRDefault="00B323AF" w:rsidP="0046548B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EA0B23">
              <w:rPr>
                <w:rFonts w:hint="eastAsia"/>
                <w:color w:val="000000"/>
                <w:sz w:val="22"/>
              </w:rPr>
              <w:t>峰位归属</w:t>
            </w:r>
          </w:p>
        </w:tc>
      </w:tr>
      <w:tr w:rsidR="00B323AF" w:rsidRPr="00EA0B23" w:rsidTr="0046548B">
        <w:trPr>
          <w:jc w:val="center"/>
        </w:trPr>
        <w:tc>
          <w:tcPr>
            <w:tcW w:w="7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t>1</w:t>
            </w:r>
          </w:p>
        </w:tc>
        <w:tc>
          <w:tcPr>
            <w:tcW w:w="12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323AF" w:rsidRPr="00D52728" w:rsidRDefault="00B323AF" w:rsidP="0046548B">
            <w:pPr>
              <w:jc w:val="center"/>
            </w:pPr>
            <w:r w:rsidRPr="00D52728">
              <w:t>2837.53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323AF" w:rsidRPr="00175182" w:rsidRDefault="00B323AF" w:rsidP="0046548B">
            <w:pPr>
              <w:jc w:val="center"/>
            </w:pPr>
            <w:r w:rsidRPr="00175182">
              <w:t>34.72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323AF" w:rsidRPr="00295D58" w:rsidRDefault="00B323AF" w:rsidP="0046548B">
            <w:pPr>
              <w:jc w:val="center"/>
            </w:pPr>
            <w:r w:rsidRPr="00295D58">
              <w:t>7.39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23AF" w:rsidRPr="00EA0B23" w:rsidRDefault="007871B6" w:rsidP="0046548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</w:rPr>
              <w:t>R</w:t>
            </w: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  <w:vertAlign w:val="subscript"/>
              </w:rPr>
              <w:t>2</w:t>
            </w:r>
            <w:r w:rsidR="00B323AF" w:rsidRPr="00EA0B23">
              <w:rPr>
                <w:rStyle w:val="font31"/>
                <w:rFonts w:ascii="Times New Roman" w:hAnsi="Times New Roman" w:hint="default"/>
                <w:sz w:val="21"/>
                <w:szCs w:val="21"/>
              </w:rPr>
              <w:t>CH</w:t>
            </w:r>
            <w:r w:rsidR="00B323AF" w:rsidRPr="00EA0B23">
              <w:rPr>
                <w:rStyle w:val="font21"/>
                <w:rFonts w:ascii="Times New Roman" w:hAnsi="Times New Roman" w:hint="default"/>
                <w:szCs w:val="21"/>
                <w:vertAlign w:val="subscript"/>
              </w:rPr>
              <w:t>2</w:t>
            </w:r>
          </w:p>
        </w:tc>
      </w:tr>
      <w:tr w:rsidR="00B323AF" w:rsidRPr="00EA0B23" w:rsidTr="0046548B">
        <w:trPr>
          <w:jc w:val="center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D52728" w:rsidRDefault="00B323AF" w:rsidP="0046548B">
            <w:pPr>
              <w:jc w:val="center"/>
            </w:pPr>
            <w:r w:rsidRPr="00D52728">
              <w:t>2854.6</w:t>
            </w: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175182" w:rsidRDefault="00B323AF" w:rsidP="0046548B">
            <w:pPr>
              <w:jc w:val="center"/>
            </w:pPr>
            <w:r w:rsidRPr="00175182">
              <w:t>26.21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295D58" w:rsidRDefault="00B323AF" w:rsidP="0046548B">
            <w:pPr>
              <w:jc w:val="center"/>
            </w:pPr>
            <w:r w:rsidRPr="00295D58">
              <w:t>11.0</w:t>
            </w:r>
            <w:r>
              <w:rPr>
                <w:rFonts w:hint="eastAsia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23AF" w:rsidRPr="00EA0B23" w:rsidRDefault="007871B6" w:rsidP="0046548B">
            <w:pPr>
              <w:jc w:val="center"/>
              <w:rPr>
                <w:color w:val="000000"/>
                <w:szCs w:val="21"/>
              </w:rPr>
            </w:pP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</w:rPr>
              <w:t>R</w:t>
            </w: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  <w:vertAlign w:val="subscript"/>
              </w:rPr>
              <w:t>2</w:t>
            </w:r>
            <w:r w:rsidR="00B323AF" w:rsidRPr="00EA0B23">
              <w:rPr>
                <w:rStyle w:val="font31"/>
                <w:rFonts w:ascii="Times New Roman" w:hAnsi="Times New Roman" w:hint="default"/>
                <w:sz w:val="21"/>
                <w:szCs w:val="21"/>
              </w:rPr>
              <w:t>CH</w:t>
            </w:r>
            <w:r w:rsidR="00B323AF" w:rsidRPr="00EA0B23">
              <w:rPr>
                <w:rStyle w:val="font21"/>
                <w:rFonts w:ascii="Times New Roman" w:hAnsi="Times New Roman" w:hint="default"/>
                <w:szCs w:val="21"/>
                <w:vertAlign w:val="subscript"/>
              </w:rPr>
              <w:t>2</w:t>
            </w:r>
          </w:p>
        </w:tc>
      </w:tr>
      <w:tr w:rsidR="00B323AF" w:rsidRPr="00EA0B23" w:rsidTr="0046548B">
        <w:trPr>
          <w:jc w:val="center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t>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D52728" w:rsidRDefault="00B323AF" w:rsidP="0046548B">
            <w:pPr>
              <w:jc w:val="center"/>
            </w:pPr>
            <w:r w:rsidRPr="00D52728">
              <w:t>2873.3</w:t>
            </w:r>
            <w:r>
              <w:rPr>
                <w:rFonts w:hint="eastAsi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175182" w:rsidRDefault="00B323AF" w:rsidP="0046548B">
            <w:pPr>
              <w:jc w:val="center"/>
            </w:pPr>
            <w:r w:rsidRPr="00175182">
              <w:t>34.85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295D58" w:rsidRDefault="00B323AF" w:rsidP="0046548B">
            <w:pPr>
              <w:jc w:val="center"/>
            </w:pPr>
            <w:r w:rsidRPr="00295D58">
              <w:t>12.4</w:t>
            </w:r>
            <w:r>
              <w:rPr>
                <w:rFonts w:hint="eastAsia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23AF" w:rsidRPr="00EA0B23" w:rsidRDefault="007871B6" w:rsidP="0046548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</w:rPr>
              <w:t>R</w:t>
            </w: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  <w:vertAlign w:val="subscript"/>
              </w:rPr>
              <w:t>2</w:t>
            </w:r>
            <w:r w:rsidR="00B323AF" w:rsidRPr="00EA0B23">
              <w:rPr>
                <w:rStyle w:val="font31"/>
                <w:rFonts w:ascii="Times New Roman" w:hAnsi="Times New Roman" w:hint="default"/>
                <w:sz w:val="21"/>
                <w:szCs w:val="21"/>
              </w:rPr>
              <w:t>CH</w:t>
            </w:r>
            <w:r w:rsidR="00B323AF" w:rsidRPr="00EA0B23">
              <w:rPr>
                <w:rStyle w:val="font21"/>
                <w:rFonts w:ascii="Times New Roman" w:hAnsi="Times New Roman" w:hint="default"/>
                <w:szCs w:val="21"/>
                <w:vertAlign w:val="subscript"/>
              </w:rPr>
              <w:t>2</w:t>
            </w:r>
          </w:p>
        </w:tc>
      </w:tr>
      <w:tr w:rsidR="00B323AF" w:rsidRPr="00EA0B23" w:rsidTr="0046548B">
        <w:trPr>
          <w:jc w:val="center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D52728" w:rsidRDefault="00B323AF" w:rsidP="0046548B">
            <w:pPr>
              <w:jc w:val="center"/>
            </w:pPr>
            <w:r w:rsidRPr="00D52728">
              <w:t>2899.8</w:t>
            </w:r>
            <w:r>
              <w:rPr>
                <w:rFonts w:hint="eastAsi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175182" w:rsidRDefault="00B323AF" w:rsidP="0046548B">
            <w:pPr>
              <w:jc w:val="center"/>
            </w:pPr>
            <w:r w:rsidRPr="00175182">
              <w:t>33.5</w:t>
            </w:r>
            <w:r>
              <w:rPr>
                <w:rFonts w:hint="eastAsia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295D58" w:rsidRDefault="00B323AF" w:rsidP="0046548B">
            <w:pPr>
              <w:jc w:val="center"/>
            </w:pPr>
            <w:r w:rsidRPr="00295D58">
              <w:t>18.1</w:t>
            </w:r>
            <w:r>
              <w:rPr>
                <w:rFonts w:hint="eastAsia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23AF" w:rsidRPr="00EA0B23" w:rsidRDefault="007871B6" w:rsidP="0046548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</w:rPr>
              <w:t>R</w:t>
            </w: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  <w:vertAlign w:val="subscript"/>
              </w:rPr>
              <w:t>3</w:t>
            </w:r>
            <w:r w:rsidR="00B323AF" w:rsidRPr="00EA0B23">
              <w:rPr>
                <w:color w:val="000000"/>
                <w:szCs w:val="21"/>
              </w:rPr>
              <w:t>CH</w:t>
            </w:r>
          </w:p>
        </w:tc>
      </w:tr>
      <w:tr w:rsidR="00B323AF" w:rsidRPr="00EA0B23" w:rsidTr="0046548B">
        <w:trPr>
          <w:jc w:val="center"/>
        </w:trPr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D52728" w:rsidRDefault="00B323AF" w:rsidP="0046548B">
            <w:pPr>
              <w:jc w:val="center"/>
            </w:pPr>
            <w:r w:rsidRPr="00D52728">
              <w:t>2923.8</w:t>
            </w:r>
            <w:r>
              <w:rPr>
                <w:rFonts w:hint="eastAsi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175182" w:rsidRDefault="00B323AF" w:rsidP="0046548B">
            <w:pPr>
              <w:jc w:val="center"/>
            </w:pPr>
            <w:r w:rsidRPr="00175182">
              <w:t>29.1</w:t>
            </w:r>
            <w:r>
              <w:rPr>
                <w:rFonts w:hint="eastAsia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323AF" w:rsidRPr="00295D58" w:rsidRDefault="00B323AF" w:rsidP="0046548B">
            <w:pPr>
              <w:jc w:val="center"/>
            </w:pPr>
            <w:r w:rsidRPr="00295D58">
              <w:t>32.46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23AF" w:rsidRPr="00EA0B23" w:rsidRDefault="007871B6" w:rsidP="0046548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</w:rPr>
              <w:t>R</w:t>
            </w:r>
            <w:r w:rsidR="00B323AF" w:rsidRPr="00EA0B23">
              <w:rPr>
                <w:rStyle w:val="font31"/>
                <w:rFonts w:ascii="Times New Roman" w:hAnsi="Times New Roman" w:hint="default"/>
                <w:sz w:val="21"/>
                <w:szCs w:val="21"/>
              </w:rPr>
              <w:t>CH</w:t>
            </w:r>
            <w:r>
              <w:rPr>
                <w:rStyle w:val="font21"/>
                <w:rFonts w:ascii="Times New Roman" w:hAnsi="Times New Roman" w:hint="default"/>
                <w:szCs w:val="21"/>
                <w:vertAlign w:val="subscript"/>
              </w:rPr>
              <w:t>3</w:t>
            </w:r>
          </w:p>
        </w:tc>
      </w:tr>
      <w:tr w:rsidR="00B323AF" w:rsidRPr="00EA0B23" w:rsidTr="0046548B">
        <w:trPr>
          <w:jc w:val="center"/>
        </w:trPr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 w:rsidRPr="00D52728">
              <w:t>2954.1</w:t>
            </w:r>
            <w:r>
              <w:rPr>
                <w:rFonts w:hint="eastAsi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 w:rsidRPr="00175182">
              <w:t>28.92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323AF" w:rsidRDefault="00B323AF" w:rsidP="0046548B">
            <w:pPr>
              <w:jc w:val="center"/>
            </w:pPr>
            <w:r w:rsidRPr="00295D58">
              <w:t>18.42</w:t>
            </w: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B323AF" w:rsidRPr="00EA0B23" w:rsidRDefault="007871B6" w:rsidP="0046548B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7871B6">
              <w:rPr>
                <w:rStyle w:val="font31"/>
                <w:rFonts w:ascii="Times New Roman" w:hAnsi="Times New Roman" w:hint="default"/>
                <w:sz w:val="21"/>
                <w:szCs w:val="21"/>
              </w:rPr>
              <w:t>R</w:t>
            </w:r>
            <w:r w:rsidR="00B323AF" w:rsidRPr="00EA0B23">
              <w:rPr>
                <w:rStyle w:val="font31"/>
                <w:rFonts w:ascii="Times New Roman" w:hAnsi="Times New Roman" w:hint="default"/>
                <w:sz w:val="21"/>
                <w:szCs w:val="21"/>
              </w:rPr>
              <w:t>CH</w:t>
            </w:r>
            <w:r w:rsidR="00B323AF" w:rsidRPr="00EA0B23">
              <w:rPr>
                <w:rStyle w:val="font11"/>
                <w:rFonts w:ascii="Times New Roman" w:hAnsi="Times New Roman" w:hint="default"/>
                <w:szCs w:val="21"/>
                <w:vertAlign w:val="subscript"/>
              </w:rPr>
              <w:t>3</w:t>
            </w:r>
          </w:p>
        </w:tc>
      </w:tr>
    </w:tbl>
    <w:p w:rsidR="00EE0B4A" w:rsidRDefault="00EE0B4A" w:rsidP="00B323AF"/>
    <w:p w:rsidR="00393BAA" w:rsidRDefault="007871B6" w:rsidP="00B323AF">
      <w:r w:rsidRPr="00E56469">
        <w:rPr>
          <w:rFonts w:hint="eastAsia"/>
        </w:rPr>
        <w:t>甲基、亚甲基、次甲基的比值约为</w:t>
      </w:r>
      <w:r>
        <w:rPr>
          <w:rFonts w:hint="eastAsia"/>
        </w:rPr>
        <w:t>4:3:2</w:t>
      </w:r>
    </w:p>
    <w:p w:rsidR="00EE0B4A" w:rsidRDefault="00EE0B4A" w:rsidP="007871B6">
      <w:pPr>
        <w:spacing w:line="360" w:lineRule="auto"/>
        <w:ind w:firstLineChars="250" w:firstLine="600"/>
        <w:rPr>
          <w:sz w:val="24"/>
        </w:rPr>
      </w:pPr>
    </w:p>
    <w:p w:rsidR="00393BAA" w:rsidRDefault="00393BAA" w:rsidP="007871B6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>红外芳碳率</w:t>
      </w:r>
      <w:r>
        <w:rPr>
          <w:sz w:val="24"/>
        </w:rPr>
        <w:t>：</w:t>
      </w:r>
    </w:p>
    <w:p w:rsidR="00393BAA" w:rsidRDefault="00393BAA" w:rsidP="00393BAA">
      <w:pPr>
        <w:spacing w:line="360" w:lineRule="auto"/>
        <w:jc w:val="center"/>
        <w:rPr>
          <w:sz w:val="24"/>
        </w:rPr>
      </w:pPr>
      <w:r w:rsidRPr="00E34819">
        <w:rPr>
          <w:position w:val="-24"/>
          <w:sz w:val="24"/>
        </w:rPr>
        <w:object w:dxaOrig="1008" w:dyaOrig="625">
          <v:shape id="Picture 14" o:spid="_x0000_i1027" type="#_x0000_t75" style="width:52.6pt;height:32.55pt" o:ole="">
            <v:imagedata r:id="rId12" o:title=""/>
          </v:shape>
          <o:OLEObject Type="Embed" ProgID="Equation.3" ShapeID="Picture 14" DrawAspect="Content" ObjectID="_1612203457" r:id="rId13"/>
        </w:object>
      </w:r>
    </w:p>
    <w:p w:rsidR="00393BAA" w:rsidRDefault="00393BAA" w:rsidP="00393BAA">
      <w:pPr>
        <w:spacing w:line="360" w:lineRule="auto"/>
        <w:jc w:val="center"/>
        <w:rPr>
          <w:sz w:val="24"/>
        </w:rPr>
      </w:pPr>
      <w:r w:rsidRPr="00E34819">
        <w:rPr>
          <w:position w:val="-30"/>
          <w:sz w:val="24"/>
        </w:rPr>
        <w:object w:dxaOrig="2278" w:dyaOrig="685">
          <v:shape id="Picture 15" o:spid="_x0000_i1028" type="#_x0000_t75" style="width:117.7pt;height:35.05pt" o:ole="">
            <v:imagedata r:id="rId14" o:title=""/>
          </v:shape>
          <o:OLEObject Type="Embed" ProgID="Equation.3" ShapeID="Picture 15" DrawAspect="Content" ObjectID="_1612203458" r:id="rId15"/>
        </w:object>
      </w:r>
    </w:p>
    <w:p w:rsidR="00393BAA" w:rsidRDefault="00393BAA" w:rsidP="00393BAA">
      <w:pPr>
        <w:spacing w:line="360" w:lineRule="auto"/>
        <w:ind w:firstLineChars="200" w:firstLine="480"/>
        <w:rPr>
          <w:sz w:val="24"/>
        </w:rPr>
      </w:pPr>
      <w:r w:rsidRPr="00E34819">
        <w:rPr>
          <w:position w:val="-40"/>
          <w:sz w:val="24"/>
        </w:rPr>
        <w:object w:dxaOrig="3361" w:dyaOrig="720">
          <v:shape id="Picture 16" o:spid="_x0000_i1029" type="#_x0000_t75" style="width:174.7pt;height:36.95pt" o:ole="">
            <v:imagedata r:id="rId16" o:title=""/>
          </v:shape>
          <o:OLEObject Type="Embed" ProgID="Equation.3" ShapeID="Picture 16" DrawAspect="Content" ObjectID="_1612203459" r:id="rId17"/>
        </w:object>
      </w:r>
    </w:p>
    <w:p w:rsidR="00393BAA" w:rsidRDefault="00393BAA" w:rsidP="00393BAA">
      <w:pPr>
        <w:pStyle w:val="a5"/>
        <w:ind w:left="360" w:firstLineChars="0" w:firstLine="0"/>
        <w:rPr>
          <w:sz w:val="24"/>
        </w:rPr>
      </w:pPr>
      <w:r>
        <w:rPr>
          <w:sz w:val="24"/>
        </w:rPr>
        <w:t>式中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fa</w:t>
      </w:r>
      <w:proofErr w:type="spellEnd"/>
      <w:r>
        <w:rPr>
          <w:rFonts w:hint="eastAsia"/>
          <w:sz w:val="24"/>
        </w:rPr>
        <w:t>为红外</w:t>
      </w:r>
      <w:proofErr w:type="gramStart"/>
      <w:r>
        <w:rPr>
          <w:rFonts w:hint="eastAsia"/>
          <w:sz w:val="24"/>
        </w:rPr>
        <w:t>芳碳率</w:t>
      </w:r>
      <w:proofErr w:type="gramEnd"/>
      <w:r>
        <w:rPr>
          <w:rFonts w:hint="eastAsia"/>
          <w:sz w:val="24"/>
        </w:rPr>
        <w:t>；</w:t>
      </w:r>
      <w:r>
        <w:rPr>
          <w:i/>
          <w:sz w:val="24"/>
        </w:rPr>
        <w:t>C</w:t>
      </w:r>
      <w:r>
        <w:rPr>
          <w:i/>
          <w:sz w:val="24"/>
          <w:vertAlign w:val="subscript"/>
        </w:rPr>
        <w:t>al</w:t>
      </w:r>
      <w:r>
        <w:rPr>
          <w:sz w:val="24"/>
        </w:rPr>
        <w:t>/</w:t>
      </w:r>
      <w:r>
        <w:rPr>
          <w:i/>
          <w:sz w:val="24"/>
        </w:rPr>
        <w:t>C</w:t>
      </w:r>
      <w:r>
        <w:rPr>
          <w:sz w:val="24"/>
        </w:rPr>
        <w:t>是脂肪碳</w:t>
      </w:r>
      <w:proofErr w:type="gramStart"/>
      <w:r>
        <w:rPr>
          <w:sz w:val="24"/>
        </w:rPr>
        <w:t>占总碳的</w:t>
      </w:r>
      <w:proofErr w:type="gramEnd"/>
      <w:r>
        <w:rPr>
          <w:sz w:val="24"/>
        </w:rPr>
        <w:t>相对含量；</w:t>
      </w:r>
      <w:r>
        <w:rPr>
          <w:sz w:val="24"/>
        </w:rPr>
        <w:t>H/C</w:t>
      </w:r>
      <w:r>
        <w:rPr>
          <w:rFonts w:hint="eastAsia"/>
          <w:sz w:val="24"/>
        </w:rPr>
        <w:t>为</w:t>
      </w:r>
      <w:r>
        <w:rPr>
          <w:sz w:val="24"/>
        </w:rPr>
        <w:t>氢碳原子数之比，</w:t>
      </w:r>
      <w:r>
        <w:rPr>
          <w:rFonts w:hint="eastAsia"/>
          <w:sz w:val="24"/>
        </w:rPr>
        <w:t>利用</w:t>
      </w:r>
      <w:r>
        <w:rPr>
          <w:sz w:val="24"/>
        </w:rPr>
        <w:t>元素分析结果计算得到；</w:t>
      </w:r>
      <w:r>
        <w:rPr>
          <w:iCs/>
          <w:sz w:val="24"/>
        </w:rPr>
        <w:t>H</w:t>
      </w:r>
      <w:r>
        <w:rPr>
          <w:iCs/>
          <w:sz w:val="24"/>
          <w:vertAlign w:val="subscript"/>
        </w:rPr>
        <w:t>al</w:t>
      </w:r>
      <w:r>
        <w:rPr>
          <w:iCs/>
          <w:sz w:val="24"/>
        </w:rPr>
        <w:t>/H</w:t>
      </w:r>
      <w:r>
        <w:rPr>
          <w:rFonts w:hint="eastAsia"/>
          <w:sz w:val="24"/>
        </w:rPr>
        <w:t>代表</w:t>
      </w:r>
      <w:r>
        <w:rPr>
          <w:sz w:val="24"/>
        </w:rPr>
        <w:t>脂肪氢</w:t>
      </w:r>
      <w:r>
        <w:rPr>
          <w:rFonts w:hint="eastAsia"/>
          <w:sz w:val="24"/>
        </w:rPr>
        <w:t>含量</w:t>
      </w:r>
      <w:proofErr w:type="gramStart"/>
      <w:r>
        <w:rPr>
          <w:rFonts w:hint="eastAsia"/>
          <w:sz w:val="24"/>
        </w:rPr>
        <w:t>与</w:t>
      </w:r>
      <w:r>
        <w:rPr>
          <w:sz w:val="24"/>
        </w:rPr>
        <w:t>总氢</w:t>
      </w:r>
      <w:r>
        <w:rPr>
          <w:rFonts w:hint="eastAsia"/>
          <w:sz w:val="24"/>
        </w:rPr>
        <w:t>含量</w:t>
      </w:r>
      <w:proofErr w:type="gramEnd"/>
      <w:r>
        <w:rPr>
          <w:sz w:val="24"/>
        </w:rPr>
        <w:t>的</w:t>
      </w:r>
      <w:r>
        <w:rPr>
          <w:rFonts w:hint="eastAsia"/>
          <w:sz w:val="24"/>
        </w:rPr>
        <w:t>比值</w:t>
      </w:r>
      <w:r>
        <w:rPr>
          <w:sz w:val="24"/>
        </w:rPr>
        <w:t>；</w:t>
      </w:r>
      <w:r>
        <w:rPr>
          <w:iCs/>
          <w:sz w:val="24"/>
        </w:rPr>
        <w:t>H</w:t>
      </w:r>
      <w:r>
        <w:rPr>
          <w:iCs/>
          <w:sz w:val="24"/>
          <w:vertAlign w:val="subscript"/>
        </w:rPr>
        <w:t>al</w:t>
      </w:r>
      <w:r>
        <w:rPr>
          <w:iCs/>
          <w:sz w:val="24"/>
        </w:rPr>
        <w:t>/C</w:t>
      </w:r>
      <w:r>
        <w:rPr>
          <w:iCs/>
          <w:sz w:val="24"/>
          <w:vertAlign w:val="subscript"/>
        </w:rPr>
        <w:t>al</w:t>
      </w:r>
      <w:r>
        <w:rPr>
          <w:rFonts w:hint="eastAsia"/>
          <w:sz w:val="24"/>
        </w:rPr>
        <w:t>代表</w:t>
      </w:r>
      <w:r>
        <w:rPr>
          <w:sz w:val="24"/>
        </w:rPr>
        <w:t>脂肪</w:t>
      </w:r>
      <w:proofErr w:type="gramStart"/>
      <w:r>
        <w:rPr>
          <w:sz w:val="24"/>
        </w:rPr>
        <w:t>簇</w:t>
      </w:r>
      <w:proofErr w:type="gramEnd"/>
      <w:r>
        <w:rPr>
          <w:sz w:val="24"/>
        </w:rPr>
        <w:t>团中的氢碳原子数目比，</w:t>
      </w:r>
      <w:proofErr w:type="gramStart"/>
      <w:r>
        <w:rPr>
          <w:rFonts w:hint="eastAsia"/>
          <w:sz w:val="24"/>
        </w:rPr>
        <w:t>取</w:t>
      </w:r>
      <w:r>
        <w:rPr>
          <w:sz w:val="24"/>
        </w:rPr>
        <w:t>经验</w:t>
      </w:r>
      <w:proofErr w:type="gramEnd"/>
      <w:r>
        <w:rPr>
          <w:sz w:val="24"/>
        </w:rPr>
        <w:t>值</w:t>
      </w:r>
      <w:r>
        <w:rPr>
          <w:sz w:val="24"/>
        </w:rPr>
        <w:t>1.8</w:t>
      </w:r>
    </w:p>
    <w:p w:rsidR="00393BAA" w:rsidRDefault="00393BAA" w:rsidP="00393BAA">
      <w:pPr>
        <w:pStyle w:val="a5"/>
        <w:ind w:left="360" w:firstLineChars="0" w:firstLine="0"/>
        <w:rPr>
          <w:sz w:val="24"/>
        </w:rPr>
      </w:pPr>
    </w:p>
    <w:p w:rsidR="00393BAA" w:rsidRDefault="00393BAA" w:rsidP="00393BAA">
      <w:pPr>
        <w:pStyle w:val="a5"/>
        <w:ind w:left="360" w:firstLineChars="0" w:firstLine="0"/>
        <w:jc w:val="left"/>
        <w:rPr>
          <w:position w:val="-40"/>
          <w:sz w:val="24"/>
        </w:rPr>
      </w:pPr>
      <w:r w:rsidRPr="00E34819">
        <w:rPr>
          <w:position w:val="-40"/>
          <w:sz w:val="24"/>
        </w:rPr>
        <w:object w:dxaOrig="3361" w:dyaOrig="720">
          <v:shape id="_x0000_i1030" type="#_x0000_t75" style="width:174.7pt;height:36.95pt" o:ole="">
            <v:imagedata r:id="rId16" o:title=""/>
          </v:shape>
          <o:OLEObject Type="Embed" ProgID="Equation.3" ShapeID="_x0000_i1030" DrawAspect="Content" ObjectID="_1612203460" r:id="rId18"/>
        </w:object>
      </w:r>
    </w:p>
    <w:p w:rsidR="00393BAA" w:rsidRDefault="00393BAA" w:rsidP="00393BAA">
      <w:pPr>
        <w:pStyle w:val="a5"/>
        <w:ind w:left="360" w:firstLineChars="0" w:firstLine="0"/>
        <w:rPr>
          <w:position w:val="-40"/>
          <w:sz w:val="24"/>
        </w:rPr>
      </w:pPr>
      <w:proofErr w:type="gramStart"/>
      <w:r>
        <w:rPr>
          <w:rFonts w:hint="eastAsia"/>
          <w:position w:val="-40"/>
          <w:sz w:val="24"/>
        </w:rPr>
        <w:t>=  3.58</w:t>
      </w:r>
      <w:proofErr w:type="gramEnd"/>
      <w:r>
        <w:rPr>
          <w:rFonts w:hint="eastAsia"/>
          <w:position w:val="-40"/>
          <w:sz w:val="24"/>
        </w:rPr>
        <w:t>/(3.58+2.53) = 0.57</w:t>
      </w:r>
    </w:p>
    <w:p w:rsidR="00393BAA" w:rsidRDefault="00393BAA" w:rsidP="00393BAA">
      <w:pPr>
        <w:pStyle w:val="a5"/>
        <w:ind w:left="360" w:firstLineChars="0" w:firstLine="0"/>
        <w:rPr>
          <w:position w:val="-40"/>
          <w:sz w:val="24"/>
        </w:rPr>
      </w:pPr>
    </w:p>
    <w:p w:rsidR="00393BAA" w:rsidRDefault="00393BAA" w:rsidP="00393BAA">
      <w:pPr>
        <w:spacing w:line="360" w:lineRule="auto"/>
        <w:ind w:firstLine="360"/>
        <w:jc w:val="left"/>
        <w:rPr>
          <w:sz w:val="24"/>
        </w:rPr>
      </w:pPr>
      <w:r w:rsidRPr="00E34819">
        <w:rPr>
          <w:position w:val="-30"/>
          <w:sz w:val="24"/>
        </w:rPr>
        <w:object w:dxaOrig="2278" w:dyaOrig="685">
          <v:shape id="_x0000_i1031" type="#_x0000_t75" style="width:117.7pt;height:35.05pt" o:ole="">
            <v:imagedata r:id="rId14" o:title=""/>
          </v:shape>
          <o:OLEObject Type="Embed" ProgID="Equation.3" ShapeID="_x0000_i1031" DrawAspect="Content" ObjectID="_1612203461" r:id="rId19"/>
        </w:object>
      </w:r>
    </w:p>
    <w:p w:rsidR="00393BAA" w:rsidRDefault="00393BAA" w:rsidP="00393BAA">
      <w:pPr>
        <w:pStyle w:val="a5"/>
        <w:ind w:left="360" w:firstLineChars="0" w:firstLine="0"/>
        <w:rPr>
          <w:position w:val="-40"/>
          <w:sz w:val="24"/>
        </w:rPr>
      </w:pPr>
      <w:r>
        <w:rPr>
          <w:rFonts w:hint="eastAsia"/>
          <w:position w:val="-40"/>
          <w:sz w:val="24"/>
        </w:rPr>
        <w:t>= (0.57 + (4.66/90.31))/1.8</w:t>
      </w:r>
    </w:p>
    <w:p w:rsidR="00393BAA" w:rsidRDefault="00393BAA" w:rsidP="00393BAA">
      <w:pPr>
        <w:pStyle w:val="a5"/>
        <w:ind w:left="360" w:firstLineChars="0" w:firstLine="0"/>
        <w:rPr>
          <w:position w:val="-40"/>
          <w:sz w:val="24"/>
        </w:rPr>
      </w:pPr>
      <w:r>
        <w:rPr>
          <w:rFonts w:hint="eastAsia"/>
          <w:position w:val="-40"/>
          <w:sz w:val="24"/>
        </w:rPr>
        <w:t>=0.35</w:t>
      </w:r>
    </w:p>
    <w:p w:rsidR="00393BAA" w:rsidRDefault="00393BAA" w:rsidP="00393BAA">
      <w:pPr>
        <w:spacing w:line="360" w:lineRule="auto"/>
        <w:jc w:val="left"/>
        <w:rPr>
          <w:position w:val="-24"/>
          <w:sz w:val="24"/>
        </w:rPr>
      </w:pPr>
      <w:r>
        <w:rPr>
          <w:rFonts w:hint="eastAsia"/>
          <w:position w:val="-40"/>
          <w:sz w:val="24"/>
        </w:rPr>
        <w:tab/>
      </w:r>
      <w:r w:rsidRPr="00E34819">
        <w:rPr>
          <w:position w:val="-24"/>
          <w:sz w:val="24"/>
        </w:rPr>
        <w:object w:dxaOrig="1008" w:dyaOrig="625">
          <v:shape id="_x0000_i1032" type="#_x0000_t75" style="width:52.6pt;height:32.55pt" o:ole="">
            <v:imagedata r:id="rId12" o:title=""/>
          </v:shape>
          <o:OLEObject Type="Embed" ProgID="Equation.3" ShapeID="_x0000_i1032" DrawAspect="Content" ObjectID="_1612203462" r:id="rId20"/>
        </w:object>
      </w:r>
    </w:p>
    <w:p w:rsidR="00393BAA" w:rsidRDefault="00393BAA" w:rsidP="00393BAA">
      <w:pPr>
        <w:spacing w:line="360" w:lineRule="auto"/>
        <w:jc w:val="left"/>
        <w:rPr>
          <w:position w:val="-24"/>
          <w:sz w:val="24"/>
        </w:rPr>
      </w:pPr>
      <w:r>
        <w:rPr>
          <w:rFonts w:hint="eastAsia"/>
          <w:position w:val="-24"/>
          <w:sz w:val="24"/>
        </w:rPr>
        <w:tab/>
        <w:t>=1-0.35</w:t>
      </w:r>
    </w:p>
    <w:p w:rsidR="00B323AF" w:rsidRPr="00B323AF" w:rsidRDefault="00393BAA" w:rsidP="00B323AF">
      <w:pPr>
        <w:rPr>
          <w:position w:val="-24"/>
          <w:sz w:val="24"/>
        </w:rPr>
      </w:pPr>
      <w:r>
        <w:rPr>
          <w:rFonts w:hint="eastAsia"/>
          <w:position w:val="-24"/>
          <w:sz w:val="24"/>
        </w:rPr>
        <w:tab/>
        <w:t>=0.65</w:t>
      </w:r>
    </w:p>
    <w:p w:rsidR="00393BAA" w:rsidRDefault="00393BAA" w:rsidP="00393BAA">
      <w:r>
        <w:rPr>
          <w:rFonts w:hint="eastAsia"/>
        </w:rPr>
        <w:lastRenderedPageBreak/>
        <w:t>XPS</w:t>
      </w:r>
    </w:p>
    <w:p w:rsidR="00393BAA" w:rsidRDefault="00393BAA" w:rsidP="00393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元素的解析</w:t>
      </w:r>
    </w:p>
    <w:p w:rsidR="00393BAA" w:rsidRDefault="00393BAA" w:rsidP="00393BAA">
      <w:pPr>
        <w:pStyle w:val="a5"/>
        <w:ind w:left="360" w:firstLineChars="0" w:firstLine="0"/>
      </w:pPr>
      <w:r>
        <w:object w:dxaOrig="5202" w:dyaOrig="4071">
          <v:shape id="_x0000_i1033" type="#_x0000_t75" style="width:259.85pt;height:203.5pt" o:ole="">
            <v:imagedata r:id="rId21" o:title=""/>
          </v:shape>
          <o:OLEObject Type="Embed" ProgID="Origin50.Graph" ShapeID="_x0000_i1033" DrawAspect="Content" ObjectID="_1612203463" r:id="rId22"/>
        </w:object>
      </w:r>
    </w:p>
    <w:p w:rsidR="00393BAA" w:rsidRDefault="00393BAA" w:rsidP="00393BAA">
      <w:pPr>
        <w:pStyle w:val="a5"/>
        <w:ind w:left="360" w:firstLineChars="0" w:firstLine="0"/>
        <w:jc w:val="center"/>
      </w:pPr>
      <w:r>
        <w:rPr>
          <w:rFonts w:hint="eastAsia"/>
        </w:rPr>
        <w:t>DQ2V</w:t>
      </w:r>
      <w:r>
        <w:rPr>
          <w:rFonts w:hint="eastAsia"/>
        </w:rPr>
        <w:t>原煤硫原子的存在形式及其含量</w:t>
      </w:r>
    </w:p>
    <w:tbl>
      <w:tblPr>
        <w:tblStyle w:val="a6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737"/>
        <w:gridCol w:w="2716"/>
      </w:tblGrid>
      <w:tr w:rsidR="00393BAA" w:rsidTr="00393BAA">
        <w:tc>
          <w:tcPr>
            <w:tcW w:w="2840" w:type="dxa"/>
            <w:tcBorders>
              <w:bottom w:val="single" w:sz="4" w:space="0" w:color="auto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E/</w:t>
            </w:r>
            <w:proofErr w:type="spellStart"/>
            <w:r>
              <w:rPr>
                <w:rFonts w:hint="eastAsia"/>
              </w:rPr>
              <w:t>ev</w:t>
            </w:r>
            <w:proofErr w:type="spellEnd"/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Sulfur from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 xml:space="preserve">Content  </w:t>
            </w:r>
            <w:proofErr w:type="spellStart"/>
            <w:r>
              <w:rPr>
                <w:rFonts w:hint="eastAsia"/>
              </w:rPr>
              <w:t>W</w:t>
            </w:r>
            <w:r w:rsidRPr="00EE2CDC">
              <w:rPr>
                <w:rFonts w:hint="eastAsia"/>
                <w:vertAlign w:val="subscript"/>
              </w:rPr>
              <w:t>mol</w:t>
            </w:r>
            <w:proofErr w:type="spellEnd"/>
            <w:r>
              <w:rPr>
                <w:rFonts w:hint="eastAsia"/>
              </w:rPr>
              <w:t xml:space="preserve"> / %</w:t>
            </w:r>
          </w:p>
        </w:tc>
      </w:tr>
      <w:tr w:rsidR="00393BAA" w:rsidTr="00393BAA">
        <w:tc>
          <w:tcPr>
            <w:tcW w:w="2840" w:type="dxa"/>
            <w:tcBorders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162.63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Pyrite</w:t>
            </w:r>
          </w:p>
        </w:tc>
        <w:tc>
          <w:tcPr>
            <w:tcW w:w="2841" w:type="dxa"/>
            <w:tcBorders>
              <w:left w:val="nil"/>
              <w:bottom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14.63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163.62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 xml:space="preserve">Alkyl </w:t>
            </w:r>
            <w:proofErr w:type="spellStart"/>
            <w:r>
              <w:rPr>
                <w:rFonts w:hint="eastAsia"/>
              </w:rPr>
              <w:t>sulphides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52.38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164.71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Thiophenes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18.3</w:t>
            </w:r>
            <w:r>
              <w:rPr>
                <w:rFonts w:hint="eastAsia"/>
              </w:rPr>
              <w:t>5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t>165.2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Sulphoxides</w:t>
            </w:r>
            <w:proofErr w:type="spellEnd"/>
          </w:p>
        </w:tc>
        <w:tc>
          <w:tcPr>
            <w:tcW w:w="2841" w:type="dxa"/>
            <w:tcBorders>
              <w:top w:val="nil"/>
              <w:lef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t>14.6</w:t>
            </w:r>
            <w:r>
              <w:rPr>
                <w:rFonts w:hint="eastAsia"/>
              </w:rPr>
              <w:t>4</w:t>
            </w:r>
          </w:p>
        </w:tc>
      </w:tr>
    </w:tbl>
    <w:p w:rsidR="00393BAA" w:rsidRDefault="00393BAA" w:rsidP="00393BAA">
      <w:pPr>
        <w:widowControl/>
        <w:jc w:val="left"/>
      </w:pPr>
    </w:p>
    <w:p w:rsidR="00393BAA" w:rsidRDefault="00393BAA" w:rsidP="00393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元素的解析</w:t>
      </w:r>
    </w:p>
    <w:p w:rsidR="00393BAA" w:rsidRDefault="00393BAA" w:rsidP="00393BAA">
      <w:pPr>
        <w:pStyle w:val="a5"/>
        <w:ind w:left="360" w:firstLineChars="0" w:firstLine="0"/>
      </w:pPr>
      <w:r>
        <w:object w:dxaOrig="5393" w:dyaOrig="3996">
          <v:shape id="_x0000_i1034" type="#_x0000_t75" style="width:269.85pt;height:199.1pt" o:ole="">
            <v:imagedata r:id="rId23" o:title=""/>
          </v:shape>
          <o:OLEObject Type="Embed" ProgID="Origin50.Graph" ShapeID="_x0000_i1034" DrawAspect="Content" ObjectID="_1612203464" r:id="rId24"/>
        </w:object>
      </w:r>
    </w:p>
    <w:p w:rsidR="00393BAA" w:rsidRDefault="00393BAA" w:rsidP="00393BAA">
      <w:pPr>
        <w:pStyle w:val="a5"/>
        <w:ind w:left="360" w:firstLineChars="0" w:firstLine="0"/>
      </w:pPr>
    </w:p>
    <w:p w:rsidR="00393BAA" w:rsidRDefault="00393BAA" w:rsidP="00393BAA">
      <w:pPr>
        <w:pStyle w:val="a5"/>
        <w:ind w:left="360" w:firstLineChars="0" w:firstLine="0"/>
        <w:jc w:val="center"/>
      </w:pPr>
      <w:r>
        <w:rPr>
          <w:rFonts w:hint="eastAsia"/>
        </w:rPr>
        <w:t>DQ2V</w:t>
      </w:r>
      <w:r>
        <w:rPr>
          <w:rFonts w:hint="eastAsia"/>
        </w:rPr>
        <w:t>原煤氮原子的存在形式及其含量</w:t>
      </w:r>
    </w:p>
    <w:tbl>
      <w:tblPr>
        <w:tblStyle w:val="a6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736"/>
        <w:gridCol w:w="2717"/>
      </w:tblGrid>
      <w:tr w:rsidR="00393BAA" w:rsidTr="00393BAA">
        <w:tc>
          <w:tcPr>
            <w:tcW w:w="2840" w:type="dxa"/>
            <w:tcBorders>
              <w:bottom w:val="single" w:sz="4" w:space="0" w:color="auto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E/</w:t>
            </w:r>
            <w:proofErr w:type="spellStart"/>
            <w:r>
              <w:rPr>
                <w:rFonts w:hint="eastAsia"/>
              </w:rPr>
              <w:t>eV</w:t>
            </w:r>
            <w:proofErr w:type="spellEnd"/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Sulfur from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 xml:space="preserve">Content  </w:t>
            </w:r>
            <w:proofErr w:type="spellStart"/>
            <w:r>
              <w:rPr>
                <w:rFonts w:hint="eastAsia"/>
              </w:rPr>
              <w:t>W</w:t>
            </w:r>
            <w:r w:rsidRPr="00EE2CDC">
              <w:rPr>
                <w:rFonts w:hint="eastAsia"/>
                <w:vertAlign w:val="subscript"/>
              </w:rPr>
              <w:t>mol</w:t>
            </w:r>
            <w:proofErr w:type="spellEnd"/>
            <w:r>
              <w:rPr>
                <w:rFonts w:hint="eastAsia"/>
              </w:rPr>
              <w:t xml:space="preserve"> / %</w:t>
            </w:r>
          </w:p>
        </w:tc>
      </w:tr>
      <w:tr w:rsidR="00393BAA" w:rsidTr="00393BAA">
        <w:tc>
          <w:tcPr>
            <w:tcW w:w="2840" w:type="dxa"/>
            <w:tcBorders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398.5</w:t>
            </w: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Pyridinic</w:t>
            </w:r>
            <w:proofErr w:type="spellEnd"/>
            <w:r>
              <w:rPr>
                <w:rFonts w:hint="eastAsia"/>
              </w:rPr>
              <w:t xml:space="preserve"> nitrogen N-6</w:t>
            </w:r>
          </w:p>
        </w:tc>
        <w:tc>
          <w:tcPr>
            <w:tcW w:w="2841" w:type="dxa"/>
            <w:tcBorders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41.</w:t>
            </w:r>
            <w:r>
              <w:rPr>
                <w:rFonts w:hint="eastAsia"/>
              </w:rPr>
              <w:t>90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399.96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Pyrrolic</w:t>
            </w:r>
            <w:proofErr w:type="spellEnd"/>
            <w:r>
              <w:rPr>
                <w:rFonts w:hint="eastAsia"/>
              </w:rPr>
              <w:t xml:space="preserve"> nitrogen N-5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35.5</w:t>
            </w:r>
            <w:r>
              <w:rPr>
                <w:rFonts w:hint="eastAsia"/>
              </w:rPr>
              <w:t>7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401.0</w:t>
            </w: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Quaternary nitrogen N-Q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14.9</w:t>
            </w:r>
            <w:r>
              <w:rPr>
                <w:rFonts w:hint="eastAsia"/>
              </w:rPr>
              <w:t>6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t>402.4</w:t>
            </w: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Oxidized nitrogen N-X</w:t>
            </w:r>
          </w:p>
        </w:tc>
        <w:tc>
          <w:tcPr>
            <w:tcW w:w="2841" w:type="dxa"/>
            <w:tcBorders>
              <w:top w:val="nil"/>
              <w:lef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t>7.58</w:t>
            </w:r>
            <w:r>
              <w:rPr>
                <w:rFonts w:hint="eastAsia"/>
              </w:rPr>
              <w:t>1</w:t>
            </w:r>
          </w:p>
        </w:tc>
      </w:tr>
    </w:tbl>
    <w:p w:rsidR="00393BAA" w:rsidRDefault="00393BAA" w:rsidP="00393BAA">
      <w:pPr>
        <w:pStyle w:val="a5"/>
        <w:ind w:left="360" w:firstLineChars="0" w:firstLine="0"/>
      </w:pPr>
    </w:p>
    <w:p w:rsidR="00393BAA" w:rsidRDefault="00393BAA" w:rsidP="00393B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O</w:t>
      </w:r>
      <w:r>
        <w:rPr>
          <w:rFonts w:hint="eastAsia"/>
        </w:rPr>
        <w:t>元素的解析</w:t>
      </w:r>
    </w:p>
    <w:p w:rsidR="00393BAA" w:rsidRDefault="00393BAA" w:rsidP="00393BAA">
      <w:pPr>
        <w:pStyle w:val="a5"/>
        <w:ind w:left="360" w:firstLineChars="0" w:firstLine="0"/>
      </w:pPr>
      <w:r>
        <w:object w:dxaOrig="5409" w:dyaOrig="4080">
          <v:shape id="_x0000_i1035" type="#_x0000_t75" style="width:270.45pt;height:204.1pt" o:ole="">
            <v:imagedata r:id="rId25" o:title=""/>
          </v:shape>
          <o:OLEObject Type="Embed" ProgID="Origin50.Graph" ShapeID="_x0000_i1035" DrawAspect="Content" ObjectID="_1612203465" r:id="rId26"/>
        </w:object>
      </w:r>
    </w:p>
    <w:p w:rsidR="00393BAA" w:rsidRDefault="00393BAA" w:rsidP="00393BAA">
      <w:pPr>
        <w:pStyle w:val="a5"/>
        <w:ind w:left="360" w:firstLineChars="0" w:firstLine="0"/>
        <w:jc w:val="center"/>
      </w:pPr>
      <w:r>
        <w:rPr>
          <w:rFonts w:hint="eastAsia"/>
        </w:rPr>
        <w:t>DQ2V</w:t>
      </w:r>
      <w:r>
        <w:rPr>
          <w:rFonts w:hint="eastAsia"/>
        </w:rPr>
        <w:t>原煤氧原子的存在形式及其含量</w:t>
      </w:r>
    </w:p>
    <w:tbl>
      <w:tblPr>
        <w:tblStyle w:val="a6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50"/>
        <w:gridCol w:w="2710"/>
      </w:tblGrid>
      <w:tr w:rsidR="00393BAA" w:rsidTr="00393BAA">
        <w:tc>
          <w:tcPr>
            <w:tcW w:w="2702" w:type="dxa"/>
            <w:tcBorders>
              <w:bottom w:val="single" w:sz="4" w:space="0" w:color="auto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E/</w:t>
            </w:r>
            <w:proofErr w:type="spellStart"/>
            <w:r>
              <w:rPr>
                <w:rFonts w:hint="eastAsia"/>
              </w:rPr>
              <w:t>eV</w:t>
            </w:r>
            <w:proofErr w:type="spellEnd"/>
          </w:p>
        </w:tc>
        <w:tc>
          <w:tcPr>
            <w:tcW w:w="2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Sulfur from</w:t>
            </w:r>
          </w:p>
        </w:tc>
        <w:tc>
          <w:tcPr>
            <w:tcW w:w="2710" w:type="dxa"/>
            <w:tcBorders>
              <w:left w:val="nil"/>
              <w:bottom w:val="single" w:sz="4" w:space="0" w:color="auto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 xml:space="preserve">Content  </w:t>
            </w:r>
            <w:proofErr w:type="spellStart"/>
            <w:r>
              <w:rPr>
                <w:rFonts w:hint="eastAsia"/>
              </w:rPr>
              <w:t>W</w:t>
            </w:r>
            <w:r w:rsidRPr="00EE2CDC">
              <w:rPr>
                <w:rFonts w:hint="eastAsia"/>
                <w:vertAlign w:val="subscript"/>
              </w:rPr>
              <w:t>mol</w:t>
            </w:r>
            <w:proofErr w:type="spellEnd"/>
            <w:r>
              <w:rPr>
                <w:rFonts w:hint="eastAsia"/>
              </w:rPr>
              <w:t xml:space="preserve"> / %</w:t>
            </w:r>
          </w:p>
        </w:tc>
      </w:tr>
      <w:tr w:rsidR="00393BAA" w:rsidTr="00393BAA">
        <w:tc>
          <w:tcPr>
            <w:tcW w:w="2840" w:type="dxa"/>
            <w:tcBorders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531.4</w:t>
            </w:r>
            <w:r>
              <w:rPr>
                <w:rFonts w:hint="eastAsia"/>
              </w:rPr>
              <w:t>8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Carbonyl C=O</w:t>
            </w:r>
          </w:p>
        </w:tc>
        <w:tc>
          <w:tcPr>
            <w:tcW w:w="2841" w:type="dxa"/>
            <w:tcBorders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13.5</w:t>
            </w:r>
            <w:r>
              <w:rPr>
                <w:rFonts w:hint="eastAsia"/>
              </w:rPr>
              <w:t>8</w:t>
            </w:r>
          </w:p>
        </w:tc>
      </w:tr>
      <w:tr w:rsidR="00393BAA" w:rsidTr="00393BAA">
        <w:tc>
          <w:tcPr>
            <w:tcW w:w="2840" w:type="dxa"/>
            <w:tcBorders>
              <w:top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533.1</w:t>
            </w:r>
            <w:r>
              <w:rPr>
                <w:rFonts w:hint="eastAsia"/>
              </w:rPr>
              <w:t>9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Carbon-oxygen C-O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48.2</w:t>
            </w:r>
            <w:r>
              <w:rPr>
                <w:rFonts w:hint="eastAsia"/>
              </w:rPr>
              <w:t>6</w:t>
            </w:r>
          </w:p>
        </w:tc>
      </w:tr>
      <w:tr w:rsidR="00393BAA" w:rsidTr="00393BAA">
        <w:tc>
          <w:tcPr>
            <w:tcW w:w="2702" w:type="dxa"/>
            <w:tcBorders>
              <w:top w:val="nil"/>
              <w:righ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534.4</w:t>
            </w:r>
            <w:r>
              <w:rPr>
                <w:rFonts w:hint="eastAsia"/>
              </w:rPr>
              <w:t>3</w:t>
            </w:r>
          </w:p>
        </w:tc>
        <w:tc>
          <w:tcPr>
            <w:tcW w:w="2750" w:type="dxa"/>
            <w:tcBorders>
              <w:top w:val="nil"/>
              <w:left w:val="nil"/>
              <w:right w:val="nil"/>
            </w:tcBorders>
            <w:vAlign w:val="center"/>
          </w:tcPr>
          <w:p w:rsidR="00393BAA" w:rsidRDefault="00393BAA" w:rsidP="0046548B">
            <w:pPr>
              <w:pStyle w:val="a5"/>
              <w:ind w:firstLineChars="0" w:firstLine="0"/>
              <w:jc w:val="center"/>
            </w:pPr>
            <w:r w:rsidRPr="001471A0">
              <w:rPr>
                <w:rFonts w:ascii="Times New Roman" w:hAnsi="Times New Roman"/>
                <w:color w:val="000000"/>
                <w:sz w:val="18"/>
              </w:rPr>
              <w:t xml:space="preserve">carboxyl </w:t>
            </w:r>
            <w:r>
              <w:rPr>
                <w:rFonts w:ascii="Times New Roman" w:hAnsi="Times New Roman"/>
                <w:color w:val="000000"/>
                <w:sz w:val="18"/>
              </w:rPr>
              <w:t>COO-</w:t>
            </w:r>
          </w:p>
        </w:tc>
        <w:tc>
          <w:tcPr>
            <w:tcW w:w="2710" w:type="dxa"/>
            <w:tcBorders>
              <w:top w:val="nil"/>
              <w:left w:val="nil"/>
            </w:tcBorders>
            <w:vAlign w:val="center"/>
          </w:tcPr>
          <w:p w:rsidR="00393BAA" w:rsidRDefault="00393BAA" w:rsidP="0046548B">
            <w:pPr>
              <w:jc w:val="center"/>
            </w:pPr>
            <w:r>
              <w:t>38.16</w:t>
            </w:r>
          </w:p>
        </w:tc>
      </w:tr>
    </w:tbl>
    <w:p w:rsidR="00393BAA" w:rsidRDefault="00393BAA" w:rsidP="00393BAA"/>
    <w:p w:rsidR="00393BAA" w:rsidRDefault="00393BAA">
      <w:pPr>
        <w:widowControl/>
        <w:jc w:val="left"/>
      </w:pPr>
      <w:r>
        <w:br w:type="page"/>
      </w:r>
    </w:p>
    <w:p w:rsidR="00393BAA" w:rsidRDefault="00393BAA" w:rsidP="00393BAA">
      <w:pPr>
        <w:spacing w:line="360" w:lineRule="auto"/>
        <w:jc w:val="left"/>
        <w:rPr>
          <w:position w:val="-24"/>
          <w:sz w:val="24"/>
        </w:rPr>
      </w:pPr>
      <w:r>
        <w:rPr>
          <w:rFonts w:hint="eastAsia"/>
          <w:position w:val="-24"/>
          <w:sz w:val="24"/>
        </w:rPr>
        <w:lastRenderedPageBreak/>
        <w:t>XRD</w:t>
      </w:r>
    </w:p>
    <w:p w:rsidR="00393BAA" w:rsidRDefault="00393BAA" w:rsidP="00393BAA">
      <w:pPr>
        <w:spacing w:line="360" w:lineRule="auto"/>
        <w:jc w:val="left"/>
        <w:rPr>
          <w:sz w:val="24"/>
        </w:rPr>
      </w:pPr>
      <w:r w:rsidRPr="003E245F">
        <w:rPr>
          <w:rFonts w:hint="eastAsia"/>
          <w:sz w:val="24"/>
        </w:rPr>
        <w:t>2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18"/>
          <w:szCs w:val="18"/>
        </w:rPr>
        <w:t>为</w:t>
      </w:r>
      <w:r>
        <w:rPr>
          <w:rFonts w:hint="eastAsia"/>
          <w:sz w:val="24"/>
        </w:rPr>
        <w:t>10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-35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 w:rsidR="0097555F">
        <w:rPr>
          <w:rFonts w:hint="eastAsia"/>
          <w:sz w:val="24"/>
        </w:rPr>
        <w:t>区间</w:t>
      </w:r>
      <w:bookmarkStart w:id="0" w:name="_GoBack"/>
      <w:bookmarkEnd w:id="0"/>
    </w:p>
    <w:p w:rsidR="00393BAA" w:rsidRDefault="00393BAA" w:rsidP="00393BAA">
      <w:pPr>
        <w:spacing w:line="360" w:lineRule="auto"/>
        <w:jc w:val="left"/>
      </w:pPr>
      <w:r>
        <w:object w:dxaOrig="5252" w:dyaOrig="4086">
          <v:shape id="_x0000_i1036" type="#_x0000_t75" style="width:262.35pt;height:204.1pt" o:ole="">
            <v:imagedata r:id="rId27" o:title=""/>
          </v:shape>
          <o:OLEObject Type="Embed" ProgID="Origin50.Graph" ShapeID="_x0000_i1036" DrawAspect="Content" ObjectID="_1612203466" r:id="rId28"/>
        </w:object>
      </w:r>
    </w:p>
    <w:p w:rsidR="00393BAA" w:rsidRDefault="00393BAA" w:rsidP="00393BAA">
      <w:pPr>
        <w:spacing w:line="360" w:lineRule="auto"/>
        <w:jc w:val="left"/>
      </w:pPr>
    </w:p>
    <w:p w:rsidR="00393BAA" w:rsidRDefault="00393BAA" w:rsidP="00393BAA">
      <w:pPr>
        <w:spacing w:line="360" w:lineRule="auto"/>
        <w:jc w:val="left"/>
        <w:rPr>
          <w:sz w:val="24"/>
        </w:rPr>
      </w:pPr>
      <w:r w:rsidRPr="003E245F">
        <w:rPr>
          <w:rFonts w:hint="eastAsia"/>
          <w:sz w:val="24"/>
        </w:rPr>
        <w:t>2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18"/>
          <w:szCs w:val="18"/>
        </w:rPr>
        <w:t>为</w:t>
      </w:r>
      <w:r>
        <w:rPr>
          <w:rFonts w:hint="eastAsia"/>
          <w:sz w:val="24"/>
        </w:rPr>
        <w:t>35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-50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区间</w:t>
      </w:r>
    </w:p>
    <w:p w:rsidR="00393BAA" w:rsidRDefault="00393BAA" w:rsidP="00393BAA">
      <w:pPr>
        <w:spacing w:line="360" w:lineRule="auto"/>
        <w:jc w:val="left"/>
      </w:pPr>
      <w:r>
        <w:object w:dxaOrig="5279" w:dyaOrig="4107">
          <v:shape id="_x0000_i1037" type="#_x0000_t75" style="width:264.2pt;height:205.35pt" o:ole="">
            <v:imagedata r:id="rId29" o:title=""/>
          </v:shape>
          <o:OLEObject Type="Embed" ProgID="Origin50.Graph" ShapeID="_x0000_i1037" DrawAspect="Content" ObjectID="_1612203467" r:id="rId30"/>
        </w:object>
      </w:r>
    </w:p>
    <w:p w:rsidR="00393BAA" w:rsidRPr="006811B2" w:rsidRDefault="00393BAA" w:rsidP="00393BAA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芳香层片的结构参数</w:t>
      </w:r>
      <w:r w:rsidRPr="00DE33C2">
        <w:rPr>
          <w:rFonts w:hint="eastAsia"/>
          <w:sz w:val="18"/>
          <w:szCs w:val="18"/>
        </w:rPr>
        <w:t>d</w:t>
      </w:r>
      <w:r w:rsidRPr="00DE33C2">
        <w:rPr>
          <w:rFonts w:hint="eastAsia"/>
          <w:sz w:val="18"/>
          <w:szCs w:val="18"/>
          <w:vertAlign w:val="subscript"/>
        </w:rPr>
        <w:t>002</w:t>
      </w:r>
      <w:r>
        <w:rPr>
          <w:rFonts w:hint="eastAsia"/>
          <w:sz w:val="18"/>
          <w:szCs w:val="18"/>
          <w:vertAlign w:val="subscript"/>
        </w:rPr>
        <w:t xml:space="preserve"> 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  <w:vertAlign w:val="subscript"/>
        </w:rPr>
        <w:t>c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L</w:t>
      </w:r>
      <w:r>
        <w:rPr>
          <w:rFonts w:hint="eastAsia"/>
          <w:sz w:val="18"/>
          <w:szCs w:val="18"/>
          <w:vertAlign w:val="subscript"/>
        </w:rPr>
        <w:t>a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N</w:t>
      </w:r>
      <w:r w:rsidRPr="003F2B5E">
        <w:rPr>
          <w:rFonts w:hint="eastAsia"/>
          <w:sz w:val="18"/>
          <w:szCs w:val="18"/>
          <w:vertAlign w:val="subscript"/>
        </w:rPr>
        <w:t>ave</w:t>
      </w:r>
    </w:p>
    <w:p w:rsidR="00393BAA" w:rsidRDefault="00393BAA" w:rsidP="00393BAA">
      <w:pPr>
        <w:spacing w:line="360" w:lineRule="auto"/>
        <w:jc w:val="left"/>
        <w:rPr>
          <w:sz w:val="18"/>
          <w:szCs w:val="18"/>
        </w:rPr>
      </w:pPr>
      <w:r w:rsidRPr="003E245F">
        <w:rPr>
          <w:rFonts w:hint="eastAsia"/>
          <w:sz w:val="18"/>
          <w:szCs w:val="18"/>
        </w:rPr>
        <w:t>芳香环</w:t>
      </w:r>
      <w:r>
        <w:rPr>
          <w:rFonts w:hint="eastAsia"/>
          <w:sz w:val="18"/>
          <w:szCs w:val="18"/>
        </w:rPr>
        <w:t>层片的层间距：</w:t>
      </w:r>
      <w:r>
        <w:rPr>
          <w:rFonts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002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λ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002</m:t>
                    </m:r>
                  </m:sub>
                </m:sSub>
              </m:e>
            </m:func>
          </m:den>
        </m:f>
      </m:oMath>
    </w:p>
    <w:p w:rsidR="00393BAA" w:rsidRDefault="00393BAA" w:rsidP="00393BAA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堆砌簇中芳香环层片的平均直径：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100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β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100</m:t>
                </m:r>
              </m:sub>
            </m:sSub>
          </m:den>
        </m:f>
      </m:oMath>
    </w:p>
    <w:p w:rsidR="00393BAA" w:rsidRDefault="00393BAA" w:rsidP="00393BAA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芳香环层</w:t>
      </w:r>
      <w:proofErr w:type="gramStart"/>
      <w:r>
        <w:rPr>
          <w:rFonts w:hint="eastAsia"/>
          <w:sz w:val="18"/>
          <w:szCs w:val="18"/>
        </w:rPr>
        <w:t>片沿芳核</w:t>
      </w:r>
      <w:proofErr w:type="gramEnd"/>
      <w:r>
        <w:rPr>
          <w:rFonts w:hint="eastAsia"/>
          <w:sz w:val="18"/>
          <w:szCs w:val="18"/>
        </w:rPr>
        <w:t>垂直方向的有效堆砌高度：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  <w:szCs w:val="18"/>
              </w:rPr>
              <m:t>L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c</m:t>
            </m:r>
          </m:sub>
        </m:sSub>
        <m:r>
          <w:rPr>
            <w:rFonts w:ascii="Cambria Math" w:hAnsi="Cambria Math" w:hint="eastAsia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  <w:szCs w:val="18"/>
                          </w:rPr>
                          <m:t>002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β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002</m:t>
                </m:r>
              </m:sub>
            </m:sSub>
          </m:den>
        </m:f>
      </m:oMath>
    </w:p>
    <w:p w:rsidR="00393BAA" w:rsidRDefault="00393BAA" w:rsidP="00393BAA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芳香环层片的有效堆砌层数：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ave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hAnsi="Cambria Math" w:hint="eastAsia"/>
                    <w:sz w:val="18"/>
                    <w:szCs w:val="18"/>
                  </w:rPr>
                  <m:t>002</m:t>
                </m:r>
              </m:sub>
            </m:sSub>
          </m:den>
        </m:f>
      </m:oMath>
    </w:p>
    <w:p w:rsidR="00393BAA" w:rsidRDefault="00393BAA" w:rsidP="00393BAA"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式中：</w:t>
      </w:r>
    </w:p>
    <w:p w:rsidR="00393BAA" w:rsidRPr="008469D6" w:rsidRDefault="00393BAA" w:rsidP="00393BAA">
      <w:pPr>
        <w:spacing w:line="360" w:lineRule="auto"/>
        <w:jc w:val="left"/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w:lastRenderedPageBreak/>
          <m:t>λ</m:t>
        </m:r>
      </m:oMath>
      <w:r>
        <w:rPr>
          <w:rFonts w:hint="eastAsia"/>
          <w:sz w:val="18"/>
          <w:szCs w:val="18"/>
        </w:rPr>
        <w:t>——</w:t>
      </w:r>
      <w:r>
        <w:rPr>
          <w:rFonts w:hint="eastAsia"/>
          <w:sz w:val="18"/>
          <w:szCs w:val="18"/>
        </w:rPr>
        <w:t>X</w:t>
      </w:r>
      <w:r>
        <w:rPr>
          <w:rFonts w:hint="eastAsia"/>
          <w:sz w:val="18"/>
          <w:szCs w:val="18"/>
        </w:rPr>
        <w:t>射线的波长，（</w:t>
      </w:r>
      <w:r>
        <w:rPr>
          <w:rFonts w:hint="eastAsia"/>
          <w:sz w:val="18"/>
          <w:szCs w:val="18"/>
        </w:rPr>
        <w:t>nm</w:t>
      </w:r>
      <w:r>
        <w:rPr>
          <w:rFonts w:hint="eastAsia"/>
          <w:sz w:val="18"/>
          <w:szCs w:val="18"/>
        </w:rPr>
        <w:t>）。本实验用铜靶，</w:t>
      </w:r>
      <m:oMath>
        <m:r>
          <w:rPr>
            <w:rFonts w:ascii="Cambria Math" w:hAnsi="Cambria Math"/>
            <w:sz w:val="18"/>
            <w:szCs w:val="18"/>
          </w:rPr>
          <m:t>λ</m:t>
        </m:r>
      </m:oMath>
      <w:r>
        <w:rPr>
          <w:rFonts w:hint="eastAsia"/>
          <w:sz w:val="18"/>
          <w:szCs w:val="18"/>
        </w:rPr>
        <w:t xml:space="preserve"> = 1.54056</w:t>
      </w:r>
      <m:oMath>
        <m:r>
          <w:rPr>
            <w:rFonts w:ascii="Cambria Math" w:hAnsi="Cambria Math"/>
            <w:sz w:val="18"/>
            <w:szCs w:val="18"/>
          </w:rPr>
          <m:t xml:space="preserve"> Å</m:t>
        </m:r>
      </m:oMath>
    </w:p>
    <w:p w:rsidR="00393BAA" w:rsidRDefault="009567CE" w:rsidP="00393BAA">
      <w:pPr>
        <w:spacing w:line="360" w:lineRule="auto"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002</m:t>
            </m:r>
          </m:sub>
        </m:sSub>
      </m:oMath>
      <w:r w:rsidR="00393BAA">
        <w:rPr>
          <w:rFonts w:hint="eastAsia"/>
          <w:sz w:val="18"/>
          <w:szCs w:val="18"/>
        </w:rPr>
        <w:t xml:space="preserve"> </w:t>
      </w:r>
      <w:r w:rsidR="00393BAA">
        <w:rPr>
          <w:rFonts w:hint="eastAsia"/>
          <w:sz w:val="18"/>
          <w:szCs w:val="18"/>
        </w:rPr>
        <w:t>，</w:t>
      </w:r>
      <w:r w:rsidR="00393BAA">
        <w:rPr>
          <w:rFonts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1</m:t>
            </m:r>
            <m:r>
              <w:rPr>
                <w:rFonts w:ascii="Cambria Math" w:hAnsi="Cambria Math"/>
                <w:sz w:val="18"/>
                <w:szCs w:val="18"/>
              </w:rPr>
              <m:t>00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393BAA">
        <w:rPr>
          <w:rFonts w:hint="eastAsia"/>
          <w:sz w:val="24"/>
        </w:rPr>
        <w:t xml:space="preserve"> </w:t>
      </w:r>
      <w:r w:rsidR="00393BAA">
        <w:rPr>
          <w:rFonts w:hint="eastAsia"/>
          <w:sz w:val="24"/>
        </w:rPr>
        <w:t>——</w:t>
      </w:r>
      <w:r w:rsidR="00393BAA">
        <w:rPr>
          <w:rFonts w:hint="eastAsia"/>
          <w:sz w:val="24"/>
        </w:rPr>
        <w:t>002</w:t>
      </w:r>
      <w:r w:rsidR="00393BAA">
        <w:rPr>
          <w:rFonts w:hint="eastAsia"/>
          <w:sz w:val="24"/>
        </w:rPr>
        <w:t>峰和</w:t>
      </w:r>
      <w:r w:rsidR="00393BAA">
        <w:rPr>
          <w:rFonts w:hint="eastAsia"/>
          <w:sz w:val="24"/>
        </w:rPr>
        <w:t>100</w:t>
      </w:r>
      <w:r w:rsidR="00393BAA">
        <w:rPr>
          <w:rFonts w:hint="eastAsia"/>
          <w:sz w:val="24"/>
        </w:rPr>
        <w:t>峰峰位对应的衍射角（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 w:rsidR="00393BAA">
        <w:rPr>
          <w:rFonts w:hint="eastAsia"/>
          <w:sz w:val="24"/>
        </w:rPr>
        <w:t>）</w:t>
      </w:r>
    </w:p>
    <w:p w:rsidR="00393BAA" w:rsidRDefault="009567CE" w:rsidP="00393BAA">
      <w:pPr>
        <w:spacing w:line="360" w:lineRule="auto"/>
        <w:jc w:val="left"/>
        <w:rPr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002</m:t>
            </m:r>
          </m:sub>
        </m:sSub>
      </m:oMath>
      <w:r w:rsidR="00393BAA">
        <w:rPr>
          <w:rFonts w:hint="eastAsia"/>
          <w:sz w:val="18"/>
          <w:szCs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 w:hint="eastAsia"/>
                <w:sz w:val="18"/>
                <w:szCs w:val="18"/>
              </w:rPr>
              <m:t>100</m:t>
            </m:r>
          </m:sub>
        </m:sSub>
      </m:oMath>
      <w:r w:rsidR="00393BAA">
        <w:rPr>
          <w:rFonts w:hint="eastAsia"/>
          <w:sz w:val="18"/>
          <w:szCs w:val="18"/>
        </w:rPr>
        <w:t xml:space="preserve"> </w:t>
      </w:r>
      <w:r w:rsidR="00393BAA">
        <w:rPr>
          <w:rFonts w:hint="eastAsia"/>
          <w:sz w:val="18"/>
          <w:szCs w:val="18"/>
        </w:rPr>
        <w:t>——</w:t>
      </w:r>
      <w:r w:rsidR="00393BAA">
        <w:rPr>
          <w:rFonts w:hint="eastAsia"/>
          <w:sz w:val="18"/>
          <w:szCs w:val="18"/>
        </w:rPr>
        <w:t>002</w:t>
      </w:r>
      <w:r w:rsidR="00393BAA">
        <w:rPr>
          <w:rFonts w:hint="eastAsia"/>
          <w:sz w:val="18"/>
          <w:szCs w:val="18"/>
        </w:rPr>
        <w:t>带和</w:t>
      </w:r>
      <w:r w:rsidR="00393BAA">
        <w:rPr>
          <w:rFonts w:hint="eastAsia"/>
          <w:sz w:val="18"/>
          <w:szCs w:val="18"/>
        </w:rPr>
        <w:t>100</w:t>
      </w:r>
      <w:r w:rsidR="00393BAA">
        <w:rPr>
          <w:rFonts w:hint="eastAsia"/>
          <w:sz w:val="18"/>
          <w:szCs w:val="18"/>
        </w:rPr>
        <w:t>带的半峰宽值（</w:t>
      </w:r>
      <w:r w:rsidR="00393BAA">
        <w:rPr>
          <w:rFonts w:hint="eastAsia"/>
          <w:sz w:val="18"/>
          <w:szCs w:val="18"/>
        </w:rPr>
        <w:t>rad</w:t>
      </w:r>
      <w:r w:rsidR="00393BAA">
        <w:rPr>
          <w:rFonts w:hint="eastAsia"/>
          <w:sz w:val="18"/>
          <w:szCs w:val="18"/>
        </w:rPr>
        <w:t>）</w:t>
      </w:r>
    </w:p>
    <w:p w:rsidR="00393BAA" w:rsidRDefault="00393BAA" w:rsidP="00393BAA">
      <w:pPr>
        <w:spacing w:line="360" w:lineRule="auto"/>
        <w:jc w:val="left"/>
        <w:rPr>
          <w:sz w:val="24"/>
        </w:rPr>
      </w:pPr>
      <w:r>
        <w:rPr>
          <w:rFonts w:hint="eastAsia"/>
          <w:sz w:val="18"/>
          <w:szCs w:val="18"/>
        </w:rPr>
        <w:t>K</w:t>
      </w:r>
      <w:r w:rsidRPr="006811B2">
        <w:rPr>
          <w:rFonts w:hint="eastAsia"/>
          <w:sz w:val="18"/>
          <w:szCs w:val="18"/>
          <w:vertAlign w:val="subscript"/>
        </w:rPr>
        <w:t>1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K</w:t>
      </w:r>
      <w:r w:rsidRPr="006811B2">
        <w:rPr>
          <w:rFonts w:hint="eastAsia"/>
          <w:sz w:val="18"/>
          <w:szCs w:val="18"/>
          <w:vertAlign w:val="subscript"/>
        </w:rPr>
        <w:t>2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——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微晶形状因子，</w:t>
      </w:r>
      <w:r>
        <w:rPr>
          <w:rFonts w:hint="eastAsia"/>
          <w:sz w:val="18"/>
          <w:szCs w:val="18"/>
        </w:rPr>
        <w:t>K</w:t>
      </w:r>
      <w:r w:rsidRPr="006811B2">
        <w:rPr>
          <w:rFonts w:hint="eastAsia"/>
          <w:sz w:val="18"/>
          <w:szCs w:val="18"/>
          <w:vertAlign w:val="subscript"/>
        </w:rPr>
        <w:t>1</w:t>
      </w:r>
      <w:r>
        <w:rPr>
          <w:rFonts w:hint="eastAsia"/>
          <w:sz w:val="18"/>
          <w:szCs w:val="18"/>
        </w:rPr>
        <w:t xml:space="preserve"> = 0.94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K</w:t>
      </w:r>
      <w:r w:rsidRPr="006811B2">
        <w:rPr>
          <w:rFonts w:hint="eastAsia"/>
          <w:sz w:val="18"/>
          <w:szCs w:val="18"/>
          <w:vertAlign w:val="subscript"/>
        </w:rPr>
        <w:t>2</w:t>
      </w:r>
      <w:r>
        <w:rPr>
          <w:rFonts w:hint="eastAsia"/>
          <w:sz w:val="18"/>
          <w:szCs w:val="18"/>
        </w:rPr>
        <w:t xml:space="preserve"> = 1.84</w:t>
      </w:r>
    </w:p>
    <w:p w:rsidR="00393BAA" w:rsidRDefault="00393BAA" w:rsidP="00393BAA">
      <w:pPr>
        <w:spacing w:line="360" w:lineRule="auto"/>
        <w:jc w:val="left"/>
        <w:rPr>
          <w:sz w:val="24"/>
        </w:rPr>
      </w:pPr>
    </w:p>
    <w:p w:rsidR="00393BAA" w:rsidRPr="008469D6" w:rsidRDefault="00393BAA" w:rsidP="00393BAA">
      <w:pPr>
        <w:spacing w:line="360" w:lineRule="auto"/>
        <w:jc w:val="left"/>
        <w:rPr>
          <w:sz w:val="24"/>
        </w:rPr>
      </w:pPr>
      <w:r w:rsidRPr="003E245F">
        <w:rPr>
          <w:rFonts w:hint="eastAsia"/>
          <w:sz w:val="24"/>
        </w:rPr>
        <w:t>2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18"/>
          <w:szCs w:val="18"/>
        </w:rPr>
        <w:t>为</w:t>
      </w:r>
      <w:r>
        <w:rPr>
          <w:rFonts w:hint="eastAsia"/>
          <w:sz w:val="24"/>
        </w:rPr>
        <w:t>10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-35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区间解析计算结果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64"/>
        <w:gridCol w:w="816"/>
        <w:gridCol w:w="792"/>
        <w:gridCol w:w="932"/>
        <w:gridCol w:w="819"/>
        <w:gridCol w:w="1024"/>
        <w:gridCol w:w="792"/>
        <w:gridCol w:w="822"/>
        <w:gridCol w:w="802"/>
      </w:tblGrid>
      <w:tr w:rsidR="00393BAA" w:rsidRPr="00DE33C2" w:rsidTr="00393BAA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区间</w:t>
            </w:r>
            <w:r w:rsidRPr="00DE33C2">
              <w:rPr>
                <w:rFonts w:hint="eastAsia"/>
                <w:sz w:val="18"/>
                <w:szCs w:val="18"/>
              </w:rPr>
              <w:t>/2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</w:tc>
        <w:tc>
          <w:tcPr>
            <w:tcW w:w="687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002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9567CE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002</m:t>
                    </m:r>
                  </m:sub>
                </m:sSub>
              </m:oMath>
            </m:oMathPara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弧度</w:t>
            </w:r>
          </w:p>
        </w:tc>
        <w:tc>
          <w:tcPr>
            <w:tcW w:w="932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2*sin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002</m:t>
                  </m:r>
                </m:sub>
              </m:sSub>
            </m:oMath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d</w:t>
            </w:r>
            <w:r w:rsidRPr="00DE33C2">
              <w:rPr>
                <w:rFonts w:hint="eastAsia"/>
                <w:sz w:val="18"/>
                <w:szCs w:val="18"/>
                <w:vertAlign w:val="subscript"/>
              </w:rPr>
              <w:t>002</w:t>
            </w:r>
            <w:r w:rsidRPr="00DE33C2">
              <w:rPr>
                <w:rFonts w:hint="eastAsia"/>
                <w:sz w:val="18"/>
                <w:szCs w:val="18"/>
              </w:rPr>
              <w:t>/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Å</m:t>
              </m:r>
            </m:oMath>
          </w:p>
        </w:tc>
        <w:tc>
          <w:tcPr>
            <w:tcW w:w="1024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FWHM(du)</w:t>
            </w:r>
          </w:p>
        </w:tc>
        <w:tc>
          <w:tcPr>
            <w:tcW w:w="808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半峰宽</w:t>
            </w:r>
          </w:p>
        </w:tc>
        <w:tc>
          <w:tcPr>
            <w:tcW w:w="828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  <w:vertAlign w:val="subscript"/>
              </w:rPr>
              <w:t>c</w:t>
            </w:r>
            <w:proofErr w:type="spellEnd"/>
            <w:r w:rsidRPr="00DE33C2">
              <w:rPr>
                <w:rFonts w:hint="eastAsia"/>
                <w:sz w:val="18"/>
                <w:szCs w:val="18"/>
              </w:rPr>
              <w:t>/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Å</m:t>
              </m:r>
            </m:oMath>
          </w:p>
        </w:tc>
        <w:tc>
          <w:tcPr>
            <w:tcW w:w="819" w:type="dxa"/>
            <w:tcBorders>
              <w:left w:val="nil"/>
              <w:bottom w:val="single" w:sz="4" w:space="0" w:color="auto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Pr="003F2B5E">
              <w:rPr>
                <w:rFonts w:hint="eastAsia"/>
                <w:sz w:val="18"/>
                <w:szCs w:val="18"/>
                <w:vertAlign w:val="subscript"/>
              </w:rPr>
              <w:t>ave</w:t>
            </w:r>
          </w:p>
        </w:tc>
      </w:tr>
      <w:tr w:rsidR="00393BAA" w:rsidTr="00393BAA">
        <w:tc>
          <w:tcPr>
            <w:tcW w:w="959" w:type="dxa"/>
            <w:tcBorders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°</m:t>
              </m:r>
            </m:oMath>
            <w:r>
              <w:rPr>
                <w:rFonts w:hint="eastAsia"/>
                <w:sz w:val="24"/>
              </w:rPr>
              <w:t>-35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°</m:t>
              </m:r>
            </m:oMath>
          </w:p>
        </w:tc>
        <w:tc>
          <w:tcPr>
            <w:tcW w:w="687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24.96</w:t>
            </w:r>
          </w:p>
        </w:tc>
        <w:tc>
          <w:tcPr>
            <w:tcW w:w="822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12.48</w:t>
            </w:r>
          </w:p>
        </w:tc>
        <w:tc>
          <w:tcPr>
            <w:tcW w:w="808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0.22</w:t>
            </w:r>
          </w:p>
        </w:tc>
        <w:tc>
          <w:tcPr>
            <w:tcW w:w="932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0.43</w:t>
            </w:r>
          </w:p>
        </w:tc>
        <w:tc>
          <w:tcPr>
            <w:tcW w:w="835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3.55</w:t>
            </w:r>
          </w:p>
        </w:tc>
        <w:tc>
          <w:tcPr>
            <w:tcW w:w="1024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4.27</w:t>
            </w:r>
          </w:p>
        </w:tc>
        <w:tc>
          <w:tcPr>
            <w:tcW w:w="808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0.07</w:t>
            </w:r>
          </w:p>
        </w:tc>
        <w:tc>
          <w:tcPr>
            <w:tcW w:w="828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21.32</w:t>
            </w:r>
          </w:p>
        </w:tc>
        <w:tc>
          <w:tcPr>
            <w:tcW w:w="819" w:type="dxa"/>
            <w:tcBorders>
              <w:lef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6.01</w:t>
            </w:r>
          </w:p>
        </w:tc>
      </w:tr>
    </w:tbl>
    <w:p w:rsidR="00393BAA" w:rsidRDefault="00393BAA" w:rsidP="00393BAA">
      <w:pPr>
        <w:spacing w:line="360" w:lineRule="auto"/>
        <w:jc w:val="left"/>
        <w:rPr>
          <w:sz w:val="24"/>
        </w:rPr>
      </w:pPr>
    </w:p>
    <w:p w:rsidR="00393BAA" w:rsidRDefault="00393BAA" w:rsidP="00393BAA">
      <w:pPr>
        <w:spacing w:line="360" w:lineRule="auto"/>
        <w:jc w:val="left"/>
        <w:rPr>
          <w:sz w:val="24"/>
        </w:rPr>
      </w:pPr>
      <w:r w:rsidRPr="003E245F">
        <w:rPr>
          <w:rFonts w:hint="eastAsia"/>
          <w:sz w:val="24"/>
        </w:rPr>
        <w:t>2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18"/>
          <w:szCs w:val="18"/>
        </w:rPr>
        <w:t>为</w:t>
      </w:r>
      <w:r>
        <w:rPr>
          <w:rFonts w:hint="eastAsia"/>
          <w:sz w:val="24"/>
        </w:rPr>
        <w:t>35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-50</w:t>
      </w:r>
      <m:oMath>
        <m:r>
          <m:rPr>
            <m:sty m:val="p"/>
          </m:rPr>
          <w:rPr>
            <w:rFonts w:ascii="Cambria Math" w:hAnsi="Cambria Math"/>
            <w:sz w:val="24"/>
          </w:rPr>
          <m:t>°</m:t>
        </m:r>
      </m:oMath>
      <w:r>
        <w:rPr>
          <w:rFonts w:hint="eastAsia"/>
          <w:sz w:val="24"/>
        </w:rPr>
        <w:t>区间解析计算结果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64"/>
        <w:gridCol w:w="816"/>
        <w:gridCol w:w="792"/>
        <w:gridCol w:w="1024"/>
        <w:gridCol w:w="822"/>
      </w:tblGrid>
      <w:tr w:rsidR="00393BAA" w:rsidRPr="00DE33C2" w:rsidTr="00393BAA">
        <w:tc>
          <w:tcPr>
            <w:tcW w:w="959" w:type="dxa"/>
            <w:tcBorders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区间</w:t>
            </w:r>
            <w:r w:rsidRPr="00DE33C2">
              <w:rPr>
                <w:rFonts w:hint="eastAsia"/>
                <w:sz w:val="18"/>
                <w:szCs w:val="18"/>
              </w:rPr>
              <w:t>/2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</w:tc>
        <w:tc>
          <w:tcPr>
            <w:tcW w:w="764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100</m:t>
                  </m:r>
                </m:sub>
              </m:sSub>
            </m:oMath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9567CE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00</m:t>
                    </m:r>
                  </m:sub>
                </m:sSub>
              </m:oMath>
            </m:oMathPara>
          </w:p>
        </w:tc>
        <w:tc>
          <w:tcPr>
            <w:tcW w:w="792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弧度</w:t>
            </w:r>
          </w:p>
        </w:tc>
        <w:tc>
          <w:tcPr>
            <w:tcW w:w="1024" w:type="dxa"/>
            <w:tcBorders>
              <w:left w:val="nil"/>
              <w:bottom w:val="single" w:sz="4" w:space="0" w:color="auto"/>
              <w:right w:val="nil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E33C2">
              <w:rPr>
                <w:rFonts w:hint="eastAsia"/>
                <w:sz w:val="18"/>
                <w:szCs w:val="18"/>
              </w:rPr>
              <w:t>FWHM(du)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:rsidR="00393BAA" w:rsidRPr="00DE33C2" w:rsidRDefault="00393BAA" w:rsidP="0046548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  <w:vertAlign w:val="subscript"/>
              </w:rPr>
              <w:t>a</w:t>
            </w:r>
            <w:r w:rsidRPr="00DE33C2">
              <w:rPr>
                <w:rFonts w:hint="eastAsia"/>
                <w:sz w:val="18"/>
                <w:szCs w:val="18"/>
              </w:rPr>
              <w:t>/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Å</m:t>
              </m:r>
            </m:oMath>
          </w:p>
        </w:tc>
      </w:tr>
      <w:tr w:rsidR="00393BAA" w:rsidTr="00393BAA">
        <w:tc>
          <w:tcPr>
            <w:tcW w:w="959" w:type="dxa"/>
            <w:tcBorders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°</m:t>
              </m:r>
            </m:oMath>
            <w:r>
              <w:rPr>
                <w:rFonts w:hint="eastAsia"/>
                <w:sz w:val="24"/>
              </w:rPr>
              <w:t>-50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°</m:t>
              </m:r>
            </m:oMath>
          </w:p>
        </w:tc>
        <w:tc>
          <w:tcPr>
            <w:tcW w:w="764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43.42</w:t>
            </w:r>
          </w:p>
        </w:tc>
        <w:tc>
          <w:tcPr>
            <w:tcW w:w="816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21.71</w:t>
            </w:r>
          </w:p>
        </w:tc>
        <w:tc>
          <w:tcPr>
            <w:tcW w:w="792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0.38</w:t>
            </w:r>
          </w:p>
        </w:tc>
        <w:tc>
          <w:tcPr>
            <w:tcW w:w="1024" w:type="dxa"/>
            <w:tcBorders>
              <w:left w:val="nil"/>
              <w:righ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9.00</w:t>
            </w:r>
          </w:p>
        </w:tc>
        <w:tc>
          <w:tcPr>
            <w:tcW w:w="822" w:type="dxa"/>
            <w:tcBorders>
              <w:left w:val="nil"/>
            </w:tcBorders>
          </w:tcPr>
          <w:p w:rsidR="00393BAA" w:rsidRDefault="00393BAA" w:rsidP="0046548B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19.62</w:t>
            </w:r>
          </w:p>
        </w:tc>
      </w:tr>
    </w:tbl>
    <w:p w:rsidR="00393BAA" w:rsidRDefault="00393BAA" w:rsidP="00393BAA"/>
    <w:sectPr w:rsidR="00393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CE" w:rsidRDefault="009567CE" w:rsidP="00393BAA">
      <w:r>
        <w:separator/>
      </w:r>
    </w:p>
  </w:endnote>
  <w:endnote w:type="continuationSeparator" w:id="0">
    <w:p w:rsidR="009567CE" w:rsidRDefault="009567CE" w:rsidP="0039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CE" w:rsidRDefault="009567CE" w:rsidP="00393BAA">
      <w:r>
        <w:separator/>
      </w:r>
    </w:p>
  </w:footnote>
  <w:footnote w:type="continuationSeparator" w:id="0">
    <w:p w:rsidR="009567CE" w:rsidRDefault="009567CE" w:rsidP="00393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C5671"/>
    <w:multiLevelType w:val="hybridMultilevel"/>
    <w:tmpl w:val="CF00B02E"/>
    <w:lvl w:ilvl="0" w:tplc="56A202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E5"/>
    <w:rsid w:val="001660D6"/>
    <w:rsid w:val="00393BAA"/>
    <w:rsid w:val="003A6C92"/>
    <w:rsid w:val="004F0C69"/>
    <w:rsid w:val="00662C02"/>
    <w:rsid w:val="006650E5"/>
    <w:rsid w:val="007871B6"/>
    <w:rsid w:val="009567CE"/>
    <w:rsid w:val="0097555F"/>
    <w:rsid w:val="00B323AF"/>
    <w:rsid w:val="00E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BAA"/>
    <w:rPr>
      <w:sz w:val="18"/>
      <w:szCs w:val="18"/>
    </w:rPr>
  </w:style>
  <w:style w:type="paragraph" w:styleId="a5">
    <w:name w:val="List Paragraph"/>
    <w:basedOn w:val="a"/>
    <w:uiPriority w:val="34"/>
    <w:qFormat/>
    <w:rsid w:val="00393BAA"/>
    <w:pPr>
      <w:ind w:firstLineChars="200" w:firstLine="420"/>
    </w:pPr>
  </w:style>
  <w:style w:type="table" w:styleId="a6">
    <w:name w:val="Table Grid"/>
    <w:basedOn w:val="a1"/>
    <w:uiPriority w:val="59"/>
    <w:rsid w:val="0039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3B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BAA"/>
    <w:rPr>
      <w:sz w:val="18"/>
      <w:szCs w:val="18"/>
    </w:rPr>
  </w:style>
  <w:style w:type="character" w:customStyle="1" w:styleId="font31">
    <w:name w:val="font31"/>
    <w:rsid w:val="00B323AF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font21">
    <w:name w:val="font21"/>
    <w:rsid w:val="00B323AF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</w:rPr>
  </w:style>
  <w:style w:type="character" w:customStyle="1" w:styleId="font11">
    <w:name w:val="font11"/>
    <w:rsid w:val="00B323AF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B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B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BAA"/>
    <w:rPr>
      <w:sz w:val="18"/>
      <w:szCs w:val="18"/>
    </w:rPr>
  </w:style>
  <w:style w:type="paragraph" w:styleId="a5">
    <w:name w:val="List Paragraph"/>
    <w:basedOn w:val="a"/>
    <w:uiPriority w:val="34"/>
    <w:qFormat/>
    <w:rsid w:val="00393BAA"/>
    <w:pPr>
      <w:ind w:firstLineChars="200" w:firstLine="420"/>
    </w:pPr>
  </w:style>
  <w:style w:type="table" w:styleId="a6">
    <w:name w:val="Table Grid"/>
    <w:basedOn w:val="a1"/>
    <w:uiPriority w:val="59"/>
    <w:rsid w:val="0039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3B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3BAA"/>
    <w:rPr>
      <w:sz w:val="18"/>
      <w:szCs w:val="18"/>
    </w:rPr>
  </w:style>
  <w:style w:type="character" w:customStyle="1" w:styleId="font31">
    <w:name w:val="font31"/>
    <w:rsid w:val="00B323AF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font21">
    <w:name w:val="font21"/>
    <w:rsid w:val="00B323AF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16"/>
      <w:szCs w:val="16"/>
      <w:u w:val="none"/>
    </w:rPr>
  </w:style>
  <w:style w:type="character" w:customStyle="1" w:styleId="font11">
    <w:name w:val="font11"/>
    <w:rsid w:val="00B323AF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340</Words>
  <Characters>1943</Characters>
  <Application>Microsoft Office Word</Application>
  <DocSecurity>0</DocSecurity>
  <Lines>16</Lines>
  <Paragraphs>4</Paragraphs>
  <ScaleCrop>false</ScaleCrop>
  <Company>微软中国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2019-02-20T11:08:00Z</dcterms:created>
  <dcterms:modified xsi:type="dcterms:W3CDTF">2019-02-20T13:27:00Z</dcterms:modified>
</cp:coreProperties>
</file>