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632DCA" w:rsidP="00632DCA">
      <w:pPr>
        <w:widowControl/>
        <w:spacing w:line="360" w:lineRule="auto"/>
        <w:ind w:firstLineChars="200" w:firstLine="657"/>
        <w:jc w:val="left"/>
        <w:rPr>
          <w:rFonts w:ascii="Adobe 黑体 Std R" w:eastAsia="Adobe 黑体 Std R" w:hAnsi="Adobe 黑体 Std R"/>
          <w:b/>
          <w:sz w:val="32"/>
          <w:szCs w:val="32"/>
        </w:rPr>
      </w:pPr>
      <w:bookmarkStart w:id="4" w:name="_GoBack"/>
      <w:bookmarkEnd w:id="4"/>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5" w:name="_Toc715713"/>
      <w:r w:rsidRPr="008041F9">
        <w:rPr>
          <w:rFonts w:ascii="Times New Roman" w:eastAsia="Adobe 黑体 Std R" w:hAnsi="Times New Roman" w:cs="Times New Roman"/>
          <w:b/>
          <w:sz w:val="32"/>
          <w:szCs w:val="32"/>
        </w:rPr>
        <w:t>ABSTRACT</w:t>
      </w:r>
      <w:bookmarkEnd w:id="5"/>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6"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6"/>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7"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7"/>
    </w:p>
    <w:p w:rsidR="00C15A7C" w:rsidRDefault="00C15A7C" w:rsidP="00AE18E3">
      <w:pPr>
        <w:spacing w:line="360" w:lineRule="auto"/>
        <w:outlineLvl w:val="1"/>
      </w:pPr>
      <w:bookmarkStart w:id="8" w:name="_Toc715716"/>
      <w:r>
        <w:rPr>
          <w:rFonts w:hint="eastAsia"/>
        </w:rPr>
        <w:t>1.1</w:t>
      </w:r>
      <w:r>
        <w:rPr>
          <w:rFonts w:hint="eastAsia"/>
        </w:rPr>
        <w:t>中国炼焦煤资源利用现状</w:t>
      </w:r>
      <w:bookmarkEnd w:id="8"/>
    </w:p>
    <w:p w:rsidR="00C15A7C" w:rsidRDefault="00C15A7C" w:rsidP="00AE18E3">
      <w:pPr>
        <w:spacing w:line="360" w:lineRule="auto"/>
        <w:outlineLvl w:val="1"/>
      </w:pPr>
      <w:bookmarkStart w:id="9" w:name="_Toc715717"/>
      <w:r>
        <w:rPr>
          <w:rFonts w:hint="eastAsia"/>
        </w:rPr>
        <w:t xml:space="preserve">1.2 </w:t>
      </w:r>
      <w:r>
        <w:rPr>
          <w:rFonts w:hint="eastAsia"/>
        </w:rPr>
        <w:t>煤大分子结构及分子模拟</w:t>
      </w:r>
      <w:bookmarkEnd w:id="9"/>
    </w:p>
    <w:p w:rsidR="00C15A7C" w:rsidRDefault="00C15A7C" w:rsidP="00AE18E3">
      <w:pPr>
        <w:spacing w:line="360" w:lineRule="auto"/>
        <w:outlineLvl w:val="1"/>
      </w:pPr>
      <w:bookmarkStart w:id="10"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10"/>
    </w:p>
    <w:p w:rsidR="005444C9" w:rsidRDefault="00AE18E3" w:rsidP="00AE18E3">
      <w:pPr>
        <w:spacing w:line="360" w:lineRule="auto"/>
        <w:outlineLvl w:val="2"/>
      </w:pPr>
      <w:bookmarkStart w:id="11" w:name="_Toc715719"/>
      <w:r>
        <w:rPr>
          <w:rFonts w:hint="eastAsia"/>
        </w:rPr>
        <w:t xml:space="preserve">1.3.1 </w:t>
      </w:r>
      <w:r w:rsidR="005444C9">
        <w:rPr>
          <w:rFonts w:hint="eastAsia"/>
        </w:rPr>
        <w:t>ReaxFF</w:t>
      </w:r>
      <w:r w:rsidR="005444C9">
        <w:rPr>
          <w:rFonts w:hint="eastAsia"/>
        </w:rPr>
        <w:t>反应力场简介</w:t>
      </w:r>
      <w:bookmarkEnd w:id="11"/>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2"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2"/>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3" w:name="_Toc715721"/>
      <w:r>
        <w:t>1.4</w:t>
      </w:r>
      <w:r>
        <w:rPr>
          <w:rFonts w:hint="eastAsia"/>
        </w:rPr>
        <w:t xml:space="preserve"> </w:t>
      </w:r>
      <w:r>
        <w:rPr>
          <w:rFonts w:hint="eastAsia"/>
        </w:rPr>
        <w:t>本论文主要研究内容及思路</w:t>
      </w:r>
      <w:bookmarkEnd w:id="1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4" w:name="_Toc715722"/>
      <w:r w:rsidRPr="00B607AF">
        <w:rPr>
          <w:rFonts w:ascii="Adobe 黑体 Std R" w:eastAsia="Adobe 黑体 Std R" w:hAnsi="Adobe 黑体 Std R" w:hint="eastAsia"/>
          <w:b/>
          <w:sz w:val="32"/>
          <w:szCs w:val="32"/>
        </w:rPr>
        <w:lastRenderedPageBreak/>
        <w:t>第二章 样品的制备及测试</w:t>
      </w:r>
      <w:bookmarkEnd w:id="14"/>
    </w:p>
    <w:p w:rsidR="00C15A7C" w:rsidRDefault="00C15A7C" w:rsidP="00AE18E3">
      <w:pPr>
        <w:spacing w:line="360" w:lineRule="auto"/>
        <w:outlineLvl w:val="1"/>
      </w:pPr>
      <w:bookmarkStart w:id="15" w:name="_Toc715723"/>
      <w:r>
        <w:rPr>
          <w:rFonts w:hint="eastAsia"/>
        </w:rPr>
        <w:t xml:space="preserve">2.1 </w:t>
      </w:r>
      <w:r>
        <w:rPr>
          <w:rFonts w:hint="eastAsia"/>
        </w:rPr>
        <w:t>样品的采集及制备</w:t>
      </w:r>
      <w:bookmarkEnd w:id="15"/>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6" w:name="_Toc715724"/>
      <w:r>
        <w:t>2.2</w:t>
      </w:r>
      <w:r>
        <w:rPr>
          <w:rFonts w:hint="eastAsia"/>
        </w:rPr>
        <w:t xml:space="preserve"> </w:t>
      </w:r>
      <w:r>
        <w:rPr>
          <w:rFonts w:hint="eastAsia"/>
        </w:rPr>
        <w:t>样品的测试方法</w:t>
      </w:r>
      <w:bookmarkEnd w:id="16"/>
    </w:p>
    <w:p w:rsidR="00C15A7C" w:rsidRDefault="00C15A7C" w:rsidP="00AE18E3">
      <w:pPr>
        <w:spacing w:line="360" w:lineRule="auto"/>
        <w:outlineLvl w:val="2"/>
      </w:pPr>
      <w:bookmarkStart w:id="17" w:name="_Toc715725"/>
      <w:r>
        <w:t>2.2.1</w:t>
      </w:r>
      <w:r>
        <w:rPr>
          <w:rFonts w:hint="eastAsia"/>
        </w:rPr>
        <w:t xml:space="preserve"> </w:t>
      </w:r>
      <w:r>
        <w:rPr>
          <w:rFonts w:hint="eastAsia"/>
        </w:rPr>
        <w:t>工业分析和元素分析</w:t>
      </w:r>
      <w:bookmarkEnd w:id="17"/>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7pt;height:12.55pt;mso-position-horizontal-relative:page;mso-position-vertical-relative:page" o:ole="">
            <v:imagedata r:id="rId7" o:title=""/>
          </v:shape>
          <o:OLEObject Type="Embed" ProgID="Equation.KSEE3" ShapeID="对象 9" DrawAspect="Content" ObjectID="_1612293528"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8" w:name="_Toc715726"/>
      <w:r>
        <w:t>2.2.2</w:t>
      </w:r>
      <w:r>
        <w:rPr>
          <w:rFonts w:hint="eastAsia"/>
        </w:rPr>
        <w:t xml:space="preserve"> </w:t>
      </w:r>
      <w:r>
        <w:rPr>
          <w:rFonts w:hint="eastAsia"/>
        </w:rPr>
        <w:t>反射率测定</w:t>
      </w:r>
      <w:bookmarkEnd w:id="18"/>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7"/>
      <w:r>
        <w:rPr>
          <w:rFonts w:hint="eastAsia"/>
        </w:rPr>
        <w:t>2.2.3 FTIR</w:t>
      </w:r>
      <w:r>
        <w:rPr>
          <w:rFonts w:hint="eastAsia"/>
        </w:rPr>
        <w:t>测试</w:t>
      </w:r>
      <w:bookmarkEnd w:id="19"/>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8"/>
      <w:r>
        <w:rPr>
          <w:rFonts w:hint="eastAsia"/>
        </w:rPr>
        <w:t>2.2.4 XRD</w:t>
      </w:r>
      <w:r>
        <w:rPr>
          <w:rFonts w:hint="eastAsia"/>
        </w:rPr>
        <w:t>测试</w:t>
      </w:r>
      <w:bookmarkEnd w:id="20"/>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1" w:name="_Toc715729"/>
      <w:r>
        <w:rPr>
          <w:rFonts w:hint="eastAsia"/>
        </w:rPr>
        <w:t>2.2.5 13C</w:t>
      </w:r>
      <w:r>
        <w:rPr>
          <w:rFonts w:hint="eastAsia"/>
        </w:rPr>
        <w:t>核磁共振测试</w:t>
      </w:r>
      <w:bookmarkEnd w:id="21"/>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2" w:name="_Toc715730"/>
      <w:r>
        <w:rPr>
          <w:rFonts w:hint="eastAsia"/>
        </w:rPr>
        <w:t xml:space="preserve">2.2.6 </w:t>
      </w:r>
      <w:r w:rsidR="006B526D">
        <w:rPr>
          <w:rFonts w:hint="eastAsia"/>
        </w:rPr>
        <w:t>XPS</w:t>
      </w:r>
      <w:r w:rsidR="006B526D">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3" w:name="_Toc715731"/>
      <w:r>
        <w:t>2.2.7</w:t>
      </w:r>
      <w:r>
        <w:rPr>
          <w:rFonts w:hint="eastAsia"/>
        </w:rPr>
        <w:t xml:space="preserve"> TG-MS</w:t>
      </w:r>
      <w:r>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4"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4"/>
    </w:p>
    <w:p w:rsidR="006B526D" w:rsidRDefault="006B526D" w:rsidP="00AE18E3">
      <w:pPr>
        <w:spacing w:line="360" w:lineRule="auto"/>
        <w:outlineLvl w:val="1"/>
      </w:pPr>
      <w:bookmarkStart w:id="25"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5"/>
    </w:p>
    <w:p w:rsidR="006B526D" w:rsidRDefault="006B526D" w:rsidP="00AE18E3">
      <w:pPr>
        <w:spacing w:line="360" w:lineRule="auto"/>
        <w:outlineLvl w:val="2"/>
      </w:pPr>
      <w:bookmarkStart w:id="26" w:name="_Toc715734"/>
      <w:r>
        <w:rPr>
          <w:rFonts w:hint="eastAsia"/>
        </w:rPr>
        <w:t>3.1.1 FTIR</w:t>
      </w:r>
      <w:r>
        <w:rPr>
          <w:rFonts w:hint="eastAsia"/>
        </w:rPr>
        <w:t>测试结果分析</w:t>
      </w:r>
      <w:bookmarkEnd w:id="26"/>
    </w:p>
    <w:p w:rsidR="007D128A" w:rsidRDefault="009F1C6E" w:rsidP="007D128A">
      <w:pPr>
        <w:ind w:firstLine="420"/>
        <w:jc w:val="center"/>
      </w:pPr>
      <w:r>
        <w:object w:dxaOrig="5624" w:dyaOrig="4202">
          <v:shape id="_x0000_i1026" type="#_x0000_t75" style="width:296.35pt;height:221.85pt" o:ole="">
            <v:imagedata r:id="rId9" o:title=""/>
          </v:shape>
          <o:OLEObject Type="Embed" ProgID="Origin50.Graph" ShapeID="_x0000_i1026" DrawAspect="Content" ObjectID="_1612293529"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1" o:title=""/>
          </v:shape>
          <o:OLEObject Type="Embed" ProgID="Origin50.Graph" ShapeID="_x0000_i1027" DrawAspect="Content" ObjectID="_1612293530"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3" o:title=""/>
          </v:shape>
          <o:OLEObject Type="Embed" ProgID="Origin50.Graph" ShapeID="_x0000_i1028" DrawAspect="Content" ObjectID="_1612293531"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15" o:title=""/>
          </v:shape>
          <o:OLEObject Type="Embed" ProgID="Origin50.Graph" ShapeID="_x0000_i1029" DrawAspect="Content" ObjectID="_1612293532"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17" o:title=""/>
          </v:shape>
          <o:OLEObject Type="Embed" ProgID="Origin50.Graph" ShapeID="_x0000_i1030" DrawAspect="Content" ObjectID="_1612293533"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7" w:name="_Toc715735"/>
      <w:r>
        <w:rPr>
          <w:rFonts w:hint="eastAsia"/>
        </w:rPr>
        <w:t>3.1.2 XPS</w:t>
      </w:r>
      <w:r>
        <w:rPr>
          <w:rFonts w:hint="eastAsia"/>
        </w:rPr>
        <w:t>测试结果分析</w:t>
      </w:r>
      <w:bookmarkEnd w:id="27"/>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35pt;height:243.65pt" o:ole="">
            <v:imagedata r:id="rId19" o:title=""/>
          </v:shape>
          <o:OLEObject Type="Embed" ProgID="Origin50.Graph" ShapeID="_x0000_i1048" DrawAspect="Content" ObjectID="_1612293534"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pt;height:199.25pt" o:ole="">
            <v:imagedata r:id="rId21" o:title=""/>
          </v:shape>
          <o:OLEObject Type="Embed" ProgID="Origin50.Graph" ShapeID="_x0000_i1046" DrawAspect="Content" ObjectID="_1612293535"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35pt;height:203.45pt" o:ole="">
            <v:imagedata r:id="rId23" o:title=""/>
          </v:shape>
          <o:OLEObject Type="Embed" ProgID="Origin50.Graph" ShapeID="_x0000_i1047" DrawAspect="Content" ObjectID="_1612293536"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35pt" o:ole="">
            <v:imagedata r:id="rId25" o:title=""/>
          </v:shape>
          <o:OLEObject Type="Embed" ProgID="Origin50.Graph" ShapeID="_x0000_i1045" DrawAspect="Content" ObjectID="_1612293537"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95pt;height:241.1pt" o:ole="">
            <v:imagedata r:id="rId27" o:title=""/>
          </v:shape>
          <o:OLEObject Type="Embed" ProgID="Origin50.Graph" ShapeID="_x0000_i1044" DrawAspect="Content" ObjectID="_1612293538"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2.95pt;height:209.3pt" o:ole="">
            <v:imagedata r:id="rId29" o:title=""/>
          </v:shape>
          <o:OLEObject Type="Embed" ProgID="Origin50.Graph" ShapeID="_x0000_i1031" DrawAspect="Content" ObjectID="_1612293539"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7.05pt;height:209.3pt" o:ole="">
            <v:imagedata r:id="rId31" o:title=""/>
          </v:shape>
          <o:OLEObject Type="Embed" ProgID="Origin50.Graph" ShapeID="_x0000_i1049" DrawAspect="Content" ObjectID="_1612293540" r:id="rId32"/>
        </w:object>
      </w:r>
    </w:p>
    <w:p w:rsidR="005766F7" w:rsidRDefault="003809C3" w:rsidP="005766F7">
      <w:pPr>
        <w:spacing w:line="360" w:lineRule="auto"/>
        <w:ind w:firstLineChars="200" w:firstLine="420"/>
        <w:jc w:val="center"/>
      </w:pPr>
      <w:r>
        <w:object w:dxaOrig="5370" w:dyaOrig="4182">
          <v:shape id="_x0000_i1050" type="#_x0000_t75" style="width:268.75pt;height:209.3pt" o:ole="">
            <v:imagedata r:id="rId33" o:title=""/>
          </v:shape>
          <o:OLEObject Type="Embed" ProgID="Origin50.Graph" ShapeID="_x0000_i1050" DrawAspect="Content" ObjectID="_1612293541"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2pt;height:41.85pt;mso-position-horizontal-relative:page;mso-position-vertical-relative:page" o:ole="">
            <v:imagedata r:id="rId35" o:title=""/>
          </v:shape>
          <o:OLEObject Type="Embed" ProgID="PBrush" ShapeID="对象 1" DrawAspect="Content" ObjectID="_1612293542"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pt;height:34.35pt;mso-position-horizontal-relative:page;mso-position-vertical-relative:page" o:ole="">
            <v:imagedata r:id="rId37" o:title=""/>
          </v:shape>
          <o:OLEObject Type="Embed" ProgID="Equation.KSEE3" ShapeID="对象 30" DrawAspect="Content" ObjectID="_1612293543"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3pt;height:34.35pt;mso-position-horizontal-relative:page;mso-position-vertical-relative:page" o:ole="">
            <v:imagedata r:id="rId39" o:title=""/>
          </v:shape>
          <o:OLEObject Type="Embed" ProgID="Equation.KSEE3" ShapeID="_x0000_i1034" DrawAspect="Content" ObjectID="_1612293544"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pt;height:34.35pt;mso-position-horizontal-relative:page;mso-position-vertical-relative:page" o:ole="">
            <v:imagedata r:id="rId41" o:title=""/>
          </v:shape>
          <o:OLEObject Type="Embed" ProgID="PBrush" ShapeID="对象 2" DrawAspect="Content" ObjectID="_1612293545"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55pt" o:ole="">
                  <v:imagedata r:id="rId44" o:title=""/>
                </v:shape>
                <o:OLEObject Type="Embed" ProgID="PBrush" ShapeID="_x0000_i1036" DrawAspect="Content" ObjectID="_1612293546"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3pt;height:36pt" o:ole="">
                  <v:imagedata r:id="rId46" o:title=""/>
                </v:shape>
                <o:OLEObject Type="Embed" ProgID="PBrush" ShapeID="_x0000_i1037" DrawAspect="Content" ObjectID="_1612293547"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55pt" o:ole="">
                  <v:imagedata r:id="rId48" o:title=""/>
                </v:shape>
                <o:OLEObject Type="Embed" ProgID="PBrush" ShapeID="_x0000_i1038" DrawAspect="Content" ObjectID="_1612293548"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0" o:title=""/>
                </v:shape>
                <o:OLEObject Type="Embed" ProgID="PBrush" ShapeID="_x0000_i1039" DrawAspect="Content" ObjectID="_1612293549"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55pt" o:ole="">
                  <v:imagedata r:id="rId52" o:title=""/>
                </v:shape>
                <o:OLEObject Type="Embed" ProgID="PBrush" ShapeID="_x0000_i1040" DrawAspect="Content" ObjectID="_1612293550"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pt;height:217.65pt;mso-position-horizontal-relative:page;mso-position-vertical-relative:page" o:ole="">
            <v:imagedata r:id="rId55" o:title="" croptop="6983f" cropbottom="3512f" cropleft="2789f" cropright="6875f"/>
          </v:shape>
          <o:OLEObject Type="Embed" ProgID="Origin50.Graph" ShapeID="对象 42" DrawAspect="Content" ObjectID="_1612293551"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45pt;height:241.1pt;mso-position-horizontal-relative:page;mso-position-vertical-relative:page" o:ole="">
            <v:imagedata r:id="rId58" o:title="" croptop="4821f" cropbottom="2546f" cropleft="4539f" cropright="6875f"/>
          </v:shape>
          <o:OLEObject Type="Embed" ProgID="Origin50.Graph" ShapeID="对象 46" DrawAspect="Content" ObjectID="_1612293552" r:id="rId59"/>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2pt;height:239.45pt" o:ole="">
            <v:imagedata r:id="rId71" o:title=""/>
          </v:shape>
          <o:OLEObject Type="Embed" ProgID="Origin50.Graph" ShapeID="_x0000_i1043" DrawAspect="Content" ObjectID="_1612293553" r:id="rId72"/>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6109D"/>
    <w:rsid w:val="002D3383"/>
    <w:rsid w:val="003420D4"/>
    <w:rsid w:val="00367BC8"/>
    <w:rsid w:val="00374FB6"/>
    <w:rsid w:val="003809C3"/>
    <w:rsid w:val="00423C05"/>
    <w:rsid w:val="0044123E"/>
    <w:rsid w:val="004B4347"/>
    <w:rsid w:val="004C024F"/>
    <w:rsid w:val="00514A2B"/>
    <w:rsid w:val="00544269"/>
    <w:rsid w:val="005444C9"/>
    <w:rsid w:val="005503BD"/>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726D9"/>
    <w:rsid w:val="007B11F7"/>
    <w:rsid w:val="007D128A"/>
    <w:rsid w:val="007E02E7"/>
    <w:rsid w:val="008041F9"/>
    <w:rsid w:val="008113B8"/>
    <w:rsid w:val="008125DF"/>
    <w:rsid w:val="0083396E"/>
    <w:rsid w:val="00860479"/>
    <w:rsid w:val="008A7FD9"/>
    <w:rsid w:val="008B6062"/>
    <w:rsid w:val="008B6FF2"/>
    <w:rsid w:val="008D34C0"/>
    <w:rsid w:val="009040E5"/>
    <w:rsid w:val="009524B8"/>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80694"/>
    <w:rsid w:val="00C93BB5"/>
    <w:rsid w:val="00CF125A"/>
    <w:rsid w:val="00D53EDE"/>
    <w:rsid w:val="00D7364F"/>
    <w:rsid w:val="00D827B5"/>
    <w:rsid w:val="00E05E7D"/>
    <w:rsid w:val="00E05FD3"/>
    <w:rsid w:val="00E24C42"/>
    <w:rsid w:val="00E82BCA"/>
    <w:rsid w:val="00EB16CF"/>
    <w:rsid w:val="00EE1CF3"/>
    <w:rsid w:val="00F50EDD"/>
    <w:rsid w:val="00F67FE5"/>
    <w:rsid w:val="00F92DDC"/>
    <w:rsid w:val="00FC1851"/>
    <w:rsid w:val="00FC6B5B"/>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image" Target="media/image1.wmf"/><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6.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6BF8A-35D3-41D8-86A0-060947C8E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57</Pages>
  <Words>6427</Words>
  <Characters>36635</Characters>
  <Application>Microsoft Office Word</Application>
  <DocSecurity>0</DocSecurity>
  <Lines>305</Lines>
  <Paragraphs>85</Paragraphs>
  <ScaleCrop>false</ScaleCrop>
  <Company/>
  <LinksUpToDate>false</LinksUpToDate>
  <CharactersWithSpaces>42977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69</cp:revision>
  <dcterms:created xsi:type="dcterms:W3CDTF">2019-02-09T09:45:00Z</dcterms:created>
  <dcterms:modified xsi:type="dcterms:W3CDTF">2019-02-21T14:23:00Z</dcterms:modified>
</cp:coreProperties>
</file>