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55" w:rsidRPr="007C5A3C" w:rsidRDefault="00D65E1A" w:rsidP="007C5A3C">
      <w:pPr>
        <w:autoSpaceDE w:val="0"/>
        <w:autoSpaceDN w:val="0"/>
        <w:adjustRightInd w:val="0"/>
        <w:jc w:val="left"/>
        <w:rPr>
          <w:rFonts w:ascii="黑体" w:eastAsia="黑体" w:hAnsi="黑体"/>
          <w:b/>
          <w:bCs/>
          <w:kern w:val="0"/>
          <w:sz w:val="24"/>
        </w:rPr>
      </w:pPr>
      <w:r w:rsidRPr="007C5A3C">
        <w:rPr>
          <w:rFonts w:ascii="黑体" w:eastAsia="黑体" w:hAnsi="黑体" w:hint="eastAsia"/>
          <w:b/>
          <w:bCs/>
          <w:kern w:val="0"/>
          <w:sz w:val="24"/>
        </w:rPr>
        <w:t>最低能量构型</w:t>
      </w:r>
    </w:p>
    <w:p w:rsidR="00D65E1A" w:rsidRDefault="00712323">
      <w:r>
        <w:rPr>
          <w:noProof/>
        </w:rPr>
        <w:drawing>
          <wp:inline distT="0" distB="0" distL="0" distR="0" wp14:anchorId="66F178F2" wp14:editId="57023ADE">
            <wp:extent cx="2179644" cy="25091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151" cy="250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EF" w:rsidRDefault="002C6BEF">
      <w:r>
        <w:rPr>
          <w:rFonts w:hint="eastAsia"/>
        </w:rPr>
        <w:t>俯视图</w:t>
      </w:r>
      <w:r w:rsidR="00A12362">
        <w:rPr>
          <w:rFonts w:hint="eastAsia"/>
        </w:rPr>
        <w:t xml:space="preserve"> </w:t>
      </w:r>
      <w:r w:rsidR="00A12362" w:rsidRPr="00A12362">
        <w:t>Overlook view</w:t>
      </w:r>
    </w:p>
    <w:p w:rsidR="002C6BEF" w:rsidRDefault="00712323">
      <w:r>
        <w:rPr>
          <w:noProof/>
        </w:rPr>
        <w:drawing>
          <wp:inline distT="0" distB="0" distL="0" distR="0" wp14:anchorId="06A15735" wp14:editId="3B08B034">
            <wp:extent cx="2370125" cy="25355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530" cy="25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EF" w:rsidRDefault="002C6BEF">
      <w:r>
        <w:rPr>
          <w:rFonts w:hint="eastAsia"/>
        </w:rPr>
        <w:t>正视图</w:t>
      </w:r>
      <w:r w:rsidR="00A12362">
        <w:rPr>
          <w:rFonts w:hint="eastAsia"/>
        </w:rPr>
        <w:t xml:space="preserve">  </w:t>
      </w:r>
      <w:r w:rsidR="00A12362" w:rsidRPr="00A12362">
        <w:t>Orthographic view</w:t>
      </w:r>
    </w:p>
    <w:p w:rsidR="002C6BEF" w:rsidRDefault="00712323">
      <w:r>
        <w:rPr>
          <w:noProof/>
        </w:rPr>
        <w:drawing>
          <wp:inline distT="0" distB="0" distL="0" distR="0" wp14:anchorId="2AAE0522" wp14:editId="511D3461">
            <wp:extent cx="2516643" cy="26919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917" cy="26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EF" w:rsidRDefault="002C6BEF">
      <w:r>
        <w:rPr>
          <w:rFonts w:hint="eastAsia"/>
        </w:rPr>
        <w:t>侧视图</w:t>
      </w:r>
      <w:r w:rsidR="00A12362">
        <w:rPr>
          <w:rFonts w:hint="eastAsia"/>
        </w:rPr>
        <w:t xml:space="preserve">  </w:t>
      </w:r>
      <w:r w:rsidR="00A12362" w:rsidRPr="00A12362">
        <w:t>Side</w:t>
      </w:r>
      <w:r w:rsidR="00A12362">
        <w:rPr>
          <w:rFonts w:hint="eastAsia"/>
        </w:rPr>
        <w:t xml:space="preserve"> </w:t>
      </w:r>
      <w:r w:rsidR="00A12362" w:rsidRPr="00A12362">
        <w:t>view</w:t>
      </w:r>
    </w:p>
    <w:p w:rsidR="00991277" w:rsidRDefault="00991277" w:rsidP="00991277">
      <w:pPr>
        <w:tabs>
          <w:tab w:val="left" w:pos="2246"/>
          <w:tab w:val="left" w:pos="5541"/>
        </w:tabs>
        <w:ind w:firstLineChars="200" w:firstLine="420"/>
        <w:jc w:val="center"/>
        <w:rPr>
          <w:szCs w:val="21"/>
        </w:rPr>
      </w:pPr>
      <w:bookmarkStart w:id="0" w:name="_GoBack"/>
      <w:r>
        <w:rPr>
          <w:rFonts w:ascii="楷体" w:eastAsia="楷体" w:hAnsi="楷体" w:hint="eastAsia"/>
          <w:szCs w:val="21"/>
        </w:rPr>
        <w:lastRenderedPageBreak/>
        <w:t>表</w:t>
      </w:r>
      <w:r>
        <w:rPr>
          <w:rFonts w:hint="eastAsia"/>
          <w:szCs w:val="21"/>
        </w:rPr>
        <w:t>5-1</w:t>
      </w:r>
      <w:r>
        <w:rPr>
          <w:rFonts w:ascii="楷体" w:eastAsia="楷体" w:hAnsi="楷体" w:hint="eastAsia"/>
          <w:szCs w:val="21"/>
        </w:rPr>
        <w:t>分子动力学模拟前后的能量对比</w:t>
      </w:r>
    </w:p>
    <w:p w:rsidR="00991277" w:rsidRDefault="00991277" w:rsidP="00991277">
      <w:pPr>
        <w:tabs>
          <w:tab w:val="left" w:pos="2419"/>
          <w:tab w:val="left" w:pos="6140"/>
        </w:tabs>
        <w:jc w:val="center"/>
      </w:pPr>
      <w:r>
        <w:rPr>
          <w:rFonts w:hint="eastAsia"/>
        </w:rPr>
        <w:t>Table 5-1 Energy comparison after Anneal optimization</w:t>
      </w:r>
    </w:p>
    <w:tbl>
      <w:tblPr>
        <w:tblStyle w:val="a4"/>
        <w:tblW w:w="9244" w:type="dxa"/>
        <w:jc w:val="center"/>
        <w:tblLayout w:type="fixed"/>
        <w:tblLook w:val="0000" w:firstRow="0" w:lastRow="0" w:firstColumn="0" w:lastColumn="0" w:noHBand="0" w:noVBand="0"/>
      </w:tblPr>
      <w:tblGrid>
        <w:gridCol w:w="753"/>
        <w:gridCol w:w="1417"/>
        <w:gridCol w:w="1276"/>
        <w:gridCol w:w="992"/>
        <w:gridCol w:w="851"/>
        <w:gridCol w:w="850"/>
        <w:gridCol w:w="709"/>
        <w:gridCol w:w="668"/>
        <w:gridCol w:w="923"/>
        <w:gridCol w:w="805"/>
      </w:tblGrid>
      <w:tr w:rsidR="00991277" w:rsidTr="00991277">
        <w:trPr>
          <w:trHeight w:val="468"/>
          <w:jc w:val="center"/>
        </w:trPr>
        <w:tc>
          <w:tcPr>
            <w:tcW w:w="753" w:type="dxa"/>
            <w:vMerge w:val="restart"/>
            <w:tcBorders>
              <w:left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</w:p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417" w:type="dxa"/>
            <w:vMerge w:val="restart"/>
            <w:tcBorders>
              <w:left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</w:p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优化条件</w:t>
            </w:r>
          </w:p>
        </w:tc>
        <w:tc>
          <w:tcPr>
            <w:tcW w:w="1276" w:type="dxa"/>
            <w:vMerge w:val="restart"/>
            <w:tcBorders>
              <w:left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Total energy</w:t>
            </w:r>
          </w:p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kcal /</w:t>
            </w:r>
            <w:proofErr w:type="spellStart"/>
            <w:r>
              <w:rPr>
                <w:rFonts w:hint="eastAsia"/>
              </w:rPr>
              <w:t>mol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402" w:type="dxa"/>
            <w:gridSpan w:val="4"/>
            <w:tcBorders>
              <w:left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 xml:space="preserve">Valence Energy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kcal /</w:t>
            </w:r>
            <w:proofErr w:type="spellStart"/>
            <w:r>
              <w:rPr>
                <w:rFonts w:hint="eastAsia"/>
              </w:rPr>
              <w:t>mol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396" w:type="dxa"/>
            <w:gridSpan w:val="3"/>
            <w:tcBorders>
              <w:left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Non-bond Energy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kcal /</w:t>
            </w:r>
            <w:proofErr w:type="spellStart"/>
            <w:r>
              <w:rPr>
                <w:rFonts w:hint="eastAsia"/>
              </w:rPr>
              <w:t>mol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91277" w:rsidTr="00991277">
        <w:trPr>
          <w:trHeight w:hRule="exact" w:val="397"/>
          <w:jc w:val="center"/>
        </w:trPr>
        <w:tc>
          <w:tcPr>
            <w:tcW w:w="75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t>E</w:t>
            </w:r>
            <w:r w:rsidRPr="00991277">
              <w:rPr>
                <w:vertAlign w:val="subscript"/>
              </w:rPr>
              <w:t>B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t>E</w:t>
            </w:r>
            <w:r w:rsidRPr="00991277">
              <w:rPr>
                <w:vertAlign w:val="subscript"/>
              </w:rPr>
              <w:t>A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t>E</w:t>
            </w:r>
            <w:r w:rsidRPr="00991277">
              <w:rPr>
                <w:vertAlign w:val="subscript"/>
              </w:rPr>
              <w:t>T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t>E</w:t>
            </w:r>
            <w:r w:rsidRPr="00991277">
              <w:rPr>
                <w:vertAlign w:val="subscript"/>
              </w:rPr>
              <w:t>I</w:t>
            </w:r>
          </w:p>
        </w:tc>
        <w:tc>
          <w:tcPr>
            <w:tcW w:w="668" w:type="dxa"/>
            <w:tcBorders>
              <w:left w:val="nil"/>
              <w:bottom w:val="single" w:sz="4" w:space="0" w:color="auto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t>E</w:t>
            </w:r>
            <w:r w:rsidRPr="00991277">
              <w:rPr>
                <w:vertAlign w:val="subscript"/>
              </w:rPr>
              <w:t>H</w:t>
            </w:r>
          </w:p>
        </w:tc>
        <w:tc>
          <w:tcPr>
            <w:tcW w:w="923" w:type="dxa"/>
            <w:tcBorders>
              <w:left w:val="nil"/>
              <w:bottom w:val="single" w:sz="4" w:space="0" w:color="auto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t>E</w:t>
            </w:r>
            <w:r w:rsidRPr="00991277">
              <w:rPr>
                <w:vertAlign w:val="subscript"/>
              </w:rPr>
              <w:t>van</w:t>
            </w:r>
          </w:p>
        </w:tc>
        <w:tc>
          <w:tcPr>
            <w:tcW w:w="805" w:type="dxa"/>
            <w:tcBorders>
              <w:left w:val="nil"/>
              <w:bottom w:val="single" w:sz="4" w:space="0" w:color="auto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t>E</w:t>
            </w:r>
            <w:r w:rsidRPr="00991277">
              <w:rPr>
                <w:vertAlign w:val="subscript"/>
              </w:rPr>
              <w:t>E</w:t>
            </w:r>
          </w:p>
        </w:tc>
      </w:tr>
      <w:tr w:rsidR="00991277" w:rsidTr="00991277">
        <w:trPr>
          <w:trHeight w:hRule="exact" w:val="374"/>
          <w:jc w:val="center"/>
        </w:trPr>
        <w:tc>
          <w:tcPr>
            <w:tcW w:w="753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991277" w:rsidRDefault="00991277" w:rsidP="00991277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DQ2V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初始构型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10037.16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991277" w:rsidRPr="00991277" w:rsidRDefault="00991277" w:rsidP="00991277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2296.98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74.11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131.49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8.19</w:t>
            </w:r>
          </w:p>
        </w:tc>
        <w:tc>
          <w:tcPr>
            <w:tcW w:w="668" w:type="dxa"/>
            <w:tcBorders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t>0</w:t>
            </w:r>
          </w:p>
        </w:tc>
        <w:tc>
          <w:tcPr>
            <w:tcW w:w="923" w:type="dxa"/>
            <w:tcBorders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color w:val="000000"/>
                <w:lang w:val="zh-CN"/>
              </w:rPr>
              <w:t>7567.0</w:t>
            </w:r>
            <w:r>
              <w:rPr>
                <w:rFonts w:hint="eastAsia"/>
                <w:color w:val="000000"/>
                <w:lang w:val="zh-CN"/>
              </w:rPr>
              <w:t>6</w:t>
            </w:r>
          </w:p>
        </w:tc>
        <w:tc>
          <w:tcPr>
            <w:tcW w:w="805" w:type="dxa"/>
            <w:tcBorders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-40.66</w:t>
            </w:r>
          </w:p>
        </w:tc>
      </w:tr>
      <w:tr w:rsidR="00991277" w:rsidTr="00991277">
        <w:trPr>
          <w:trHeight w:hRule="exact" w:val="374"/>
          <w:jc w:val="center"/>
        </w:trPr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分子力学优化</w:t>
            </w:r>
          </w:p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化</w:t>
            </w:r>
          </w:p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</w:p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化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824.83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991277" w:rsidRPr="00305A40" w:rsidRDefault="00305A40" w:rsidP="00FD7EA6">
            <w:pPr>
              <w:tabs>
                <w:tab w:val="left" w:pos="2419"/>
                <w:tab w:val="left" w:pos="6140"/>
              </w:tabs>
              <w:jc w:val="center"/>
            </w:pPr>
            <w:r w:rsidRPr="00305A40">
              <w:rPr>
                <w:color w:val="000000"/>
                <w:lang w:val="zh-CN"/>
              </w:rPr>
              <w:t>108.51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121.36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176.33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3.88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 w:rsidRPr="00991277">
              <w:rPr>
                <w:color w:val="000000"/>
                <w:lang w:val="zh-CN"/>
              </w:rPr>
              <w:t>461.345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991277" w:rsidRPr="00991277" w:rsidRDefault="00991277" w:rsidP="00991277">
            <w:pPr>
              <w:autoSpaceDE w:val="0"/>
              <w:autoSpaceDN w:val="0"/>
              <w:adjustRightInd w:val="0"/>
              <w:jc w:val="left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>-46.5</w:t>
            </w:r>
            <w:r>
              <w:rPr>
                <w:rFonts w:hint="eastAsia"/>
                <w:color w:val="000000"/>
                <w:lang w:val="zh-CN"/>
              </w:rPr>
              <w:t>8</w:t>
            </w:r>
          </w:p>
          <w:p w:rsidR="00991277" w:rsidRP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</w:p>
        </w:tc>
      </w:tr>
      <w:tr w:rsidR="00991277" w:rsidTr="00991277">
        <w:trPr>
          <w:trHeight w:val="297"/>
          <w:jc w:val="center"/>
        </w:trPr>
        <w:tc>
          <w:tcPr>
            <w:tcW w:w="753" w:type="dxa"/>
            <w:vMerge/>
            <w:tcBorders>
              <w:top w:val="nil"/>
              <w:left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991277" w:rsidRDefault="00991277" w:rsidP="00FD7EA6">
            <w:pPr>
              <w:tabs>
                <w:tab w:val="left" w:pos="2419"/>
                <w:tab w:val="left" w:pos="6140"/>
              </w:tabs>
              <w:jc w:val="center"/>
            </w:pPr>
            <w:r>
              <w:rPr>
                <w:rFonts w:hint="eastAsia"/>
              </w:rPr>
              <w:t>动力学优化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991277" w:rsidRPr="00305A40" w:rsidRDefault="00305A40" w:rsidP="00FD7EA6">
            <w:pPr>
              <w:tabs>
                <w:tab w:val="left" w:pos="2419"/>
                <w:tab w:val="left" w:pos="6140"/>
              </w:tabs>
              <w:jc w:val="center"/>
            </w:pPr>
            <w:r w:rsidRPr="00305A40">
              <w:rPr>
                <w:color w:val="000000"/>
                <w:lang w:val="zh-CN"/>
              </w:rPr>
              <w:t>758.25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991277" w:rsidRPr="00305A40" w:rsidRDefault="00305A40" w:rsidP="00FD7EA6">
            <w:pPr>
              <w:tabs>
                <w:tab w:val="left" w:pos="2419"/>
                <w:tab w:val="left" w:pos="6140"/>
              </w:tabs>
              <w:jc w:val="center"/>
            </w:pPr>
            <w:r w:rsidRPr="00305A40">
              <w:rPr>
                <w:color w:val="000000"/>
                <w:lang w:val="zh-CN"/>
              </w:rPr>
              <w:t>106.86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991277" w:rsidRPr="00305A40" w:rsidRDefault="00305A40" w:rsidP="00FD7EA6">
            <w:pPr>
              <w:tabs>
                <w:tab w:val="left" w:pos="2419"/>
                <w:tab w:val="left" w:pos="6140"/>
              </w:tabs>
              <w:jc w:val="center"/>
            </w:pPr>
            <w:r w:rsidRPr="00305A40">
              <w:rPr>
                <w:color w:val="000000"/>
                <w:lang w:val="zh-CN"/>
              </w:rPr>
              <w:t>103.91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991277" w:rsidRPr="00305A40" w:rsidRDefault="00305A40" w:rsidP="00FD7EA6">
            <w:pPr>
              <w:tabs>
                <w:tab w:val="left" w:pos="2419"/>
                <w:tab w:val="left" w:pos="6140"/>
              </w:tabs>
              <w:jc w:val="center"/>
            </w:pPr>
            <w:r w:rsidRPr="00305A40">
              <w:rPr>
                <w:color w:val="000000"/>
                <w:lang w:val="zh-CN"/>
              </w:rPr>
              <w:t>144.24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991277" w:rsidRPr="00305A40" w:rsidRDefault="00305A40" w:rsidP="00FD7EA6">
            <w:pPr>
              <w:tabs>
                <w:tab w:val="left" w:pos="2419"/>
                <w:tab w:val="left" w:pos="6140"/>
              </w:tabs>
              <w:jc w:val="center"/>
            </w:pPr>
            <w:r w:rsidRPr="00305A40">
              <w:rPr>
                <w:color w:val="000000"/>
                <w:lang w:val="zh-CN"/>
              </w:rPr>
              <w:t>2.92</w:t>
            </w:r>
          </w:p>
        </w:tc>
        <w:tc>
          <w:tcPr>
            <w:tcW w:w="668" w:type="dxa"/>
            <w:tcBorders>
              <w:top w:val="nil"/>
              <w:left w:val="nil"/>
              <w:right w:val="nil"/>
            </w:tcBorders>
          </w:tcPr>
          <w:p w:rsidR="00991277" w:rsidRPr="00305A40" w:rsidRDefault="00305A40" w:rsidP="00FD7EA6">
            <w:pPr>
              <w:tabs>
                <w:tab w:val="left" w:pos="2419"/>
                <w:tab w:val="left" w:pos="6140"/>
              </w:tabs>
              <w:jc w:val="center"/>
            </w:pPr>
            <w:r w:rsidRPr="00305A40">
              <w:t>0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</w:tcPr>
          <w:p w:rsidR="00991277" w:rsidRPr="00305A40" w:rsidRDefault="00305A40" w:rsidP="00FD7EA6">
            <w:pPr>
              <w:tabs>
                <w:tab w:val="left" w:pos="2419"/>
                <w:tab w:val="left" w:pos="6140"/>
              </w:tabs>
              <w:jc w:val="center"/>
            </w:pPr>
            <w:r w:rsidRPr="00305A40">
              <w:rPr>
                <w:color w:val="000000"/>
                <w:lang w:val="zh-CN"/>
              </w:rPr>
              <w:t>448.59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</w:tcPr>
          <w:p w:rsidR="00991277" w:rsidRPr="00305A40" w:rsidRDefault="00305A40" w:rsidP="00FD7EA6">
            <w:pPr>
              <w:tabs>
                <w:tab w:val="left" w:pos="2419"/>
                <w:tab w:val="left" w:pos="6140"/>
              </w:tabs>
              <w:jc w:val="center"/>
            </w:pPr>
            <w:r w:rsidRPr="00305A40">
              <w:rPr>
                <w:color w:val="000000"/>
                <w:lang w:val="zh-CN"/>
              </w:rPr>
              <w:t>-48.28</w:t>
            </w:r>
          </w:p>
        </w:tc>
      </w:tr>
      <w:bookmarkEnd w:id="0"/>
    </w:tbl>
    <w:p w:rsidR="00305A40" w:rsidRDefault="00305A40" w:rsidP="00305A40"/>
    <w:p w:rsidR="00305A40" w:rsidRPr="007C5A3C" w:rsidRDefault="00305A40" w:rsidP="007C5A3C">
      <w:pPr>
        <w:autoSpaceDE w:val="0"/>
        <w:autoSpaceDN w:val="0"/>
        <w:adjustRightInd w:val="0"/>
        <w:jc w:val="left"/>
        <w:rPr>
          <w:rFonts w:ascii="黑体" w:eastAsia="黑体" w:hAnsi="黑体"/>
          <w:b/>
          <w:bCs/>
          <w:kern w:val="0"/>
          <w:sz w:val="24"/>
        </w:rPr>
      </w:pPr>
      <w:r w:rsidRPr="007C5A3C">
        <w:rPr>
          <w:rFonts w:ascii="黑体" w:eastAsia="黑体" w:hAnsi="黑体" w:hint="eastAsia"/>
          <w:b/>
          <w:bCs/>
          <w:kern w:val="0"/>
          <w:sz w:val="24"/>
        </w:rPr>
        <w:t>密度模拟</w:t>
      </w:r>
    </w:p>
    <w:p w:rsidR="00305A40" w:rsidRDefault="00305A40" w:rsidP="00305A40">
      <w:pPr>
        <w:rPr>
          <w:sz w:val="24"/>
        </w:rPr>
      </w:pPr>
      <w:r>
        <w:rPr>
          <w:rFonts w:hint="eastAsia"/>
          <w:sz w:val="24"/>
        </w:rPr>
        <w:t>设置一系列不同的密度值，寻找不同密度下模型的最小能量构型，得到密度与分子势能的关系图，初始密度值设置为</w:t>
      </w:r>
      <w:r>
        <w:rPr>
          <w:rFonts w:hint="eastAsia"/>
          <w:sz w:val="24"/>
        </w:rPr>
        <w:t>0.5 g/cm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，密度间隔值为</w:t>
      </w:r>
      <w:r>
        <w:rPr>
          <w:rFonts w:hint="eastAsia"/>
          <w:sz w:val="24"/>
        </w:rPr>
        <w:t>0.05</w:t>
      </w:r>
      <w:r>
        <w:rPr>
          <w:rFonts w:hint="eastAsia"/>
          <w:sz w:val="24"/>
        </w:rPr>
        <w:t>，最大密度值设置为</w:t>
      </w:r>
      <w:r>
        <w:rPr>
          <w:rFonts w:hint="eastAsia"/>
          <w:sz w:val="24"/>
        </w:rPr>
        <w:t>1.85 g/cm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，</w:t>
      </w:r>
    </w:p>
    <w:p w:rsidR="00305A40" w:rsidRDefault="00305A40" w:rsidP="00305A40">
      <w:pPr>
        <w:tabs>
          <w:tab w:val="left" w:pos="2246"/>
          <w:tab w:val="left" w:pos="5541"/>
        </w:tabs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057525" cy="289687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15338" r="30617" b="6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40" w:rsidRDefault="00305A40" w:rsidP="00305A40">
      <w:pPr>
        <w:tabs>
          <w:tab w:val="left" w:pos="2246"/>
          <w:tab w:val="left" w:pos="5541"/>
        </w:tabs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</w:t>
      </w:r>
      <w:r>
        <w:rPr>
          <w:rFonts w:hint="eastAsia"/>
          <w:szCs w:val="21"/>
        </w:rPr>
        <w:t xml:space="preserve">5-7 </w:t>
      </w:r>
      <w:r>
        <w:rPr>
          <w:rFonts w:ascii="楷体" w:eastAsia="楷体" w:hAnsi="楷体" w:hint="eastAsia"/>
          <w:szCs w:val="21"/>
        </w:rPr>
        <w:t>周期边界条件下DQ2#原煤模型的能量最优几何构型</w:t>
      </w:r>
    </w:p>
    <w:p w:rsidR="00305A40" w:rsidRDefault="00052F10" w:rsidP="00305A40">
      <w:pPr>
        <w:tabs>
          <w:tab w:val="left" w:pos="2246"/>
          <w:tab w:val="left" w:pos="5541"/>
        </w:tabs>
        <w:spacing w:line="360" w:lineRule="auto"/>
        <w:ind w:firstLineChars="200" w:firstLine="420"/>
        <w:jc w:val="center"/>
      </w:pPr>
      <w:r>
        <w:object w:dxaOrig="6492" w:dyaOrig="4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85pt;height:211.15pt" o:ole="">
            <v:imagedata r:id="rId12" o:title=""/>
          </v:shape>
          <o:OLEObject Type="Embed" ProgID="Origin50.Graph" ShapeID="_x0000_i1025" DrawAspect="Content" ObjectID="_1600801506" r:id="rId13"/>
        </w:object>
      </w:r>
    </w:p>
    <w:p w:rsidR="00305A40" w:rsidRDefault="00305A40" w:rsidP="00305A40">
      <w:pPr>
        <w:tabs>
          <w:tab w:val="left" w:pos="2246"/>
          <w:tab w:val="left" w:pos="5541"/>
        </w:tabs>
        <w:ind w:firstLineChars="200" w:firstLine="420"/>
        <w:jc w:val="center"/>
      </w:pPr>
      <w:r>
        <w:rPr>
          <w:rFonts w:ascii="楷体" w:eastAsia="楷体" w:hAnsi="楷体" w:hint="eastAsia"/>
        </w:rPr>
        <w:t>图</w:t>
      </w:r>
      <w:r>
        <w:rPr>
          <w:rFonts w:hint="eastAsia"/>
        </w:rPr>
        <w:t xml:space="preserve">5-9 </w:t>
      </w:r>
      <w:r>
        <w:rPr>
          <w:rFonts w:ascii="楷体" w:eastAsia="楷体" w:hAnsi="楷体" w:hint="eastAsia"/>
          <w:szCs w:val="21"/>
        </w:rPr>
        <w:t>DQ2#原煤</w:t>
      </w:r>
      <w:r>
        <w:rPr>
          <w:rFonts w:ascii="楷体" w:eastAsia="楷体" w:hAnsi="楷体" w:hint="eastAsia"/>
        </w:rPr>
        <w:t>模型能量与密度之间的关系图</w:t>
      </w:r>
    </w:p>
    <w:p w:rsidR="00305A40" w:rsidRDefault="00305A40" w:rsidP="00305A40">
      <w:pPr>
        <w:tabs>
          <w:tab w:val="left" w:pos="2246"/>
          <w:tab w:val="left" w:pos="5541"/>
        </w:tabs>
        <w:ind w:firstLineChars="200" w:firstLine="420"/>
        <w:jc w:val="center"/>
      </w:pPr>
      <w:r>
        <w:rPr>
          <w:rFonts w:hint="eastAsia"/>
        </w:rPr>
        <w:lastRenderedPageBreak/>
        <w:t xml:space="preserve">Figure 5-9 Relationship between total energy and density for </w:t>
      </w:r>
      <w:proofErr w:type="spellStart"/>
      <w:r>
        <w:rPr>
          <w:rFonts w:hint="eastAsia"/>
        </w:rPr>
        <w:t>asphaltene</w:t>
      </w:r>
      <w:proofErr w:type="spellEnd"/>
    </w:p>
    <w:p w:rsidR="007C5A3C" w:rsidRDefault="007C5A3C" w:rsidP="007C5A3C">
      <w:pPr>
        <w:autoSpaceDE w:val="0"/>
        <w:autoSpaceDN w:val="0"/>
        <w:adjustRightInd w:val="0"/>
        <w:jc w:val="left"/>
        <w:rPr>
          <w:rFonts w:ascii="黑体" w:eastAsia="黑体" w:hAnsi="黑体"/>
          <w:b/>
          <w:bCs/>
          <w:kern w:val="0"/>
          <w:sz w:val="24"/>
        </w:rPr>
      </w:pPr>
      <w:r>
        <w:rPr>
          <w:rFonts w:ascii="黑体" w:eastAsia="黑体" w:hAnsi="黑体" w:hint="eastAsia"/>
          <w:b/>
          <w:bCs/>
          <w:kern w:val="0"/>
          <w:sz w:val="24"/>
        </w:rPr>
        <w:t>模型的键长、键级分析</w:t>
      </w:r>
    </w:p>
    <w:p w:rsidR="007C5A3C" w:rsidRPr="00305A40" w:rsidRDefault="007C5A3C" w:rsidP="007C5A3C">
      <w:pPr>
        <w:autoSpaceDE w:val="0"/>
        <w:autoSpaceDN w:val="0"/>
        <w:adjustRightInd w:val="0"/>
        <w:jc w:val="left"/>
      </w:pPr>
      <w:r>
        <w:rPr>
          <w:rFonts w:hint="eastAsia"/>
          <w:sz w:val="24"/>
        </w:rPr>
        <w:t>置一系列不同的密度值，寻找不同密度下模型的最小能量构型，得到密度与分子势能的关系图，初始密度值设</w:t>
      </w:r>
    </w:p>
    <w:sectPr w:rsidR="007C5A3C" w:rsidRPr="00305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1F7" w:rsidRDefault="00E171F7" w:rsidP="00052F10">
      <w:r>
        <w:separator/>
      </w:r>
    </w:p>
  </w:endnote>
  <w:endnote w:type="continuationSeparator" w:id="0">
    <w:p w:rsidR="00E171F7" w:rsidRDefault="00E171F7" w:rsidP="0005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1F7" w:rsidRDefault="00E171F7" w:rsidP="00052F10">
      <w:r>
        <w:separator/>
      </w:r>
    </w:p>
  </w:footnote>
  <w:footnote w:type="continuationSeparator" w:id="0">
    <w:p w:rsidR="00E171F7" w:rsidRDefault="00E171F7" w:rsidP="00052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1A56"/>
    <w:multiLevelType w:val="hybridMultilevel"/>
    <w:tmpl w:val="6AD04D6A"/>
    <w:lvl w:ilvl="0" w:tplc="7E7E49E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3E2373"/>
    <w:multiLevelType w:val="hybridMultilevel"/>
    <w:tmpl w:val="C8FC1CF4"/>
    <w:lvl w:ilvl="0" w:tplc="D2B607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95DF4"/>
    <w:multiLevelType w:val="hybridMultilevel"/>
    <w:tmpl w:val="B928B158"/>
    <w:lvl w:ilvl="0" w:tplc="F338369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8B64DB"/>
    <w:multiLevelType w:val="hybridMultilevel"/>
    <w:tmpl w:val="D548ECB8"/>
    <w:lvl w:ilvl="0" w:tplc="5BCE7B7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4C4874"/>
    <w:multiLevelType w:val="hybridMultilevel"/>
    <w:tmpl w:val="92903CAE"/>
    <w:lvl w:ilvl="0" w:tplc="E71006F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1F"/>
    <w:rsid w:val="00052F10"/>
    <w:rsid w:val="00154F1F"/>
    <w:rsid w:val="00250455"/>
    <w:rsid w:val="002B623D"/>
    <w:rsid w:val="002C6BEF"/>
    <w:rsid w:val="00305A40"/>
    <w:rsid w:val="00321469"/>
    <w:rsid w:val="00643BB7"/>
    <w:rsid w:val="00691130"/>
    <w:rsid w:val="00712323"/>
    <w:rsid w:val="007C5A3C"/>
    <w:rsid w:val="00991277"/>
    <w:rsid w:val="00A12362"/>
    <w:rsid w:val="00AE48CB"/>
    <w:rsid w:val="00C7508E"/>
    <w:rsid w:val="00D65E1A"/>
    <w:rsid w:val="00E171F7"/>
    <w:rsid w:val="00F5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6B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6BEF"/>
    <w:rPr>
      <w:sz w:val="18"/>
      <w:szCs w:val="18"/>
    </w:rPr>
  </w:style>
  <w:style w:type="table" w:styleId="a4">
    <w:name w:val="Table Grid"/>
    <w:basedOn w:val="a1"/>
    <w:rsid w:val="0099127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C5A3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52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2F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2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2F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6B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6BEF"/>
    <w:rPr>
      <w:sz w:val="18"/>
      <w:szCs w:val="18"/>
    </w:rPr>
  </w:style>
  <w:style w:type="table" w:styleId="a4">
    <w:name w:val="Table Grid"/>
    <w:basedOn w:val="a1"/>
    <w:rsid w:val="0099127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C5A3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52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2F1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2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2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3</Pages>
  <Words>113</Words>
  <Characters>645</Characters>
  <Application>Microsoft Office Word</Application>
  <DocSecurity>0</DocSecurity>
  <Lines>5</Lines>
  <Paragraphs>1</Paragraphs>
  <ScaleCrop>false</ScaleCrop>
  <Company>微软中国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2018-09-26T07:08:00Z</dcterms:created>
  <dcterms:modified xsi:type="dcterms:W3CDTF">2018-10-11T14:18:00Z</dcterms:modified>
</cp:coreProperties>
</file>