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rsidP="008D6917">
      <w:pPr>
        <w:spacing w:line="312" w:lineRule="atLeast"/>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rsidP="008D6917">
      <w:pPr>
        <w:spacing w:line="312" w:lineRule="atLeast"/>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1407CF" w:rsidRDefault="001407CF">
      <w:pPr>
        <w:widowControl/>
        <w:jc w:val="left"/>
        <w:rPr>
          <w:rFonts w:ascii="Times New Roman" w:hAnsi="Times New Roman" w:cs="Times New Roman"/>
        </w:rPr>
      </w:pPr>
      <w:r>
        <w:rPr>
          <w:rFonts w:ascii="Times New Roman" w:hAnsi="Times New Roman" w:cs="Times New Roman"/>
        </w:rPr>
        <w:lastRenderedPageBreak/>
        <w:br w:type="page"/>
      </w:r>
    </w:p>
    <w:p w:rsidR="00006DEE" w:rsidRDefault="00FF2789" w:rsidP="008D6917">
      <w:pPr>
        <w:spacing w:line="312" w:lineRule="atLeast"/>
        <w:ind w:firstLineChars="200" w:firstLine="42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8D6917">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8D6917">
      <w:pPr>
        <w:spacing w:line="312" w:lineRule="exact"/>
        <w:ind w:firstLineChars="200" w:firstLine="42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982669">
      <w:pPr>
        <w:spacing w:beforeLines="50" w:before="156" w:afterLines="30" w:after="93" w:line="312" w:lineRule="atLeast"/>
        <w:jc w:val="left"/>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8D6917">
      <w:pPr>
        <w:spacing w:beforeLines="25" w:before="78"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8D6917">
      <w:pPr>
        <w:spacing w:beforeLines="25" w:before="78" w:afterLines="50" w:after="156" w:line="312" w:lineRule="atLeast"/>
        <w:outlineLvl w:val="2"/>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rsidP="008D6917">
      <w:pPr>
        <w:spacing w:line="312" w:lineRule="atLeast"/>
        <w:ind w:firstLineChars="200" w:firstLine="42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 xml:space="preserve">JIA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XIANG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006DEE" w:rsidRDefault="00971CFC" w:rsidP="00971CFC">
      <w:pPr>
        <w:jc w:val="center"/>
        <w:rPr>
          <w:rFonts w:ascii="Times New Roman" w:hAnsi="Times New Roman" w:cs="Times New Roman"/>
          <w:bCs/>
          <w:sz w:val="18"/>
          <w:szCs w:val="18"/>
        </w:rP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336.5pt" o:ole="">
            <v:imagedata r:id="rId9" o:title=""/>
          </v:shape>
          <o:OLEObject Type="Embed" ProgID="Origin50.Graph" ShapeID="_x0000_i1025" DrawAspect="Content" ObjectID="_1613204689" r:id="rId10"/>
        </w:object>
      </w:r>
      <w:r w:rsidR="00FF2789">
        <w:rPr>
          <w:rFonts w:ascii="Times New Roman" w:hAnsi="Times New Roman" w:cs="Times New Roman"/>
          <w:bCs/>
          <w:sz w:val="18"/>
          <w:szCs w:val="18"/>
        </w:rPr>
        <w:t xml:space="preserve">Fig.1 </w:t>
      </w:r>
      <w:r w:rsidR="00FF2789">
        <w:rPr>
          <w:rFonts w:ascii="Times New Roman" w:hAnsi="Times New Roman" w:cs="Times New Roman"/>
          <w:bCs/>
          <w:sz w:val="18"/>
          <w:szCs w:val="18"/>
          <w:vertAlign w:val="superscript"/>
        </w:rPr>
        <w:t>13</w:t>
      </w:r>
      <w:r w:rsidR="00FF2789">
        <w:rPr>
          <w:rFonts w:ascii="Times New Roman" w:hAnsi="Times New Roman" w:cs="Times New Roman"/>
          <w:bCs/>
          <w:sz w:val="18"/>
          <w:szCs w:val="18"/>
        </w:rPr>
        <w:t xml:space="preserve">C-NMR </w:t>
      </w:r>
      <w:r w:rsidR="00FF2789">
        <w:rPr>
          <w:rFonts w:ascii="Times New Roman" w:hAnsi="Times New Roman" w:cs="Times New Roman" w:hint="eastAsia"/>
          <w:bCs/>
          <w:sz w:val="18"/>
          <w:szCs w:val="18"/>
        </w:rPr>
        <w:t>Peak-differentiating</w:t>
      </w:r>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S</w:t>
      </w:r>
      <w:r w:rsidR="00FF2789">
        <w:rPr>
          <w:rFonts w:ascii="Times New Roman" w:hAnsi="Times New Roman" w:cs="Times New Roman"/>
          <w:bCs/>
          <w:sz w:val="18"/>
          <w:szCs w:val="18"/>
        </w:rPr>
        <w:t xml:space="preserve">pectrum of No.2 </w:t>
      </w:r>
      <w:proofErr w:type="spellStart"/>
      <w:r w:rsidR="00FF2789">
        <w:rPr>
          <w:rFonts w:ascii="Times New Roman" w:hAnsi="Times New Roman" w:cs="Times New Roman"/>
          <w:bCs/>
          <w:sz w:val="18"/>
          <w:szCs w:val="18"/>
        </w:rPr>
        <w:t>Dongqu</w:t>
      </w:r>
      <w:proofErr w:type="spellEnd"/>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C</w:t>
      </w:r>
      <w:r w:rsidR="00FF2789">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082"/>
        <w:gridCol w:w="632"/>
        <w:gridCol w:w="1394"/>
        <w:gridCol w:w="1786"/>
        <w:gridCol w:w="866"/>
      </w:tblGrid>
      <w:tr w:rsidR="00006DEE" w:rsidTr="001E04D1">
        <w:trPr>
          <w:trHeight w:val="666"/>
          <w:jc w:val="center"/>
        </w:trPr>
        <w:tc>
          <w:tcPr>
            <w:tcW w:w="1397" w:type="dxa"/>
            <w:tcBorders>
              <w:left w:val="nil"/>
              <w:bottom w:val="single" w:sz="4" w:space="0" w:color="auto"/>
              <w:right w:val="nil"/>
            </w:tcBorders>
            <w:vAlign w:val="center"/>
          </w:tcPr>
          <w:p w:rsidR="00006DEE" w:rsidRDefault="00FF2789" w:rsidP="001E04D1">
            <w:pPr>
              <w:jc w:val="center"/>
              <w:rPr>
                <w:kern w:val="0"/>
                <w:sz w:val="15"/>
                <w:szCs w:val="15"/>
              </w:rPr>
            </w:pPr>
            <w:r w:rsidRPr="00FF2789">
              <w:rPr>
                <w:kern w:val="0"/>
                <w:sz w:val="15"/>
                <w:szCs w:val="15"/>
              </w:rPr>
              <w:t>Aromatic Carbon</w:t>
            </w:r>
          </w:p>
        </w:tc>
        <w:tc>
          <w:tcPr>
            <w:tcW w:w="2082" w:type="dxa"/>
            <w:tcBorders>
              <w:left w:val="nil"/>
              <w:bottom w:val="single" w:sz="4" w:space="0" w:color="auto"/>
              <w:right w:val="nil"/>
            </w:tcBorders>
            <w:vAlign w:val="center"/>
          </w:tcPr>
          <w:p w:rsidR="00006DEE" w:rsidRDefault="00FF2789" w:rsidP="001E04D1">
            <w:pPr>
              <w:jc w:val="center"/>
              <w:rPr>
                <w:kern w:val="0"/>
                <w:sz w:val="15"/>
                <w:szCs w:val="15"/>
              </w:rPr>
            </w:pPr>
            <w:r>
              <w:rPr>
                <w:rFonts w:hint="eastAsia"/>
                <w:kern w:val="0"/>
                <w:sz w:val="15"/>
                <w:szCs w:val="15"/>
              </w:rPr>
              <w:t xml:space="preserve">Types of </w:t>
            </w:r>
            <w:r w:rsidRPr="00FF2789">
              <w:rPr>
                <w:kern w:val="0"/>
                <w:sz w:val="15"/>
                <w:szCs w:val="15"/>
              </w:rPr>
              <w:t>Aromatic Carbon</w:t>
            </w:r>
          </w:p>
        </w:tc>
        <w:tc>
          <w:tcPr>
            <w:tcW w:w="632" w:type="dxa"/>
            <w:tcBorders>
              <w:left w:val="nil"/>
              <w:bottom w:val="single" w:sz="4" w:space="0" w:color="auto"/>
              <w:right w:val="nil"/>
            </w:tcBorders>
            <w:vAlign w:val="center"/>
          </w:tcPr>
          <w:p w:rsidR="00006DEE"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Default="00FF2789" w:rsidP="001E04D1">
            <w:pPr>
              <w:jc w:val="center"/>
              <w:rPr>
                <w:kern w:val="0"/>
                <w:sz w:val="15"/>
                <w:szCs w:val="15"/>
              </w:rPr>
            </w:pPr>
            <w:r w:rsidRPr="00FF2789">
              <w:rPr>
                <w:kern w:val="0"/>
                <w:sz w:val="15"/>
                <w:szCs w:val="15"/>
              </w:rPr>
              <w:t>Fatty Carbon</w:t>
            </w:r>
          </w:p>
        </w:tc>
        <w:tc>
          <w:tcPr>
            <w:tcW w:w="1786" w:type="dxa"/>
            <w:tcBorders>
              <w:left w:val="nil"/>
              <w:bottom w:val="single" w:sz="4" w:space="0" w:color="auto"/>
              <w:right w:val="nil"/>
            </w:tcBorders>
            <w:vAlign w:val="center"/>
          </w:tcPr>
          <w:p w:rsidR="00006DEE" w:rsidRDefault="00FF2789" w:rsidP="001E04D1">
            <w:pPr>
              <w:jc w:val="center"/>
              <w:rPr>
                <w:kern w:val="0"/>
                <w:sz w:val="15"/>
                <w:szCs w:val="15"/>
              </w:rPr>
            </w:pPr>
            <w:r>
              <w:rPr>
                <w:rFonts w:hint="eastAsia"/>
                <w:kern w:val="0"/>
                <w:sz w:val="15"/>
                <w:szCs w:val="15"/>
              </w:rPr>
              <w:t xml:space="preserve">Types of </w:t>
            </w:r>
            <w:bookmarkStart w:id="8" w:name="OLE_LINK14"/>
            <w:r>
              <w:rPr>
                <w:rFonts w:hint="eastAsia"/>
                <w:kern w:val="0"/>
                <w:sz w:val="15"/>
                <w:szCs w:val="15"/>
              </w:rPr>
              <w:t>Fatty Carbon</w:t>
            </w:r>
            <w:bookmarkEnd w:id="8"/>
          </w:p>
        </w:tc>
        <w:tc>
          <w:tcPr>
            <w:tcW w:w="866" w:type="dxa"/>
            <w:tcBorders>
              <w:left w:val="nil"/>
              <w:bottom w:val="single" w:sz="4" w:space="0" w:color="auto"/>
              <w:right w:val="nil"/>
            </w:tcBorders>
            <w:vAlign w:val="center"/>
          </w:tcPr>
          <w:p w:rsidR="00006DEE" w:rsidRDefault="00006DEE" w:rsidP="001E04D1">
            <w:pPr>
              <w:jc w:val="center"/>
              <w:rPr>
                <w:kern w:val="0"/>
                <w:sz w:val="20"/>
                <w:szCs w:val="24"/>
              </w:rPr>
            </w:pPr>
          </w:p>
        </w:tc>
      </w:tr>
      <w:tr w:rsidR="00006DEE" w:rsidTr="001E04D1">
        <w:trPr>
          <w:trHeight w:val="327"/>
          <w:jc w:val="center"/>
        </w:trPr>
        <w:tc>
          <w:tcPr>
            <w:tcW w:w="1397" w:type="dxa"/>
            <w:tcBorders>
              <w:left w:val="nil"/>
              <w:bottom w:val="nil"/>
              <w:right w:val="nil"/>
            </w:tcBorders>
            <w:vAlign w:val="center"/>
          </w:tcPr>
          <w:p w:rsidR="00006DEE" w:rsidRDefault="00FF2789" w:rsidP="001E04D1">
            <w:pPr>
              <w:jc w:val="center"/>
              <w:rPr>
                <w:kern w:val="0"/>
                <w:sz w:val="15"/>
                <w:szCs w:val="15"/>
              </w:rPr>
            </w:pPr>
            <w:bookmarkStart w:id="9" w:name="OLE_LINK11" w:colFirst="1" w:colLast="1"/>
            <w:proofErr w:type="spellStart"/>
            <w:r>
              <w:rPr>
                <w:i/>
                <w:iCs/>
                <w:kern w:val="0"/>
                <w:sz w:val="15"/>
                <w:szCs w:val="15"/>
              </w:rPr>
              <w:t>f</w:t>
            </w:r>
            <w:r>
              <w:rPr>
                <w:i/>
                <w:iCs/>
                <w:kern w:val="0"/>
                <w:sz w:val="15"/>
                <w:szCs w:val="15"/>
                <w:vertAlign w:val="subscript"/>
              </w:rPr>
              <w:t>a</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100-220</w:t>
            </w:r>
            <w:r>
              <w:rPr>
                <w:kern w:val="0"/>
                <w:sz w:val="15"/>
                <w:szCs w:val="15"/>
              </w:rPr>
              <w:t>)</w:t>
            </w:r>
          </w:p>
        </w:tc>
        <w:tc>
          <w:tcPr>
            <w:tcW w:w="2082" w:type="dxa"/>
            <w:tcBorders>
              <w:left w:val="nil"/>
              <w:bottom w:val="nil"/>
              <w:right w:val="nil"/>
            </w:tcBorders>
            <w:vAlign w:val="center"/>
          </w:tcPr>
          <w:p w:rsidR="00006DEE" w:rsidRDefault="00FF2789" w:rsidP="001E04D1">
            <w:pPr>
              <w:jc w:val="center"/>
              <w:rPr>
                <w:kern w:val="0"/>
                <w:sz w:val="15"/>
                <w:szCs w:val="15"/>
              </w:rPr>
            </w:pPr>
            <w:r w:rsidRPr="00FF2789">
              <w:rPr>
                <w:sz w:val="15"/>
                <w:szCs w:val="15"/>
              </w:rPr>
              <w:t>Total Carbon</w:t>
            </w:r>
          </w:p>
        </w:tc>
        <w:tc>
          <w:tcPr>
            <w:tcW w:w="632" w:type="dxa"/>
            <w:tcBorders>
              <w:left w:val="nil"/>
              <w:bottom w:val="nil"/>
              <w:right w:val="nil"/>
            </w:tcBorders>
            <w:vAlign w:val="center"/>
          </w:tcPr>
          <w:p w:rsidR="00006DEE" w:rsidRDefault="00FF2789" w:rsidP="001E04D1">
            <w:pPr>
              <w:jc w:val="center"/>
              <w:rPr>
                <w:kern w:val="0"/>
                <w:sz w:val="15"/>
                <w:szCs w:val="15"/>
              </w:rPr>
            </w:pPr>
            <w:r>
              <w:rPr>
                <w:kern w:val="0"/>
                <w:sz w:val="15"/>
                <w:szCs w:val="15"/>
              </w:rPr>
              <w:t>0.7</w:t>
            </w:r>
            <w:r>
              <w:rPr>
                <w:rFonts w:hint="eastAsia"/>
                <w:kern w:val="0"/>
                <w:sz w:val="15"/>
                <w:szCs w:val="15"/>
              </w:rPr>
              <w:t>5</w:t>
            </w:r>
          </w:p>
        </w:tc>
        <w:tc>
          <w:tcPr>
            <w:tcW w:w="1394" w:type="dxa"/>
            <w:tcBorders>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-90</w:t>
            </w:r>
            <w:r>
              <w:rPr>
                <w:kern w:val="0"/>
                <w:sz w:val="15"/>
                <w:szCs w:val="15"/>
              </w:rPr>
              <w:t>)</w:t>
            </w:r>
          </w:p>
        </w:tc>
        <w:tc>
          <w:tcPr>
            <w:tcW w:w="1786" w:type="dxa"/>
            <w:tcBorders>
              <w:left w:val="nil"/>
              <w:bottom w:val="nil"/>
              <w:right w:val="nil"/>
            </w:tcBorders>
            <w:vAlign w:val="center"/>
          </w:tcPr>
          <w:p w:rsidR="00006DEE" w:rsidRDefault="00FF2789" w:rsidP="001E04D1">
            <w:pPr>
              <w:jc w:val="center"/>
              <w:rPr>
                <w:kern w:val="0"/>
                <w:sz w:val="15"/>
                <w:szCs w:val="15"/>
              </w:rPr>
            </w:pPr>
            <w:r w:rsidRPr="00FF2789">
              <w:rPr>
                <w:sz w:val="15"/>
                <w:szCs w:val="15"/>
              </w:rPr>
              <w:t>Total Carbon</w:t>
            </w:r>
          </w:p>
        </w:tc>
        <w:tc>
          <w:tcPr>
            <w:tcW w:w="866" w:type="dxa"/>
            <w:tcBorders>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0.25</w:t>
            </w:r>
          </w:p>
        </w:tc>
      </w:tr>
      <w:tr w:rsidR="00006DEE" w:rsidTr="001E04D1">
        <w:trPr>
          <w:trHeight w:val="100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bookmarkStart w:id="10" w:name="OLE_LINK12" w:colFirst="4" w:colLast="4"/>
            <w:proofErr w:type="spellStart"/>
            <w:r>
              <w:rPr>
                <w:i/>
                <w:iCs/>
                <w:kern w:val="0"/>
                <w:sz w:val="15"/>
                <w:szCs w:val="15"/>
              </w:rPr>
              <w:t>f</w:t>
            </w:r>
            <w:r>
              <w:rPr>
                <w:i/>
                <w:iCs/>
                <w:kern w:val="0"/>
                <w:sz w:val="15"/>
                <w:szCs w:val="15"/>
                <w:vertAlign w:val="subscript"/>
              </w:rPr>
              <w:t>a</w:t>
            </w:r>
            <w:proofErr w:type="spellEnd"/>
            <w:r>
              <w:rPr>
                <w:i/>
                <w:iCs/>
                <w:kern w:val="0"/>
                <w:sz w:val="15"/>
                <w:szCs w:val="15"/>
                <w:vertAlign w:val="superscript"/>
              </w:rPr>
              <w:t>’</w:t>
            </w:r>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bookmarkStart w:id="11" w:name="OLE_LINK13"/>
            <w:r w:rsidRPr="00FF2789">
              <w:rPr>
                <w:sz w:val="15"/>
                <w:szCs w:val="15"/>
              </w:rPr>
              <w:t>Aromatic Carbon</w:t>
            </w:r>
            <w:bookmarkEnd w:id="11"/>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65</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r>
              <w:rPr>
                <w:i/>
                <w:iCs/>
                <w:kern w:val="0"/>
                <w:sz w:val="15"/>
                <w:szCs w:val="15"/>
                <w:vertAlign w:val="superscript"/>
              </w:rPr>
              <w:t>H</w:t>
            </w:r>
            <w:proofErr w:type="spellEnd"/>
            <w:r>
              <w:rPr>
                <w:rFonts w:hint="eastAsia"/>
                <w:i/>
                <w:iCs/>
                <w:kern w:val="0"/>
                <w:sz w:val="15"/>
                <w:szCs w:val="15"/>
                <w:vertAlign w:val="superscript"/>
              </w:rPr>
              <w:t xml:space="preserve"> </w:t>
            </w:r>
            <w:r>
              <w:rPr>
                <w:i/>
                <w:iCs/>
                <w:kern w:val="0"/>
                <w:sz w:val="15"/>
                <w:szCs w:val="15"/>
                <w:vertAlign w:val="subscript"/>
              </w:rPr>
              <w:t xml:space="preserve"> </w:t>
            </w:r>
            <w:r>
              <w:rPr>
                <w:kern w:val="0"/>
                <w:sz w:val="15"/>
                <w:szCs w:val="15"/>
              </w:rPr>
              <w:t>(</w:t>
            </w:r>
            <w:r>
              <w:rPr>
                <w:sz w:val="15"/>
                <w:szCs w:val="15"/>
              </w:rPr>
              <w:t>-36</w:t>
            </w:r>
            <w:r>
              <w:rPr>
                <w:kern w:val="0"/>
                <w:sz w:val="15"/>
                <w:szCs w:val="15"/>
              </w:rPr>
              <w:t>)</w:t>
            </w:r>
          </w:p>
        </w:tc>
        <w:tc>
          <w:tcPr>
            <w:tcW w:w="1786" w:type="dxa"/>
            <w:tcBorders>
              <w:top w:val="nil"/>
              <w:left w:val="nil"/>
              <w:bottom w:val="nil"/>
              <w:right w:val="nil"/>
            </w:tcBorders>
            <w:vAlign w:val="center"/>
          </w:tcPr>
          <w:p w:rsidR="00006DEE" w:rsidRPr="00FF2789" w:rsidRDefault="00FF2789" w:rsidP="001E04D1">
            <w:pPr>
              <w:jc w:val="center"/>
              <w:rPr>
                <w:sz w:val="15"/>
                <w:szCs w:val="15"/>
              </w:rPr>
            </w:pPr>
            <w:r w:rsidRPr="00FF2789">
              <w:rPr>
                <w:sz w:val="15"/>
                <w:szCs w:val="15"/>
              </w:rPr>
              <w:t xml:space="preserve">Methylene or </w:t>
            </w:r>
            <w:proofErr w:type="spellStart"/>
            <w:r>
              <w:rPr>
                <w:rFonts w:hint="eastAsia"/>
                <w:sz w:val="15"/>
                <w:szCs w:val="15"/>
              </w:rPr>
              <w:t>M</w:t>
            </w:r>
            <w:r w:rsidRPr="00FF2789">
              <w:rPr>
                <w:sz w:val="15"/>
                <w:szCs w:val="15"/>
              </w:rPr>
              <w:t>ethyne</w:t>
            </w:r>
            <w:proofErr w:type="spellEnd"/>
            <w:r w:rsidRPr="00FF2789">
              <w:rPr>
                <w:sz w:val="15"/>
                <w:szCs w:val="15"/>
              </w:rPr>
              <w:t xml:space="preserve"> </w:t>
            </w:r>
            <w:r>
              <w:rPr>
                <w:rFonts w:hint="eastAsia"/>
                <w:sz w:val="15"/>
                <w:szCs w:val="15"/>
              </w:rPr>
              <w:t>C</w:t>
            </w:r>
            <w:r w:rsidRPr="00FF2789">
              <w:rPr>
                <w:sz w:val="15"/>
                <w:szCs w:val="15"/>
              </w:rPr>
              <w:t>arbon</w:t>
            </w:r>
          </w:p>
          <w:p w:rsidR="00006DEE" w:rsidRDefault="00FF2789" w:rsidP="001E04D1">
            <w:pPr>
              <w:jc w:val="center"/>
              <w:rPr>
                <w:kern w:val="0"/>
                <w:sz w:val="15"/>
                <w:szCs w:val="15"/>
              </w:rPr>
            </w:pPr>
            <w:r w:rsidRPr="00FF2789">
              <w:rPr>
                <w:sz w:val="15"/>
                <w:szCs w:val="15"/>
              </w:rPr>
              <w:t>Oxygen carbon</w:t>
            </w: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0.10</w:t>
            </w:r>
          </w:p>
        </w:tc>
      </w:tr>
      <w:tr w:rsidR="00006DEE" w:rsidTr="001E04D1">
        <w:trPr>
          <w:trHeight w:val="666"/>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C</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Carboxyl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10</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proofErr w:type="spellEnd"/>
            <w:r>
              <w:rPr>
                <w:i/>
                <w:iCs/>
                <w:kern w:val="0"/>
                <w:sz w:val="15"/>
                <w:szCs w:val="15"/>
                <w:vertAlign w:val="superscript"/>
              </w:rPr>
              <w:t>*</w:t>
            </w:r>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36-50</w:t>
            </w:r>
            <w:r>
              <w:rPr>
                <w:kern w:val="0"/>
                <w:sz w:val="15"/>
                <w:szCs w:val="15"/>
              </w:rPr>
              <w:t>)</w:t>
            </w:r>
          </w:p>
        </w:tc>
        <w:tc>
          <w:tcPr>
            <w:tcW w:w="1786" w:type="dxa"/>
            <w:tcBorders>
              <w:top w:val="nil"/>
              <w:left w:val="nil"/>
              <w:bottom w:val="nil"/>
              <w:right w:val="nil"/>
            </w:tcBorders>
            <w:vAlign w:val="center"/>
          </w:tcPr>
          <w:p w:rsidR="00006DEE" w:rsidRDefault="00FF2789" w:rsidP="001E04D1">
            <w:pPr>
              <w:jc w:val="center"/>
              <w:rPr>
                <w:sz w:val="15"/>
                <w:szCs w:val="15"/>
              </w:rPr>
            </w:pPr>
            <w:proofErr w:type="spellStart"/>
            <w:r>
              <w:rPr>
                <w:rFonts w:hint="eastAsia"/>
                <w:sz w:val="15"/>
                <w:szCs w:val="15"/>
              </w:rPr>
              <w:t>Methyne</w:t>
            </w:r>
            <w:proofErr w:type="spellEnd"/>
            <w:r>
              <w:rPr>
                <w:rFonts w:hint="eastAsia"/>
                <w:sz w:val="15"/>
                <w:szCs w:val="15"/>
              </w:rPr>
              <w:t xml:space="preserve"> Carbon or</w:t>
            </w:r>
          </w:p>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0.10</w:t>
            </w:r>
          </w:p>
        </w:tc>
      </w:tr>
      <w:tr w:rsidR="00006DEE" w:rsidTr="001E04D1">
        <w:trPr>
          <w:trHeight w:val="327"/>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H</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100-129</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Protonated Aromatic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44</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r>
              <w:rPr>
                <w:i/>
                <w:iCs/>
                <w:kern w:val="0"/>
                <w:sz w:val="15"/>
                <w:szCs w:val="15"/>
                <w:vertAlign w:val="superscript"/>
              </w:rPr>
              <w:t>O</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50-90</w:t>
            </w:r>
            <w:r>
              <w:rPr>
                <w:kern w:val="0"/>
                <w:sz w:val="15"/>
                <w:szCs w:val="15"/>
              </w:rPr>
              <w:t>)</w:t>
            </w:r>
          </w:p>
        </w:tc>
        <w:tc>
          <w:tcPr>
            <w:tcW w:w="1786" w:type="dxa"/>
            <w:tcBorders>
              <w:top w:val="nil"/>
              <w:left w:val="nil"/>
              <w:bottom w:val="nil"/>
              <w:right w:val="nil"/>
            </w:tcBorders>
            <w:vAlign w:val="center"/>
          </w:tcPr>
          <w:p w:rsidR="00006DEE" w:rsidRDefault="00FF2789" w:rsidP="001E04D1">
            <w:pPr>
              <w:jc w:val="center"/>
              <w:rPr>
                <w:kern w:val="0"/>
                <w:sz w:val="15"/>
                <w:szCs w:val="15"/>
              </w:rPr>
            </w:pPr>
            <w:r>
              <w:rPr>
                <w:rFonts w:hint="eastAsia"/>
                <w:sz w:val="15"/>
                <w:szCs w:val="15"/>
              </w:rPr>
              <w:t>Quaternary Carbon</w:t>
            </w: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0.05</w:t>
            </w:r>
          </w:p>
        </w:tc>
      </w:tr>
      <w:bookmarkEnd w:id="10"/>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N</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129-165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proofErr w:type="spellStart"/>
            <w:r w:rsidRPr="00FF2789">
              <w:rPr>
                <w:sz w:val="15"/>
                <w:szCs w:val="15"/>
              </w:rPr>
              <w:t>Nonprotonated</w:t>
            </w:r>
            <w:proofErr w:type="spellEnd"/>
            <w:r w:rsidRPr="00FF2789">
              <w:rPr>
                <w:sz w:val="15"/>
                <w:szCs w:val="15"/>
              </w:rPr>
              <w:t xml:space="preserve"> Aromatic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0.21</w:t>
            </w:r>
          </w:p>
        </w:tc>
        <w:tc>
          <w:tcPr>
            <w:tcW w:w="1394" w:type="dxa"/>
            <w:tcBorders>
              <w:top w:val="nil"/>
              <w:left w:val="nil"/>
              <w:bottom w:val="nil"/>
              <w:right w:val="nil"/>
            </w:tcBorders>
            <w:vAlign w:val="center"/>
          </w:tcPr>
          <w:p w:rsidR="00006DEE"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0"/>
              </w:rPr>
            </w:pPr>
          </w:p>
        </w:tc>
      </w:tr>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P</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150-165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 xml:space="preserve">Phenolic Hydroxyl or </w:t>
            </w:r>
            <w:r w:rsidRPr="00DC6B22">
              <w:rPr>
                <w:sz w:val="15"/>
                <w:szCs w:val="15"/>
              </w:rPr>
              <w:t xml:space="preserve">Ether </w:t>
            </w:r>
            <w:proofErr w:type="spellStart"/>
            <w:r w:rsidRPr="00DC6B22">
              <w:rPr>
                <w:sz w:val="15"/>
                <w:szCs w:val="15"/>
              </w:rPr>
              <w:t>Oxycarbonization</w:t>
            </w:r>
            <w:proofErr w:type="spellEnd"/>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0.0</w:t>
            </w:r>
            <w:r>
              <w:rPr>
                <w:rFonts w:hint="eastAsia"/>
                <w:kern w:val="0"/>
                <w:sz w:val="15"/>
                <w:szCs w:val="15"/>
              </w:rPr>
              <w:t>1</w:t>
            </w:r>
          </w:p>
        </w:tc>
        <w:tc>
          <w:tcPr>
            <w:tcW w:w="1394" w:type="dxa"/>
            <w:tcBorders>
              <w:top w:val="nil"/>
              <w:left w:val="nil"/>
              <w:bottom w:val="nil"/>
              <w:right w:val="nil"/>
            </w:tcBorders>
            <w:vAlign w:val="center"/>
          </w:tcPr>
          <w:p w:rsidR="00006DEE"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0"/>
              </w:rPr>
            </w:pPr>
          </w:p>
        </w:tc>
      </w:tr>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S</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135-150</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Alkyl Substituted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03</w:t>
            </w:r>
          </w:p>
        </w:tc>
        <w:tc>
          <w:tcPr>
            <w:tcW w:w="1394" w:type="dxa"/>
            <w:tcBorders>
              <w:top w:val="nil"/>
              <w:left w:val="nil"/>
              <w:bottom w:val="nil"/>
              <w:right w:val="nil"/>
            </w:tcBorders>
            <w:vAlign w:val="center"/>
          </w:tcPr>
          <w:p w:rsidR="00006DEE" w:rsidRDefault="00006DEE" w:rsidP="001E04D1">
            <w:pPr>
              <w:jc w:val="center"/>
              <w:rPr>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4"/>
              </w:rPr>
            </w:pPr>
          </w:p>
        </w:tc>
      </w:tr>
      <w:tr w:rsidR="00006DEE" w:rsidTr="001E04D1">
        <w:trPr>
          <w:trHeight w:val="154"/>
          <w:jc w:val="center"/>
        </w:trPr>
        <w:tc>
          <w:tcPr>
            <w:tcW w:w="1397" w:type="dxa"/>
            <w:tcBorders>
              <w:top w:val="nil"/>
              <w:left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B</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129-137</w:t>
            </w:r>
            <w:r>
              <w:rPr>
                <w:kern w:val="0"/>
                <w:sz w:val="15"/>
                <w:szCs w:val="15"/>
              </w:rPr>
              <w:t>)</w:t>
            </w:r>
          </w:p>
        </w:tc>
        <w:tc>
          <w:tcPr>
            <w:tcW w:w="2082" w:type="dxa"/>
            <w:tcBorders>
              <w:top w:val="nil"/>
              <w:left w:val="nil"/>
              <w:right w:val="nil"/>
            </w:tcBorders>
            <w:vAlign w:val="center"/>
          </w:tcPr>
          <w:p w:rsidR="00006DEE" w:rsidRDefault="00FF2789" w:rsidP="001E04D1">
            <w:pPr>
              <w:jc w:val="center"/>
              <w:rPr>
                <w:kern w:val="0"/>
                <w:sz w:val="15"/>
                <w:szCs w:val="15"/>
              </w:rPr>
            </w:pPr>
            <w:r w:rsidRPr="00FF2789">
              <w:rPr>
                <w:sz w:val="15"/>
                <w:szCs w:val="15"/>
              </w:rPr>
              <w:t>Aromatic Bridge Carbon</w:t>
            </w:r>
          </w:p>
        </w:tc>
        <w:tc>
          <w:tcPr>
            <w:tcW w:w="632" w:type="dxa"/>
            <w:tcBorders>
              <w:top w:val="nil"/>
              <w:left w:val="nil"/>
              <w:right w:val="nil"/>
            </w:tcBorders>
            <w:vAlign w:val="center"/>
          </w:tcPr>
          <w:p w:rsidR="00006DEE" w:rsidRDefault="00FF2789" w:rsidP="001E04D1">
            <w:pPr>
              <w:jc w:val="center"/>
              <w:rPr>
                <w:kern w:val="0"/>
                <w:sz w:val="15"/>
                <w:szCs w:val="15"/>
              </w:rPr>
            </w:pPr>
            <w:r>
              <w:rPr>
                <w:kern w:val="0"/>
                <w:sz w:val="15"/>
                <w:szCs w:val="15"/>
              </w:rPr>
              <w:t>0.1</w:t>
            </w:r>
            <w:r>
              <w:rPr>
                <w:rFonts w:hint="eastAsia"/>
                <w:kern w:val="0"/>
                <w:sz w:val="15"/>
                <w:szCs w:val="15"/>
              </w:rPr>
              <w:t>7</w:t>
            </w:r>
          </w:p>
        </w:tc>
        <w:tc>
          <w:tcPr>
            <w:tcW w:w="1394" w:type="dxa"/>
            <w:tcBorders>
              <w:top w:val="nil"/>
              <w:left w:val="nil"/>
              <w:right w:val="nil"/>
            </w:tcBorders>
            <w:vAlign w:val="center"/>
          </w:tcPr>
          <w:p w:rsidR="00006DEE" w:rsidRDefault="00006DEE" w:rsidP="001E04D1">
            <w:pPr>
              <w:jc w:val="center"/>
              <w:rPr>
                <w:kern w:val="0"/>
                <w:sz w:val="15"/>
                <w:szCs w:val="15"/>
              </w:rPr>
            </w:pPr>
          </w:p>
        </w:tc>
        <w:tc>
          <w:tcPr>
            <w:tcW w:w="1786" w:type="dxa"/>
            <w:tcBorders>
              <w:top w:val="nil"/>
              <w:left w:val="nil"/>
              <w:right w:val="nil"/>
            </w:tcBorders>
            <w:vAlign w:val="center"/>
          </w:tcPr>
          <w:p w:rsidR="00006DEE" w:rsidRDefault="00006DEE" w:rsidP="001E04D1">
            <w:pPr>
              <w:jc w:val="center"/>
              <w:rPr>
                <w:kern w:val="0"/>
                <w:sz w:val="15"/>
                <w:szCs w:val="15"/>
              </w:rPr>
            </w:pPr>
          </w:p>
        </w:tc>
        <w:tc>
          <w:tcPr>
            <w:tcW w:w="866" w:type="dxa"/>
            <w:tcBorders>
              <w:top w:val="nil"/>
              <w:left w:val="nil"/>
              <w:right w:val="nil"/>
            </w:tcBorders>
            <w:vAlign w:val="center"/>
          </w:tcPr>
          <w:p w:rsidR="00006DEE" w:rsidRDefault="00006DEE" w:rsidP="001E04D1">
            <w:pPr>
              <w:jc w:val="center"/>
              <w:rPr>
                <w:kern w:val="0"/>
                <w:sz w:val="20"/>
                <w:szCs w:val="24"/>
              </w:rPr>
            </w:pPr>
          </w:p>
        </w:tc>
      </w:tr>
      <w:bookmarkEnd w:id="9"/>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8D6917">
      <w:pPr>
        <w:spacing w:beforeLines="30" w:before="93" w:afterLines="30" w:after="93" w:line="312" w:lineRule="atLeast"/>
        <w:outlineLvl w:val="2"/>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8D6917">
      <w:pPr>
        <w:spacing w:line="312" w:lineRule="atLeast"/>
        <w:ind w:firstLineChars="200" w:firstLine="420"/>
        <w:rPr>
          <w:rFonts w:ascii="Times New Roman" w:hAnsi="Times New Roman"/>
          <w:b/>
          <w:sz w:val="28"/>
          <w:szCs w:val="28"/>
        </w:rPr>
      </w:pPr>
      <w:r>
        <w:rPr>
          <w:rFonts w:ascii="Times New Roman" w:hAnsi="Times New Roman" w:hint="eastAsia"/>
        </w:rPr>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EA4511">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2" w:name="OLE_LINK15"/>
            <w:bookmarkStart w:id="13" w:name="OLE_LINK41"/>
            <w:r w:rsidRPr="001A474D">
              <w:rPr>
                <w:rFonts w:ascii="Times New Roman" w:hAnsi="Times New Roman" w:cs="Times New Roman"/>
                <w:sz w:val="15"/>
                <w:szCs w:val="15"/>
              </w:rPr>
              <w:t>Types of Aromatic Structure</w:t>
            </w:r>
            <w:bookmarkEnd w:id="12"/>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701FF64D" wp14:editId="1538D7E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pt;height:43pt" o:ole="">
                  <v:imagedata r:id="rId12" o:title=""/>
                </v:shape>
                <o:OLEObject Type="Embed" ProgID="PBrush" ShapeID="_x0000_i1026" DrawAspect="Content" ObjectID="_1613204690"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5pt;height:36.5pt" o:ole="">
                  <v:imagedata r:id="rId14" o:title=""/>
                </v:shape>
                <o:OLEObject Type="Embed" ProgID="PBrush" ShapeID="_x0000_i1027" DrawAspect="Content" ObjectID="_1613204691"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5pt;height:43pt" o:ole="">
                  <v:imagedata r:id="rId16" o:title=""/>
                </v:shape>
                <o:OLEObject Type="Embed" ProgID="PBrush" ShapeID="_x0000_i1028" DrawAspect="Content" ObjectID="_1613204692"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8pt;height:35.5pt" o:ole="">
                  <v:imagedata r:id="rId18" o:title=""/>
                </v:shape>
                <o:OLEObject Type="Embed" ProgID="PBrush" ShapeID="_x0000_i1029" DrawAspect="Content" ObjectID="_1613204693"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5pt;height:43pt" o:ole="">
                  <v:imagedata r:id="rId20" o:title=""/>
                </v:shape>
                <o:OLEObject Type="Embed" ProgID="PBrush" ShapeID="_x0000_i1030" DrawAspect="Content" ObjectID="_1613204694"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3"/>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w:t>
      </w:r>
      <w:r>
        <w:rPr>
          <w:rFonts w:ascii="Times New Roman" w:hAnsi="Times New Roman" w:cs="Times New Roman"/>
        </w:rPr>
        <w:lastRenderedPageBreak/>
        <w:t>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1A474D">
      <w:pPr>
        <w:jc w:val="center"/>
      </w:pPr>
      <w:r>
        <w:object w:dxaOrig="4406" w:dyaOrig="3456">
          <v:shape id="_x0000_i1031" type="#_x0000_t75" style="width:372pt;height:291pt" o:ole="">
            <v:imagedata r:id="rId22" o:title=""/>
          </v:shape>
          <o:OLEObject Type="Embed" ProgID="Origin50.Graph" ShapeID="_x0000_i1031" DrawAspect="Content" ObjectID="_1613204695" r:id="rId23"/>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8D6917">
      <w:pPr>
        <w:spacing w:beforeLines="50" w:before="156"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8D6917">
      <w:pPr>
        <w:spacing w:beforeLines="25" w:before="78" w:afterLines="50" w:after="156" w:line="312" w:lineRule="atLeast"/>
        <w:jc w:val="left"/>
        <w:outlineLvl w:val="2"/>
        <w:rPr>
          <w:rFonts w:ascii="Times New Roman" w:eastAsia="黑体" w:hAnsi="Times New Roman" w:cs="Times New Roman"/>
          <w:i/>
          <w:szCs w:val="21"/>
        </w:rPr>
      </w:pPr>
      <w:r w:rsidRPr="007119B5">
        <w:rPr>
          <w:rFonts w:ascii="Times New Roman" w:eastAsia="黑体" w:hAnsi="Times New Roman" w:cs="Times New Roman" w:hint="eastAsia"/>
          <w:i/>
          <w:szCs w:val="21"/>
        </w:rPr>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982669">
      <w:pPr>
        <w:spacing w:beforeLines="50" w:before="156" w:afterLines="30" w:after="93" w:line="312" w:lineRule="exac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w:t>
      </w:r>
      <w:r>
        <w:rPr>
          <w:rFonts w:ascii="Times New Roman" w:hAnsi="Times New Roman" w:cs="Times New Roman" w:hint="eastAsia"/>
        </w:rPr>
        <w:lastRenderedPageBreak/>
        <w:t>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C84-C82</w:t>
      </w:r>
      <w:r w:rsidRPr="00FF2789">
        <w:rPr>
          <w:rFonts w:ascii="Times New Roman" w:hAnsi="Times New Roman" w:cs="Times New Roman"/>
        </w:rPr>
        <w:t xml:space="preserve"> </w:t>
      </w:r>
      <w:r>
        <w:rPr>
          <w:rFonts w:ascii="Times New Roman" w:hAnsi="Times New Roman" w:cs="Times New Roman"/>
        </w:rPr>
        <w:lastRenderedPageBreak/>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8D6917">
      <w:pPr>
        <w:spacing w:beforeLines="50" w:before="156" w:afterLines="50" w:after="156" w:line="312" w:lineRule="atLeast"/>
        <w:outlineLvl w:val="2"/>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2" type="#_x0000_t75" style="width:404pt;height:286.5pt" o:ole="">
            <v:imagedata r:id="rId29" o:title=""/>
          </v:shape>
          <o:OLEObject Type="Embed" ProgID="Origin50.Graph" ShapeID="_x0000_i1032" DrawAspect="Content" ObjectID="_1613204696" r:id="rId30"/>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4" w:name="OLE_LINK19"/>
      <w:r>
        <w:rPr>
          <w:rFonts w:ascii="Times New Roman" w:hAnsi="Times New Roman" w:cs="Times New Roman" w:hint="eastAsia"/>
          <w:bCs/>
          <w:sz w:val="18"/>
          <w:szCs w:val="18"/>
        </w:rPr>
        <w:t>the Process of Molecular Group Pyrolysis Simulation</w:t>
      </w:r>
      <w:bookmarkEnd w:id="14"/>
      <w:r>
        <w:rPr>
          <w:rFonts w:ascii="Times New Roman" w:hAnsi="Times New Roman" w:cs="Times New Roman"/>
          <w:bCs/>
          <w:sz w:val="18"/>
          <w:szCs w:val="18"/>
        </w:rPr>
        <w:t xml:space="preserve"> </w:t>
      </w:r>
    </w:p>
    <w:p w:rsidR="00006DEE" w:rsidRDefault="00606A2B">
      <w:pPr>
        <w:jc w:val="center"/>
      </w:pPr>
      <w:r>
        <w:object w:dxaOrig="4665" w:dyaOrig="3220">
          <v:shape id="_x0000_i1033" type="#_x0000_t75" style="width:395.5pt;height:273pt" o:ole="">
            <v:imagedata r:id="rId31" o:title=""/>
          </v:shape>
          <o:OLEObject Type="Embed" ProgID="Origin50.Graph" ShapeID="_x0000_i1033" DrawAspect="Content" ObjectID="_1613204697" r:id="rId32"/>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5"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5"/>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213350" cy="5213350"/>
            <wp:effectExtent l="0" t="0" r="6350" b="635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7035" cy="5207035"/>
                    </a:xfrm>
                    <a:prstGeom prst="rect">
                      <a:avLst/>
                    </a:prstGeom>
                    <a:noFill/>
                    <a:ln>
                      <a:noFill/>
                    </a:ln>
                  </pic:spPr>
                </pic:pic>
              </a:graphicData>
            </a:graphic>
          </wp:inline>
        </w:drawing>
      </w:r>
    </w:p>
    <w:p w:rsidR="00006DEE" w:rsidRDefault="00FF2789" w:rsidP="00982669">
      <w:pPr>
        <w:spacing w:beforeLines="30" w:before="93" w:afterLines="50" w:after="156" w:line="360" w:lineRule="auto"/>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r>
        <w:rPr>
          <w:rFonts w:ascii="Times New Roman" w:hAnsi="Times New Roman" w:cs="Times New Roman"/>
          <w:bCs/>
          <w:sz w:val="18"/>
          <w:szCs w:val="18"/>
        </w:rPr>
        <w:t xml:space="preserve">The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r>
        <w:rPr>
          <w:rFonts w:ascii="Times New Roman" w:hAnsi="Times New Roman" w:cs="Times New Roman" w:hint="eastAsia"/>
          <w:bCs/>
          <w:sz w:val="18"/>
          <w:szCs w:val="18"/>
        </w:rPr>
        <w:t xml:space="preserve">                                                                                                                                                                                                                                                                                                                                                                                                                                                                                                                                                                                                                                                                                                                                                                                                                                                                                                                                                                                                                                                                                                                                                                                                                                                                                                                                                                                                                                                                                                                                                                                                                                                                                                                                                                                                                                                                                                                                                                                                                                                                                                                                                                                                                                                                                                                                                                                                                                                                                                                                                                                                                                                                                                                                                                                                                                                                                                                                                                                                                                                                                                                                                                                                                                                                                                                                                                                                                                                                                                                                                </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8D6917">
      <w:pPr>
        <w:spacing w:beforeLines="50" w:before="156" w:afterLines="50" w:after="156"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606A2B">
      <w:pPr>
        <w:jc w:val="center"/>
      </w:pPr>
      <w:r>
        <w:object w:dxaOrig="5159" w:dyaOrig="3293">
          <v:shape id="_x0000_i1034" type="#_x0000_t75" style="width:405pt;height:258.5pt" o:ole="">
            <v:imagedata r:id="rId34" o:title=""/>
          </v:shape>
          <o:OLEObject Type="Embed" ProgID="Origin50.Graph" ShapeID="_x0000_i1034" DrawAspect="Content" ObjectID="_1613204698" r:id="rId35"/>
        </w:object>
      </w:r>
    </w:p>
    <w:p w:rsidR="00006DEE" w:rsidRDefault="00FF2789" w:rsidP="00606A2B">
      <w:pPr>
        <w:spacing w:beforeLines="30" w:before="93" w:afterLines="30" w:after="93" w:line="312" w:lineRule="atLeast"/>
        <w:jc w:val="left"/>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s to remove the adsorbed water and adsorbed gas</w:t>
      </w:r>
      <w:r w:rsidRPr="00B71CF5">
        <w:rPr>
          <w:rFonts w:ascii="Times New Roman" w:hAnsi="Times New Roman" w:cs="Times New Roman"/>
        </w:rPr>
        <w:t xml:space="preserve"> [24]</w:t>
      </w:r>
      <w:r w:rsidRPr="00777AB7">
        <w:rPr>
          <w:rFonts w:ascii="Times New Roman" w:hAnsi="Times New Roman" w:cs="Times New Roman"/>
        </w:rPr>
        <w:t xml:space="preserve"> </w:t>
      </w:r>
      <w:r>
        <w:rPr>
          <w:rFonts w:ascii="Times New Roman" w:hAnsi="Times New Roman" w:cs="Times New Roman"/>
        </w:rPr>
        <w:t>from the sample by heat removal.</w:t>
      </w:r>
      <w:r>
        <w:rPr>
          <w:rFonts w:ascii="Times New Roman" w:hAnsi="Times New Roman" w:cs="Times New Roman" w:hint="eastAsia"/>
        </w:rPr>
        <w:t xml:space="preserve"> Since it is 600K, the reaction has </w:t>
      </w:r>
      <w:r>
        <w:rPr>
          <w:rFonts w:ascii="Times New Roman" w:hAnsi="Times New Roman" w:cs="Times New Roman" w:hint="eastAsia"/>
        </w:rPr>
        <w:lastRenderedPageBreak/>
        <w:t xml:space="preserve">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the 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5" type="#_x0000_t75" style="width:409pt;height:270.5pt" o:ole="">
            <v:imagedata r:id="rId36" o:title=""/>
          </v:shape>
          <o:OLEObject Type="Embed" ProgID="Origin50.Graph" ShapeID="_x0000_i1035" DrawAspect="Content" ObjectID="_1613204699" r:id="rId37"/>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8D6917">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8D6917" w:rsidP="008D6917">
      <w:pPr>
        <w:spacing w:line="312" w:lineRule="atLeast"/>
        <w:jc w:val="center"/>
      </w:pPr>
      <w:r>
        <w:object w:dxaOrig="4624" w:dyaOrig="3275">
          <v:shape id="_x0000_i1036" type="#_x0000_t75" style="width:385.5pt;height:273pt" o:ole="">
            <v:imagedata r:id="rId38" o:title=""/>
          </v:shape>
          <o:OLEObject Type="Embed" ProgID="Origin50.Graph" ShapeID="_x0000_i1036" DrawAspect="Content" ObjectID="_1613204700" r:id="rId39"/>
        </w:object>
      </w:r>
    </w:p>
    <w:p w:rsidR="00006DEE" w:rsidRDefault="00FF2789" w:rsidP="008D6917">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bookmarkStart w:id="16" w:name="_GoBack"/>
      <w:bookmarkEnd w:id="16"/>
    </w:p>
    <w:p w:rsidR="0031014B" w:rsidRDefault="00FF2789" w:rsidP="00770200">
      <w:pPr>
        <w:spacing w:beforeLines="30" w:before="93" w:afterLines="30" w:after="93"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t>
      </w:r>
      <w:r>
        <w:rPr>
          <w:rFonts w:ascii="Times New Roman" w:hAnsi="Times New Roman" w:cs="Times New Roman"/>
        </w:rPr>
        <w:lastRenderedPageBreak/>
        <w:t>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7"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7"/>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8D6917">
      <w:pPr>
        <w:spacing w:line="312" w:lineRule="atLeast"/>
        <w:ind w:firstLineChars="200" w:firstLine="42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8D6917">
      <w:pPr>
        <w:widowControl/>
        <w:spacing w:beforeLines="50" w:before="156" w:afterLines="50" w:after="156" w:line="312" w:lineRule="atLeast"/>
        <w:jc w:val="left"/>
        <w:outlineLvl w:val="0"/>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B516CB" w:rsidRPr="00945F1C"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1"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2"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B516CB" w:rsidRDefault="00B516CB" w:rsidP="008D6917">
      <w:pPr>
        <w:spacing w:line="312" w:lineRule="atLeast"/>
        <w:rPr>
          <w:rFonts w:ascii="Times New Roman" w:hAnsi="Times New Roman" w:cs="Times New Roman"/>
          <w:sz w:val="18"/>
          <w:szCs w:val="18"/>
        </w:rPr>
      </w:pP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43"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xml:space="preserve">, 2009, </w:t>
      </w:r>
      <w:r>
        <w:rPr>
          <w:rFonts w:ascii="Times New Roman" w:hAnsi="Times New Roman" w:cs="Times New Roman"/>
          <w:sz w:val="18"/>
          <w:szCs w:val="18"/>
        </w:rPr>
        <w:lastRenderedPageBreak/>
        <w:t>25(6):1117-1124.</w:t>
      </w:r>
    </w:p>
    <w:p w:rsidR="00B516CB" w:rsidRPr="00945F1C" w:rsidRDefault="00B516CB" w:rsidP="00B516CB">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B516CB" w:rsidRDefault="00B516CB" w:rsidP="008D6917">
      <w:pPr>
        <w:spacing w:line="312" w:lineRule="atLeast"/>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B516CB" w:rsidRDefault="00B516CB" w:rsidP="00B516CB">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w:t>
      </w:r>
      <w:proofErr w:type="gramStart"/>
      <w:r>
        <w:rPr>
          <w:rFonts w:ascii="Times New Roman" w:hAnsi="Times New Roman" w:cs="Times New Roman"/>
          <w:sz w:val="18"/>
          <w:szCs w:val="18"/>
        </w:rPr>
        <w:t>State[</w:t>
      </w:r>
      <w:proofErr w:type="gramEnd"/>
      <w:r>
        <w:rPr>
          <w:rFonts w:ascii="Times New Roman" w:hAnsi="Times New Roman" w:cs="Times New Roman"/>
          <w:sz w:val="18"/>
          <w:szCs w:val="18"/>
        </w:rPr>
        <w:t>J]. Energy &amp; Fuels, 2002, 16(1):69-73.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006DEE" w:rsidRDefault="00B516CB" w:rsidP="00606A2B">
      <w:pPr>
        <w:rPr>
          <w:rFonts w:ascii="Times New Roman" w:hAnsi="Times New Roman" w:cs="Times New Roman"/>
          <w:kern w:val="0"/>
          <w:sz w:val="18"/>
          <w:szCs w:val="18"/>
        </w:rPr>
      </w:pPr>
      <w:r>
        <w:rPr>
          <w:rFonts w:ascii="Times New Roman" w:hAnsi="Times New Roman" w:cs="Times New Roman" w:hint="eastAsia"/>
          <w:sz w:val="18"/>
          <w:szCs w:val="18"/>
        </w:rPr>
        <w:t xml:space="preserve">24. </w:t>
      </w:r>
      <w:r>
        <w:rPr>
          <w:rFonts w:ascii="Times New Roman" w:hAnsi="Times New Roman" w:cs="Times New Roman" w:hint="eastAsia"/>
          <w:kern w:val="0"/>
          <w:sz w:val="18"/>
          <w:szCs w:val="18"/>
        </w:rPr>
        <w:t>ZHU Yin-</w:t>
      </w:r>
      <w:proofErr w:type="spellStart"/>
      <w:r>
        <w:rPr>
          <w:rFonts w:ascii="Times New Roman" w:hAnsi="Times New Roman" w:cs="Times New Roman" w:hint="eastAsia"/>
          <w:kern w:val="0"/>
          <w:sz w:val="18"/>
          <w:szCs w:val="18"/>
        </w:rPr>
        <w:t>hui</w:t>
      </w:r>
      <w:proofErr w:type="spellEnd"/>
      <w:r>
        <w:rPr>
          <w:rFonts w:ascii="Times New Roman" w:hAnsi="Times New Roman" w:cs="Times New Roman" w:hint="eastAsia"/>
          <w:kern w:val="0"/>
          <w:sz w:val="18"/>
          <w:szCs w:val="18"/>
        </w:rPr>
        <w:t xml:space="preserve">, WANG </w:t>
      </w:r>
      <w:proofErr w:type="spellStart"/>
      <w:r>
        <w:rPr>
          <w:rFonts w:ascii="Times New Roman" w:hAnsi="Times New Roman" w:cs="Times New Roman" w:hint="eastAsia"/>
          <w:kern w:val="0"/>
          <w:sz w:val="18"/>
          <w:szCs w:val="18"/>
        </w:rPr>
        <w:t>Zhong-hui</w:t>
      </w:r>
      <w:proofErr w:type="spellEnd"/>
      <w:proofErr w:type="gramStart"/>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coal</w:t>
      </w:r>
      <w:proofErr w:type="gramEnd"/>
      <w:r>
        <w:rPr>
          <w:rFonts w:ascii="Times New Roman" w:hAnsi="Times New Roman" w:cs="Times New Roman"/>
          <w:kern w:val="0"/>
          <w:sz w:val="18"/>
          <w:szCs w:val="18"/>
        </w:rPr>
        <w:t xml:space="preserve"> </w:t>
      </w:r>
      <w:proofErr w:type="spellStart"/>
      <w:r>
        <w:rPr>
          <w:rFonts w:ascii="Times New Roman" w:hAnsi="Times New Roman" w:cs="Times New Roman"/>
          <w:kern w:val="0"/>
          <w:sz w:val="18"/>
          <w:szCs w:val="18"/>
        </w:rPr>
        <w:t>hemistry</w:t>
      </w:r>
      <w:proofErr w:type="spellEnd"/>
      <w:r>
        <w:rPr>
          <w:rFonts w:ascii="Times New Roman" w:hAnsi="Times New Roman" w:cs="Times New Roman" w:hint="eastAsia"/>
          <w:kern w:val="0"/>
          <w:sz w:val="18"/>
          <w:szCs w:val="18"/>
        </w:rPr>
        <w:t>[M]. Chemical Industry</w:t>
      </w:r>
      <w:r>
        <w:rPr>
          <w:rFonts w:ascii="Times New Roman" w:hAnsi="Times New Roman" w:cs="Times New Roman"/>
          <w:kern w:val="0"/>
          <w:sz w:val="18"/>
          <w:szCs w:val="18"/>
        </w:rPr>
        <w:t xml:space="preserve"> press</w:t>
      </w:r>
      <w:r>
        <w:rPr>
          <w:rFonts w:ascii="Times New Roman" w:hAnsi="Times New Roman" w:cs="Times New Roman" w:hint="eastAsia"/>
          <w:kern w:val="0"/>
          <w:sz w:val="18"/>
          <w:szCs w:val="18"/>
        </w:rPr>
        <w:t>, 2013</w:t>
      </w: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511" w:rsidRDefault="00EA4511" w:rsidP="00FF2789">
      <w:r>
        <w:separator/>
      </w:r>
    </w:p>
  </w:endnote>
  <w:endnote w:type="continuationSeparator" w:id="0">
    <w:p w:rsidR="00EA4511" w:rsidRDefault="00EA4511"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511" w:rsidRDefault="00EA4511" w:rsidP="00FF2789">
      <w:r>
        <w:separator/>
      </w:r>
    </w:p>
  </w:footnote>
  <w:footnote w:type="continuationSeparator" w:id="0">
    <w:p w:rsidR="00EA4511" w:rsidRDefault="00EA4511"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42232"/>
    <w:rsid w:val="003E775C"/>
    <w:rsid w:val="00413A4F"/>
    <w:rsid w:val="004357F2"/>
    <w:rsid w:val="004772E1"/>
    <w:rsid w:val="004921BE"/>
    <w:rsid w:val="005237B0"/>
    <w:rsid w:val="00557996"/>
    <w:rsid w:val="00606A2B"/>
    <w:rsid w:val="00661154"/>
    <w:rsid w:val="0066214B"/>
    <w:rsid w:val="0066550F"/>
    <w:rsid w:val="00677985"/>
    <w:rsid w:val="006A2FDA"/>
    <w:rsid w:val="007119B5"/>
    <w:rsid w:val="00746103"/>
    <w:rsid w:val="007507CB"/>
    <w:rsid w:val="00770051"/>
    <w:rsid w:val="00770200"/>
    <w:rsid w:val="00777AB7"/>
    <w:rsid w:val="00783DBD"/>
    <w:rsid w:val="007C3A7D"/>
    <w:rsid w:val="007E4624"/>
    <w:rsid w:val="007F38AC"/>
    <w:rsid w:val="00817A53"/>
    <w:rsid w:val="0085758D"/>
    <w:rsid w:val="00891B2D"/>
    <w:rsid w:val="008D6917"/>
    <w:rsid w:val="00910E51"/>
    <w:rsid w:val="00945159"/>
    <w:rsid w:val="00945F99"/>
    <w:rsid w:val="00971CFC"/>
    <w:rsid w:val="00982669"/>
    <w:rsid w:val="00986736"/>
    <w:rsid w:val="009A30A6"/>
    <w:rsid w:val="009F500A"/>
    <w:rsid w:val="00A23C77"/>
    <w:rsid w:val="00A74431"/>
    <w:rsid w:val="00B44E69"/>
    <w:rsid w:val="00B516CB"/>
    <w:rsid w:val="00B604B3"/>
    <w:rsid w:val="00B62A27"/>
    <w:rsid w:val="00B71CF5"/>
    <w:rsid w:val="00B761AB"/>
    <w:rsid w:val="00B850E4"/>
    <w:rsid w:val="00BA47F9"/>
    <w:rsid w:val="00BF56A2"/>
    <w:rsid w:val="00C862E0"/>
    <w:rsid w:val="00C97516"/>
    <w:rsid w:val="00CA1E19"/>
    <w:rsid w:val="00CD2FA8"/>
    <w:rsid w:val="00D56802"/>
    <w:rsid w:val="00DC341B"/>
    <w:rsid w:val="00DC6B22"/>
    <w:rsid w:val="00E1166C"/>
    <w:rsid w:val="00EA4511"/>
    <w:rsid w:val="00F40A88"/>
    <w:rsid w:val="00F44447"/>
    <w:rsid w:val="00F61B8A"/>
    <w:rsid w:val="00F74D60"/>
    <w:rsid w:val="00F80180"/>
    <w:rsid w:val="00F85DB0"/>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79BA3-2C3B-4506-A4C6-E47700A69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19</Pages>
  <Words>6255</Words>
  <Characters>35660</Characters>
  <Application>Microsoft Office Word</Application>
  <DocSecurity>0</DocSecurity>
  <Lines>297</Lines>
  <Paragraphs>83</Paragraphs>
  <ScaleCrop>false</ScaleCrop>
  <Company>微软中国</Company>
  <LinksUpToDate>false</LinksUpToDate>
  <CharactersWithSpaces>41832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167</cp:revision>
  <dcterms:created xsi:type="dcterms:W3CDTF">2018-11-07T02:30:00Z</dcterms:created>
  <dcterms:modified xsi:type="dcterms:W3CDTF">2019-03-04T03:38:00Z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