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09388C" w:rsidP="00695719">
      <w:pPr>
        <w:pStyle w:val="Heading1"/>
        <w:rPr>
          <w:lang w:val="es-CO"/>
        </w:rPr>
      </w:pPr>
      <w:r w:rsidRPr="00937ACD">
        <w:rPr>
          <w:lang w:val="es-CO"/>
        </w:rPr>
        <w:lastRenderedPageBreak/>
        <w:t>Introducción</w:t>
      </w:r>
      <w:r w:rsidR="00937ACD" w:rsidRPr="00937ACD">
        <w:rPr>
          <w:lang w:val="es-CO"/>
        </w:rPr>
        <w:t xml:space="preserve"> y </w:t>
      </w:r>
      <w:r w:rsidRPr="00937ACD">
        <w:rPr>
          <w:lang w:val="es-CO"/>
        </w:rPr>
        <w:t>motivación</w:t>
      </w:r>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oMath>
      <w:r>
        <w:rPr>
          <w:lang w:val="es-CO"/>
        </w:rPr>
        <w:t>. Tal que:</w:t>
      </w:r>
    </w:p>
    <w:p w:rsidR="006423BC" w:rsidRPr="006768DB" w:rsidRDefault="005A06A4" w:rsidP="006768DB">
      <w:pPr>
        <w:pStyle w:val="EquationNumber"/>
      </w:pPr>
      <m:oMathPara>
        <m:oMath>
          <m:sSubSup>
            <m:sSubSupPr>
              <m:ctrlPr/>
            </m:sSubSupPr>
            <m:e>
              <m:r>
                <m:t>α</m:t>
              </m:r>
            </m:e>
            <m:sub>
              <m:r>
                <m:t>1</m:t>
              </m:r>
            </m:sub>
            <m:sup>
              <m:r>
                <m:t>t</m:t>
              </m:r>
            </m:sup>
          </m:sSubSup>
          <m:r>
            <m:t xml:space="preserve">x= </m:t>
          </m:r>
          <m:sSub>
            <m:sSubPr>
              <m:ctrlPr/>
            </m:sSubPr>
            <m:e>
              <m:r>
                <m:t>α</m:t>
              </m:r>
            </m:e>
            <m:sub>
              <m:r>
                <m:t>11</m:t>
              </m:r>
            </m:sub>
          </m:sSub>
          <m:sSub>
            <m:sSubPr>
              <m:ctrlPr/>
            </m:sSubPr>
            <m:e>
              <m:r>
                <m:t>x</m:t>
              </m:r>
            </m:e>
            <m:sub>
              <m:r>
                <m:t>1</m:t>
              </m:r>
            </m:sub>
          </m:sSub>
          <m:r>
            <m:t>+</m:t>
          </m:r>
          <m:sSub>
            <m:sSubPr>
              <m:ctrlPr/>
            </m:sSubPr>
            <m:e>
              <m:r>
                <m:t>α</m:t>
              </m:r>
            </m:e>
            <m:sub>
              <m:r>
                <m:t>12</m:t>
              </m:r>
            </m:sub>
          </m:sSub>
          <m:sSub>
            <m:sSubPr>
              <m:ctrlPr/>
            </m:sSubPr>
            <m:e>
              <m:r>
                <m:t>x</m:t>
              </m:r>
            </m:e>
            <m:sub>
              <m:r>
                <m:t>2</m:t>
              </m:r>
            </m:sub>
          </m:sSub>
          <m:r>
            <m:t>+…+</m:t>
          </m:r>
          <m:sSub>
            <m:sSubPr>
              <m:ctrlPr/>
            </m:sSubPr>
            <m:e>
              <m:r>
                <m:t>α</m:t>
              </m:r>
            </m:e>
            <m:sub>
              <m:r>
                <m:t>1m</m:t>
              </m:r>
            </m:sub>
          </m:sSub>
          <m:sSub>
            <m:sSubPr>
              <m:ctrlPr/>
            </m:sSubPr>
            <m:e>
              <m:r>
                <m:t>x</m:t>
              </m:r>
            </m:e>
            <m:sub>
              <m:r>
                <m:t>m</m:t>
              </m:r>
            </m:sub>
          </m:sSub>
          <m:r>
            <m:t>=</m:t>
          </m:r>
          <m:nary>
            <m:naryPr>
              <m:chr m:val="∑"/>
              <m:limLoc m:val="undOvr"/>
              <m:ctrlPr/>
            </m:naryPr>
            <m:sub>
              <m:r>
                <m:t>j=1</m:t>
              </m:r>
            </m:sub>
            <m:sup>
              <m:r>
                <m:t>p</m:t>
              </m:r>
            </m:sup>
            <m:e>
              <m:sSub>
                <m:sSubPr>
                  <m:ctrlPr/>
                </m:sSubPr>
                <m:e>
                  <m:r>
                    <m:t>α</m:t>
                  </m:r>
                </m:e>
                <m:sub>
                  <m:r>
                    <m:t>1j</m:t>
                  </m:r>
                </m:sub>
              </m:sSub>
              <m:sSub>
                <m:sSubPr>
                  <m:ctrlPr/>
                </m:sSubPr>
                <m:e>
                  <m:r>
                    <m:t>x</m:t>
                  </m:r>
                </m:e>
                <m:sub>
                  <m:r>
                    <m:t>j</m:t>
                  </m:r>
                </m:sub>
              </m:sSub>
            </m:e>
          </m:nary>
          <m:r>
            <m:t xml:space="preserve">          (1)</m:t>
          </m:r>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6D71E5" w:rsidRDefault="006D71E5" w:rsidP="006D71E5">
      <w:pPr>
        <w:pStyle w:val="Heading2"/>
        <w:rPr>
          <w:lang w:val="es-CO"/>
        </w:rPr>
      </w:pPr>
      <w:r>
        <w:rPr>
          <w:lang w:val="es-CO"/>
        </w:rPr>
        <w:t>Derivación para 1 componente principal</w:t>
      </w:r>
    </w:p>
    <w:p w:rsidR="00BC0B55" w:rsidRDefault="00BC0B55" w:rsidP="00695719">
      <w:pPr>
        <w:pStyle w:val="BodyText"/>
        <w:rPr>
          <w:lang w:val="es-CO"/>
        </w:rPr>
      </w:pPr>
      <w:r>
        <w:rPr>
          <w:lang w:val="es-CO"/>
        </w:rPr>
        <w:t xml:space="preserve">Para derivar entonces los PCs consideremos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maximiza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 </m:t>
        </m:r>
      </m:oMath>
      <w:r>
        <w:rPr>
          <w:lang w:val="es-CO"/>
        </w:rPr>
        <w:t xml:space="preserve">Dado el actual planteamiento de la ecuación es evidente que </w:t>
      </w:r>
      <w:r w:rsidR="00355399">
        <w:rPr>
          <w:lang w:val="es-CO"/>
        </w:rPr>
        <w:t xml:space="preserve">el máximo no ve a ser alcanzado para un número finito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por lo que una restricción de normalización debe de ser impuesta. La restricción planteada para esta derivación es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w:r w:rsidR="00355399">
        <w:rPr>
          <w:lang w:val="es-CO"/>
        </w:rPr>
        <w:t xml:space="preserve">. Esta restricción es equivalente a plantear que la suma de los cuadrados de los elementos del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sea igual a 1. En resumen, el problema de optimización se ve de la siguiente manera:</w:t>
      </w:r>
    </w:p>
    <w:p w:rsidR="00355399" w:rsidRPr="006768DB" w:rsidRDefault="005A06A4" w:rsidP="00695719">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max</m:t>
              </m:r>
            </m:fName>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e>
          </m:func>
          <m:r>
            <w:rPr>
              <w:rFonts w:ascii="Cambria Math" w:hAnsi="Cambria Math"/>
              <w:sz w:val="28"/>
              <w:szCs w:val="28"/>
              <w:lang w:val="es-CO"/>
            </w:rPr>
            <m:t xml:space="preserve"> </m:t>
          </m:r>
        </m:oMath>
      </m:oMathPara>
    </w:p>
    <w:p w:rsidR="00355399" w:rsidRPr="006768DB" w:rsidRDefault="00355399" w:rsidP="00695719">
      <w:pPr>
        <w:pStyle w:val="BodyText"/>
        <w:rPr>
          <w:sz w:val="28"/>
          <w:szCs w:val="28"/>
          <w:lang w:val="es-CO"/>
        </w:rPr>
      </w:pPr>
      <m:oMathPara>
        <m:oMath>
          <m:r>
            <w:rPr>
              <w:rFonts w:ascii="Cambria Math" w:hAnsi="Cambria Math"/>
              <w:sz w:val="28"/>
              <w:szCs w:val="28"/>
              <w:lang w:val="es-CO"/>
            </w:rPr>
            <m:t xml:space="preserve">Sujeto: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 xml:space="preserve">=1 </m:t>
          </m:r>
        </m:oMath>
      </m:oMathPara>
    </w:p>
    <w:p w:rsidR="00355399" w:rsidRDefault="00355399" w:rsidP="00695719">
      <w:pPr>
        <w:pStyle w:val="BodyText"/>
        <w:rPr>
          <w:lang w:val="es-CO"/>
        </w:rPr>
      </w:pPr>
      <w:r>
        <w:rPr>
          <w:lang w:val="es-CO"/>
        </w:rPr>
        <w:t>La manera estándar de resolver estos problemas es usar multiplicadores de LaGrange, por lo que se seguirá este camino para resolver algebraicamente el problema.</w:t>
      </w:r>
    </w:p>
    <w:p w:rsidR="00355399" w:rsidRDefault="00355399" w:rsidP="00695719">
      <w:pPr>
        <w:pStyle w:val="BodyText"/>
        <w:rPr>
          <w:lang w:val="es-CO"/>
        </w:rPr>
      </w:pPr>
      <w:r>
        <w:rPr>
          <w:lang w:val="es-CO"/>
        </w:rPr>
        <w:t>El problema de LaGrange modificado queda de la siguiente manera:</w:t>
      </w:r>
    </w:p>
    <w:p w:rsidR="00355399" w:rsidRPr="006768DB" w:rsidRDefault="00355399" w:rsidP="00695719">
      <w:pPr>
        <w:pStyle w:val="BodyText"/>
        <w:rPr>
          <w:sz w:val="28"/>
          <w:szCs w:val="28"/>
          <w:lang w:val="es-CO"/>
        </w:rPr>
      </w:pPr>
      <m:oMathPara>
        <m:oMath>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e>
          </m:d>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 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-1)</m:t>
          </m:r>
        </m:oMath>
      </m:oMathPara>
    </w:p>
    <w:p w:rsidR="00355399" w:rsidRDefault="00355399" w:rsidP="00695719">
      <w:pPr>
        <w:pStyle w:val="BodyText"/>
        <w:rPr>
          <w:lang w:val="es-CO"/>
        </w:rPr>
      </w:pPr>
      <w:r>
        <w:rPr>
          <w:lang w:val="es-CO"/>
        </w:rPr>
        <w:t>Ahora:</w:t>
      </w:r>
    </w:p>
    <w:p w:rsidR="00355399" w:rsidRPr="006768DB" w:rsidRDefault="005A06A4" w:rsidP="00695719">
      <w:pPr>
        <w:pStyle w:val="BodyText"/>
        <w:rPr>
          <w:sz w:val="28"/>
          <w:szCs w:val="28"/>
          <w:lang w:val="es-CO"/>
        </w:rPr>
      </w:pPr>
      <m:oMathPara>
        <m:oMath>
          <m:f>
            <m:fPr>
              <m:ctrlPr>
                <w:rPr>
                  <w:rFonts w:ascii="Cambria Math" w:hAnsi="Cambria Math"/>
                  <w:i/>
                  <w:sz w:val="28"/>
                  <w:szCs w:val="28"/>
                  <w:lang w:val="es-CO"/>
                </w:rPr>
              </m:ctrlPr>
            </m:fPr>
            <m:num>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e>
              </m:d>
            </m:num>
            <m:den>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den>
          </m:f>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oMath>
      </m:oMathPara>
    </w:p>
    <w:p w:rsidR="00551CC3" w:rsidRDefault="00134EDB" w:rsidP="00695719">
      <w:pPr>
        <w:pStyle w:val="BodyText"/>
        <w:rPr>
          <w:lang w:val="es-CO"/>
        </w:rPr>
      </w:pPr>
      <w:r>
        <w:rPr>
          <w:lang w:val="es-CO"/>
        </w:rPr>
        <w:t>De manera equivalente:</w:t>
      </w:r>
    </w:p>
    <w:p w:rsidR="00134EDB" w:rsidRPr="006768DB" w:rsidRDefault="005A06A4" w:rsidP="00695719">
      <w:pPr>
        <w:pStyle w:val="BodyText"/>
        <w:rPr>
          <w:sz w:val="28"/>
          <w:szCs w:val="28"/>
          <w:lang w:val="es-CO"/>
        </w:rPr>
      </w:pPr>
      <m:oMathPara>
        <m:oMath>
          <m:d>
            <m:dPr>
              <m:ctrlPr>
                <w:rPr>
                  <w:rFonts w:ascii="Cambria Math" w:hAnsi="Cambria Math"/>
                  <w:i/>
                  <w:sz w:val="28"/>
                  <w:szCs w:val="28"/>
                  <w:lang w:val="es-CO"/>
                </w:rPr>
              </m:ctrlPr>
            </m:dPr>
            <m:e>
              <m:r>
                <w:rPr>
                  <w:rFonts w:ascii="Cambria Math" w:hAnsi="Cambria Math"/>
                  <w:sz w:val="28"/>
                  <w:szCs w:val="28"/>
                  <w:lang w:val="es-CO"/>
                </w:rPr>
                <m:t>Σ-λ</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m</m:t>
                  </m:r>
                </m:sub>
              </m:sSub>
            </m:e>
          </m:d>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                     (2)</m:t>
          </m:r>
        </m:oMath>
      </m:oMathPara>
    </w:p>
    <w:p w:rsidR="00134EDB" w:rsidRDefault="00134EDB" w:rsidP="00695719">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oMath>
      <w:r>
        <w:rPr>
          <w:lang w:val="es-CO"/>
        </w:rPr>
        <w:t xml:space="preserve"> es la matriz identidad de dimensión </w:t>
      </w:r>
      <w:r>
        <w:rPr>
          <w:i/>
          <w:lang w:val="es-CO"/>
        </w:rPr>
        <w:t>m</w:t>
      </w:r>
      <w:r>
        <w:rPr>
          <w:lang w:val="es-CO"/>
        </w:rPr>
        <w:t xml:space="preserve">. Es evidente, que </w:t>
      </w:r>
      <m:oMath>
        <m:r>
          <w:rPr>
            <w:rFonts w:ascii="Cambria Math" w:hAnsi="Cambria Math"/>
            <w:lang w:val="es-CO"/>
          </w:rPr>
          <m:t>λ</m:t>
        </m:r>
      </m:oMath>
      <w:r>
        <w:rPr>
          <w:lang w:val="es-CO"/>
        </w:rPr>
        <w:t xml:space="preserve"> es un valor propio de </w:t>
      </w:r>
      <m:oMath>
        <m:r>
          <w:rPr>
            <w:rFonts w:ascii="Cambria Math" w:hAnsi="Cambria Math"/>
            <w:lang w:val="es-CO"/>
          </w:rPr>
          <m:t>Σ</m:t>
        </m:r>
      </m:oMath>
      <w:r>
        <w:rPr>
          <w:lang w:val="es-CO"/>
        </w:rPr>
        <w:t xml:space="preserve"> y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es su vector propio correspondiente. Para decidir cuál de los </w:t>
      </w:r>
      <w:r>
        <w:rPr>
          <w:i/>
          <w:lang w:val="es-CO"/>
        </w:rPr>
        <w:t>m</w:t>
      </w:r>
      <w:r>
        <w:rPr>
          <w:lang w:val="es-CO"/>
        </w:rPr>
        <w:t xml:space="preserve"> vectores propios hace que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tenga varianza máxima es útil notar que la cantidad a maximizar es:</w:t>
      </w:r>
    </w:p>
    <w:p w:rsidR="00134EDB" w:rsidRPr="006768DB" w:rsidRDefault="005A06A4" w:rsidP="00695719">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                                  (3)</m:t>
          </m:r>
        </m:oMath>
      </m:oMathPara>
    </w:p>
    <w:p w:rsidR="00B77CB1" w:rsidRDefault="00B77CB1" w:rsidP="00695719">
      <w:pPr>
        <w:pStyle w:val="BodyText"/>
        <w:rPr>
          <w:lang w:val="es-CO"/>
        </w:rPr>
      </w:pPr>
      <w:r>
        <w:rPr>
          <w:lang w:val="es-CO"/>
        </w:rPr>
        <w:t xml:space="preserve">Por lo que </w:t>
      </w:r>
      <m:oMath>
        <m:r>
          <w:rPr>
            <w:rFonts w:ascii="Cambria Math" w:hAnsi="Cambria Math"/>
            <w:lang w:val="es-CO"/>
          </w:rPr>
          <m:t>λ</m:t>
        </m:r>
      </m:oMath>
      <w:r>
        <w:rPr>
          <w:lang w:val="es-CO"/>
        </w:rPr>
        <w:t xml:space="preserve"> debe de ser tan grande como sea posible. Por lo tanto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el vector propio que corresponde a el mayor valor propio de la matriz  </w:t>
      </w:r>
      <m:oMath>
        <m:r>
          <w:rPr>
            <w:rFonts w:ascii="Cambria Math" w:hAnsi="Cambria Math"/>
            <w:lang w:val="es-CO"/>
          </w:rPr>
          <m:t>Σ</m:t>
        </m:r>
      </m:oMath>
      <w:r>
        <w:rPr>
          <w:lang w:val="es-CO"/>
        </w:rPr>
        <w:t xml:space="preserve"> y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w:t>
      </w:r>
    </w:p>
    <w:p w:rsidR="00B77CB1" w:rsidRDefault="00B77CB1" w:rsidP="00695719">
      <w:pPr>
        <w:pStyle w:val="BodyText"/>
        <w:rPr>
          <w:lang w:val="es-CO"/>
        </w:rPr>
      </w:pPr>
      <w:r>
        <w:rPr>
          <w:lang w:val="es-CO"/>
        </w:rPr>
        <w:t xml:space="preserve">Por lo general el </w:t>
      </w:r>
      <w:r w:rsidRPr="00B77CB1">
        <w:rPr>
          <w:i/>
          <w:lang w:val="es-CO"/>
        </w:rPr>
        <w:t>k</w:t>
      </w:r>
      <w:r>
        <w:rPr>
          <w:lang w:val="es-CO"/>
        </w:rPr>
        <w:t xml:space="preserve">-ésimo PC corresponde al </w:t>
      </w:r>
      <w:r w:rsidRPr="00B77CB1">
        <w:rPr>
          <w:i/>
          <w:lang w:val="es-CO"/>
        </w:rPr>
        <w:t>k</w:t>
      </w:r>
      <w:r>
        <w:rPr>
          <w:lang w:val="es-CO"/>
        </w:rPr>
        <w:t xml:space="preserve">-ésimo vector propio asociado al </w:t>
      </w:r>
      <w:r w:rsidRPr="00B77CB1">
        <w:rPr>
          <w:i/>
          <w:lang w:val="es-CO"/>
        </w:rPr>
        <w:t>k</w:t>
      </w:r>
      <w:r>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p>
    <w:p w:rsidR="00B77CB1" w:rsidRDefault="00B77CB1" w:rsidP="00695719">
      <w:pPr>
        <w:pStyle w:val="BodyText"/>
        <w:rPr>
          <w:lang w:val="es-CO"/>
        </w:rPr>
      </w:pPr>
      <w:r>
        <w:rPr>
          <w:lang w:val="es-CO"/>
        </w:rPr>
        <w:t xml:space="preserve">El mismo procedimiento se debe de seguir para encontrar los otros PC, en este trabajo se explorará el caso donde </w:t>
      </w:r>
      <w:r>
        <w:rPr>
          <w:i/>
          <w:lang w:val="es-CO"/>
        </w:rPr>
        <w:t>m=2</w:t>
      </w:r>
      <w:r>
        <w:rPr>
          <w:lang w:val="es-CO"/>
        </w:rPr>
        <w:t>, esto se debe a que el procedimiento de des correlacionar los PC no es trivial.</w:t>
      </w:r>
    </w:p>
    <w:p w:rsidR="00B77CB1" w:rsidRDefault="00B77CB1" w:rsidP="00695719">
      <w:pPr>
        <w:pStyle w:val="BodyText"/>
        <w:rPr>
          <w:lang w:val="es-CO"/>
        </w:rPr>
      </w:pPr>
      <w:r>
        <w:rPr>
          <w:lang w:val="es-CO"/>
        </w:rPr>
        <w:t xml:space="preserve"> </w:t>
      </w:r>
    </w:p>
    <w:p w:rsidR="006D71E5" w:rsidRPr="00B77CB1" w:rsidRDefault="006D71E5" w:rsidP="00695719">
      <w:pPr>
        <w:pStyle w:val="BodyText"/>
        <w:rPr>
          <w:lang w:val="es-CO"/>
        </w:rPr>
      </w:pPr>
    </w:p>
    <w:p w:rsidR="00B77CB1" w:rsidRDefault="006D71E5" w:rsidP="006D71E5">
      <w:pPr>
        <w:pStyle w:val="Heading2"/>
        <w:rPr>
          <w:lang w:val="es-CO"/>
        </w:rPr>
      </w:pPr>
      <w:r>
        <w:rPr>
          <w:lang w:val="es-CO"/>
        </w:rPr>
        <w:t xml:space="preserve">Derivación para </w:t>
      </w:r>
      <w:r>
        <w:rPr>
          <w:i/>
          <w:lang w:val="es-CO"/>
        </w:rPr>
        <w:t xml:space="preserve">2 </w:t>
      </w:r>
      <w:r>
        <w:rPr>
          <w:lang w:val="es-CO"/>
        </w:rPr>
        <w:t>componentes</w:t>
      </w:r>
    </w:p>
    <w:p w:rsidR="006D71E5" w:rsidRDefault="006D71E5" w:rsidP="006D71E5">
      <w:pPr>
        <w:pStyle w:val="BodyText"/>
        <w:rPr>
          <w:lang w:val="es-CO"/>
        </w:rPr>
      </w:pPr>
      <w:r>
        <w:rPr>
          <w:lang w:val="es-CO"/>
        </w:rPr>
        <w:t xml:space="preserve">El procedimiento para derivar el primer componente es estándar por lo que se asumirá que este PC ya fue encontrado. Para encontrar el segundo componente se establece entonces que dicho componente debe de </w:t>
      </w:r>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oMath>
      <w:r>
        <w:rPr>
          <w:lang w:val="es-CO"/>
        </w:rPr>
        <w:t xml:space="preserve"> sujeto a que no exista correlacion alguna con el primer componente ya establecido, por lo que esto se traduce en </w:t>
      </w:r>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=0</m:t>
        </m:r>
      </m:oMath>
      <w:r>
        <w:rPr>
          <w:lang w:val="es-CO"/>
        </w:rPr>
        <w:t xml:space="preserve"> donde </w:t>
      </w:r>
      <w:r>
        <w:rPr>
          <w:i/>
          <w:lang w:val="es-CO"/>
        </w:rPr>
        <w:t>cov</w:t>
      </w:r>
      <w:r>
        <w:rPr>
          <w:lang w:val="es-CO"/>
        </w:rPr>
        <w:t xml:space="preserve"> es la función de covarianza entre dos variables aleatorias.</w:t>
      </w:r>
    </w:p>
    <w:p w:rsidR="006D71E5" w:rsidRDefault="006D71E5" w:rsidP="006D71E5">
      <w:pPr>
        <w:pStyle w:val="BodyText"/>
        <w:rPr>
          <w:lang w:val="es-CO"/>
        </w:rPr>
      </w:pPr>
      <w:r>
        <w:rPr>
          <w:lang w:val="es-CO"/>
        </w:rPr>
        <w:t>Nótese que:</w:t>
      </w:r>
    </w:p>
    <w:p w:rsidR="006D71E5" w:rsidRPr="006768DB" w:rsidRDefault="006D71E5" w:rsidP="006D71E5">
      <w:pPr>
        <w:pStyle w:val="BodyText"/>
        <w:rPr>
          <w:sz w:val="24"/>
          <w:szCs w:val="24"/>
          <w:lang w:val="es-CO"/>
        </w:rPr>
      </w:pPr>
      <m:oMathPara>
        <m:oMath>
          <m:r>
            <w:rPr>
              <w:rFonts w:ascii="Cambria Math" w:hAnsi="Cambria Math"/>
              <w:sz w:val="24"/>
              <w:szCs w:val="24"/>
              <w:lang w:val="es-CO"/>
            </w:rPr>
            <m:t>cov</m:t>
          </m:r>
          <m:d>
            <m:dPr>
              <m:begChr m:val="["/>
              <m:endChr m:val="]"/>
              <m:ctrlPr>
                <w:rPr>
                  <w:rFonts w:ascii="Cambria Math" w:hAnsi="Cambria Math"/>
                  <w:i/>
                  <w:sz w:val="24"/>
                  <w:szCs w:val="24"/>
                  <w:lang w:val="es-CO"/>
                </w:rPr>
              </m:ctrlPr>
            </m:dPr>
            <m:e>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x,</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r>
                <w:rPr>
                  <w:rFonts w:ascii="Cambria Math" w:hAnsi="Cambria Math"/>
                  <w:sz w:val="24"/>
                  <w:szCs w:val="24"/>
                  <w:lang w:val="es-CO"/>
                </w:rPr>
                <m:t>x</m:t>
              </m:r>
            </m:e>
          </m:d>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r>
            <w:rPr>
              <w:rFonts w:ascii="Cambria Math" w:hAnsi="Cambria Math"/>
              <w:sz w:val="24"/>
              <w:szCs w:val="24"/>
              <w:lang w:val="es-CO"/>
            </w:rPr>
            <m:t>Σ</m:t>
          </m:r>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1</m:t>
              </m:r>
            </m:sub>
          </m:sSub>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Σ</m:t>
          </m:r>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2</m:t>
              </m:r>
            </m:sub>
          </m:sSub>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1</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2</m:t>
              </m:r>
            </m:sub>
          </m:sSub>
          <m:r>
            <w:rPr>
              <w:rFonts w:ascii="Cambria Math" w:hAnsi="Cambria Math"/>
              <w:sz w:val="24"/>
              <w:szCs w:val="24"/>
              <w:lang w:val="es-CO"/>
            </w:rPr>
            <m:t>=0                 (4)</m:t>
          </m:r>
        </m:oMath>
      </m:oMathPara>
    </w:p>
    <w:p w:rsidR="00524F7F" w:rsidRDefault="00524F7F" w:rsidP="006D71E5">
      <w:pPr>
        <w:pStyle w:val="BodyText"/>
        <w:rPr>
          <w:lang w:val="es-CO"/>
        </w:rPr>
      </w:pPr>
      <w:r>
        <w:rPr>
          <w:lang w:val="es-CO"/>
        </w:rPr>
        <w:t>Por lo que solucionando cualquier de las ecuaciones resultantes sería equivalente a especificar una correlación de 0 entre los dos vectores.</w:t>
      </w:r>
    </w:p>
    <w:p w:rsidR="00524F7F" w:rsidRDefault="005460E8" w:rsidP="006D71E5">
      <w:pPr>
        <w:pStyle w:val="BodyText"/>
        <w:rPr>
          <w:lang w:val="es-CO"/>
        </w:rPr>
      </w:pPr>
      <w:r>
        <w:rPr>
          <w:lang w:val="es-CO"/>
        </w:rPr>
        <w:t xml:space="preserve">Ahora si se toma la última ecuación y se establece una restricción de normalización para alcanzar el máximo en valores finitos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 que el problema de optimización a resolver es:</w:t>
      </w:r>
    </w:p>
    <w:p w:rsidR="005460E8" w:rsidRPr="006768DB" w:rsidRDefault="005A06A4" w:rsidP="005460E8">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max</m:t>
              </m:r>
            </m:fName>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e>
          </m:func>
          <m:r>
            <w:rPr>
              <w:rFonts w:ascii="Cambria Math" w:hAnsi="Cambria Math"/>
              <w:sz w:val="28"/>
              <w:szCs w:val="28"/>
              <w:lang w:val="es-CO"/>
            </w:rPr>
            <m:t xml:space="preserve"> </m:t>
          </m:r>
        </m:oMath>
      </m:oMathPara>
    </w:p>
    <w:p w:rsidR="005460E8" w:rsidRPr="006768DB" w:rsidRDefault="005460E8" w:rsidP="005460E8">
      <w:pPr>
        <w:pStyle w:val="BodyText"/>
        <w:rPr>
          <w:sz w:val="28"/>
          <w:szCs w:val="28"/>
          <w:lang w:val="es-CO"/>
        </w:rPr>
      </w:pPr>
      <m:oMathPara>
        <m:oMath>
          <m:r>
            <w:rPr>
              <w:rFonts w:ascii="Cambria Math" w:hAnsi="Cambria Math"/>
              <w:sz w:val="28"/>
              <w:szCs w:val="28"/>
              <w:lang w:val="es-CO"/>
            </w:rPr>
            <m:t xml:space="preserve">Sujeto a: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 xml:space="preserve">=1 </m:t>
          </m:r>
        </m:oMath>
      </m:oMathPara>
    </w:p>
    <w:p w:rsidR="005460E8" w:rsidRPr="006768DB" w:rsidRDefault="005460E8" w:rsidP="005460E8">
      <w:pPr>
        <w:pStyle w:val="BodyText"/>
        <w:rPr>
          <w:sz w:val="28"/>
          <w:szCs w:val="28"/>
          <w:lang w:val="es-CO"/>
        </w:rPr>
      </w:pPr>
      <m:oMathPara>
        <m:oMath>
          <m:r>
            <w:rPr>
              <w:rFonts w:ascii="Cambria Math" w:hAnsi="Cambria Math"/>
              <w:sz w:val="28"/>
              <w:szCs w:val="28"/>
              <w:lang w:val="es-CO"/>
            </w:rPr>
            <m:t xml:space="preserve">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oMath>
      </m:oMathPara>
    </w:p>
    <w:p w:rsidR="005460E8" w:rsidRDefault="005460E8" w:rsidP="006D71E5">
      <w:pPr>
        <w:pStyle w:val="BodyText"/>
        <w:rPr>
          <w:lang w:val="es-CO"/>
        </w:rPr>
      </w:pPr>
      <w:r>
        <w:rPr>
          <w:lang w:val="es-CO"/>
        </w:rPr>
        <w:t>De la misma manera que antes, se resuelve por multiplicadores de LaGrange, la ecuación con los multiplicadores queda:</w:t>
      </w:r>
    </w:p>
    <w:p w:rsidR="005460E8" w:rsidRPr="006768DB" w:rsidRDefault="00CD6C85" w:rsidP="006D71E5">
      <w:pPr>
        <w:pStyle w:val="BodyText"/>
        <w:rPr>
          <w:sz w:val="28"/>
          <w:szCs w:val="28"/>
          <w:lang w:val="es-CO"/>
        </w:rPr>
      </w:pPr>
      <m:oMathPara>
        <m:oMath>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,λ,ϕ</m:t>
              </m:r>
            </m:e>
          </m:d>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d>
            <m:dPr>
              <m:ctrlPr>
                <w:rPr>
                  <w:rFonts w:ascii="Cambria Math" w:hAnsi="Cambria Math"/>
                  <w:i/>
                  <w:sz w:val="28"/>
                  <w:szCs w:val="28"/>
                  <w:lang w:val="es-CO"/>
                </w:rPr>
              </m:ctrlPr>
            </m:dPr>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-1</m:t>
              </m:r>
            </m:e>
          </m:d>
          <m:r>
            <w:rPr>
              <w:rFonts w:ascii="Cambria Math" w:hAnsi="Cambria Math"/>
              <w:sz w:val="28"/>
              <w:szCs w:val="28"/>
              <w:lang w:val="es-CO"/>
            </w:rPr>
            <m:t>-ϕ</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oMath>
      </m:oMathPara>
    </w:p>
    <w:p w:rsidR="00BB4A34" w:rsidRDefault="00BB4A34" w:rsidP="006D71E5">
      <w:pPr>
        <w:pStyle w:val="BodyText"/>
        <w:rPr>
          <w:lang w:val="es-CO"/>
        </w:rPr>
      </w:pPr>
      <w:r>
        <w:rPr>
          <w:lang w:val="es-CO"/>
        </w:rPr>
        <w:t xml:space="preserve">Derivando con respecto 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w:t>
      </w:r>
    </w:p>
    <w:p w:rsidR="00BB4A34" w:rsidRPr="006768DB" w:rsidRDefault="005A06A4" w:rsidP="00BB4A34">
      <w:pPr>
        <w:pStyle w:val="BodyText"/>
        <w:rPr>
          <w:sz w:val="28"/>
          <w:szCs w:val="28"/>
          <w:lang w:val="es-CO"/>
        </w:rPr>
      </w:pPr>
      <m:oMathPara>
        <m:oMath>
          <m:f>
            <m:fPr>
              <m:ctrlPr>
                <w:rPr>
                  <w:rFonts w:ascii="Cambria Math" w:hAnsi="Cambria Math"/>
                  <w:i/>
                  <w:sz w:val="28"/>
                  <w:szCs w:val="28"/>
                  <w:lang w:val="es-CO"/>
                </w:rPr>
              </m:ctrlPr>
            </m:fPr>
            <m:num>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,λ,ϕ</m:t>
                  </m:r>
                </m:e>
              </m:d>
            </m:num>
            <m:den>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den>
          </m:f>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-ϕ</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oMath>
      </m:oMathPara>
    </w:p>
    <w:p w:rsidR="00BB4A34" w:rsidRDefault="00BC0EF2" w:rsidP="00BB4A34">
      <w:pPr>
        <w:pStyle w:val="BodyText"/>
        <w:rPr>
          <w:lang w:val="es-CO"/>
        </w:rPr>
      </w:pPr>
      <w:r>
        <w:rPr>
          <w:lang w:val="es-CO"/>
        </w:rPr>
        <w:t xml:space="preserve">Multiplicando a derecha por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oMath>
      <w:r>
        <w:rPr>
          <w:lang w:val="es-CO"/>
        </w:rPr>
        <w:t xml:space="preserve"> se obtiene:</w:t>
      </w:r>
    </w:p>
    <w:p w:rsidR="00BC0EF2" w:rsidRPr="006768DB" w:rsidRDefault="005A06A4" w:rsidP="00BC0EF2">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-ϕ</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                              (5)</m:t>
          </m:r>
        </m:oMath>
      </m:oMathPara>
    </w:p>
    <w:p w:rsidR="00BC0EF2" w:rsidRPr="00BB4A34" w:rsidRDefault="00BC0EF2" w:rsidP="00BC0EF2">
      <w:pPr>
        <w:pStyle w:val="BodyText"/>
        <w:rPr>
          <w:lang w:val="es-CO"/>
        </w:rPr>
      </w:pPr>
      <w:r>
        <w:rPr>
          <w:lang w:val="es-CO"/>
        </w:rPr>
        <w:t xml:space="preserve">Los dos primeros terminos son 0 y dada la restricción de normalidad de primer componente la ecuación se reduce a: </w:t>
      </w:r>
    </w:p>
    <w:p w:rsidR="00BC0EF2" w:rsidRPr="006768DB" w:rsidRDefault="00BC0EF2" w:rsidP="00BB4A34">
      <w:pPr>
        <w:pStyle w:val="BodyText"/>
        <w:rPr>
          <w:sz w:val="28"/>
          <w:szCs w:val="28"/>
          <w:lang w:val="es-CO"/>
        </w:rPr>
      </w:pPr>
      <m:oMathPara>
        <m:oMath>
          <m:r>
            <w:rPr>
              <w:rFonts w:ascii="Cambria Math" w:hAnsi="Cambria Math"/>
              <w:sz w:val="28"/>
              <w:szCs w:val="28"/>
              <w:lang w:val="es-CO"/>
            </w:rPr>
            <m:t>ϕ=0</m:t>
          </m:r>
        </m:oMath>
      </m:oMathPara>
    </w:p>
    <w:p w:rsidR="00BC0EF2" w:rsidRDefault="00BC0EF2" w:rsidP="00BB4A34">
      <w:pPr>
        <w:pStyle w:val="BodyText"/>
        <w:rPr>
          <w:lang w:val="es-CO"/>
        </w:rPr>
      </w:pPr>
      <w:r>
        <w:rPr>
          <w:lang w:val="es-CO"/>
        </w:rPr>
        <w:t xml:space="preserve">Por lo que </w:t>
      </w:r>
      <w:r w:rsidR="00084192">
        <w:rPr>
          <w:lang w:val="es-CO"/>
        </w:rPr>
        <w:t xml:space="preserve">la ecuación de </w:t>
      </w:r>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oMath>
      <w:r w:rsidR="00084192">
        <w:rPr>
          <w:lang w:val="es-CO"/>
        </w:rPr>
        <w:t xml:space="preserve"> queda:</w:t>
      </w:r>
    </w:p>
    <w:p w:rsidR="00084192" w:rsidRPr="006768DB" w:rsidRDefault="00084192" w:rsidP="00BB4A34">
      <w:pPr>
        <w:pStyle w:val="BodyText"/>
        <w:rPr>
          <w:sz w:val="28"/>
          <w:szCs w:val="28"/>
          <w:lang w:val="es-CO"/>
        </w:rPr>
      </w:pPr>
      <m:oMathPara>
        <m:oMath>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oMath>
      </m:oMathPara>
    </w:p>
    <w:p w:rsidR="00BB4A34" w:rsidRDefault="00084192" w:rsidP="006D71E5">
      <w:pPr>
        <w:pStyle w:val="BodyText"/>
        <w:rPr>
          <w:lang w:val="es-CO"/>
        </w:rPr>
      </w:pPr>
      <w:r>
        <w:rPr>
          <w:lang w:val="es-CO"/>
        </w:rPr>
        <w:t>Equivalente a:</w:t>
      </w:r>
    </w:p>
    <w:p w:rsidR="00084192" w:rsidRPr="006768DB" w:rsidRDefault="005A06A4" w:rsidP="00084192">
      <w:pPr>
        <w:pStyle w:val="BodyText"/>
        <w:rPr>
          <w:sz w:val="28"/>
          <w:szCs w:val="28"/>
          <w:lang w:val="es-CO"/>
        </w:rPr>
      </w:pPr>
      <m:oMathPara>
        <m:oMath>
          <m:d>
            <m:dPr>
              <m:ctrlPr>
                <w:rPr>
                  <w:rFonts w:ascii="Cambria Math" w:hAnsi="Cambria Math"/>
                  <w:i/>
                  <w:sz w:val="28"/>
                  <w:szCs w:val="28"/>
                  <w:lang w:val="es-CO"/>
                </w:rPr>
              </m:ctrlPr>
            </m:dPr>
            <m:e>
              <m:r>
                <w:rPr>
                  <w:rFonts w:ascii="Cambria Math" w:hAnsi="Cambria Math"/>
                  <w:sz w:val="28"/>
                  <w:szCs w:val="28"/>
                  <w:lang w:val="es-CO"/>
                </w:rPr>
                <m:t>Σ-λ</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m</m:t>
                  </m:r>
                </m:sub>
              </m:sSub>
            </m:e>
          </m:d>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                                                (6)</m:t>
          </m:r>
        </m:oMath>
      </m:oMathPara>
    </w:p>
    <w:p w:rsidR="00084192" w:rsidRPr="00134EDB" w:rsidRDefault="00084192" w:rsidP="00084192">
      <w:pPr>
        <w:pStyle w:val="BodyText"/>
        <w:rPr>
          <w:lang w:val="es-CO"/>
        </w:rPr>
      </w:pPr>
      <w:r>
        <w:rPr>
          <w:lang w:val="es-CO"/>
        </w:rPr>
        <w:t xml:space="preserve">Donde es evidente que </w:t>
      </w:r>
      <m:oMath>
        <m:r>
          <w:rPr>
            <w:rFonts w:ascii="Cambria Math" w:hAnsi="Cambria Math"/>
            <w:lang w:val="es-CO"/>
          </w:rPr>
          <m:t>λ</m:t>
        </m:r>
      </m:oMath>
      <w:r>
        <w:rPr>
          <w:lang w:val="es-CO"/>
        </w:rPr>
        <w:t xml:space="preserve"> es de nuevo un valor propio de </w:t>
      </w:r>
      <m:oMath>
        <m:r>
          <w:rPr>
            <w:rFonts w:ascii="Cambria Math" w:hAnsi="Cambria Math"/>
            <w:lang w:val="es-CO"/>
          </w:rPr>
          <m:t>Σ</m:t>
        </m:r>
      </m:oMath>
    </w:p>
    <w:p w:rsidR="00084192" w:rsidRDefault="005075F3" w:rsidP="006D71E5">
      <w:pPr>
        <w:pStyle w:val="BodyText"/>
        <w:rPr>
          <w:lang w:val="es-CO"/>
        </w:rPr>
      </w:pPr>
      <w:r>
        <w:rPr>
          <w:lang w:val="es-CO"/>
        </w:rPr>
        <w:lastRenderedPageBreak/>
        <w:t xml:space="preserve">Finalmente sabiendo que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oMath>
      <w:r>
        <w:rPr>
          <w:lang w:val="es-CO"/>
        </w:rPr>
        <w:t xml:space="preserve"> necesita ser lo más grande posible, asumiendo que la matriz no tiene valores propios repetidos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 xml:space="preserve"> por lo que </w:t>
      </w:r>
      <w:proofErr w:type="gramStart"/>
      <w:r>
        <w:rPr>
          <w:lang w:val="es-CO"/>
        </w:rPr>
        <w:t>este</w:t>
      </w:r>
      <w:proofErr w:type="gramEnd"/>
      <w:r>
        <w:rPr>
          <w:lang w:val="es-CO"/>
        </w:rPr>
        <w:t xml:space="preserve"> lambda corresponde al segundo valor propio más grande para la matriz.</w:t>
      </w:r>
    </w:p>
    <w:p w:rsidR="005075F3" w:rsidRDefault="005075F3" w:rsidP="006D71E5">
      <w:pPr>
        <w:pStyle w:val="BodyText"/>
        <w:rPr>
          <w:lang w:val="es-CO"/>
        </w:rPr>
      </w:pPr>
      <w:r>
        <w:rPr>
          <w:lang w:val="es-CO"/>
        </w:rPr>
        <w:t>De manera análoga se puede demostrar que para el tercero, cuarto</w:t>
      </w:r>
      <w:r w:rsidR="00C07024">
        <w:rPr>
          <w:lang w:val="es-CO"/>
        </w:rPr>
        <w:t>,…,</w:t>
      </w:r>
      <w:r>
        <w:rPr>
          <w:lang w:val="es-CO"/>
        </w:rPr>
        <w:t xml:space="preserve"> </w:t>
      </w:r>
      <w:r>
        <w:rPr>
          <w:i/>
          <w:lang w:val="es-CO"/>
        </w:rPr>
        <w:t>m</w:t>
      </w:r>
      <w:r>
        <w:rPr>
          <w:lang w:val="es-CO"/>
        </w:rPr>
        <w:t>-ésimo PC, los vectores de coeficientes corresponden a los vectores propios y los lambdas a sus valores propios correspondientes.</w:t>
      </w:r>
    </w:p>
    <w:p w:rsidR="00C07024" w:rsidRDefault="00C07024" w:rsidP="006D71E5">
      <w:pPr>
        <w:pStyle w:val="BodyText"/>
        <w:rPr>
          <w:lang w:val="es-CO"/>
        </w:rPr>
      </w:pPr>
    </w:p>
    <w:p w:rsidR="00C07024" w:rsidRDefault="00C07024" w:rsidP="00C07024">
      <w:pPr>
        <w:pStyle w:val="Heading1"/>
        <w:rPr>
          <w:lang w:val="es-CO"/>
        </w:rPr>
      </w:pPr>
      <w:r>
        <w:rPr>
          <w:lang w:val="es-CO"/>
        </w:rPr>
        <w:lastRenderedPageBreak/>
        <w:t>Propiedades matemáticas y estadísticas de los componentes principales poblacionales</w:t>
      </w:r>
    </w:p>
    <w:p w:rsidR="00C07024" w:rsidRDefault="00473057" w:rsidP="00C07024">
      <w:pPr>
        <w:pStyle w:val="BodyText"/>
        <w:rPr>
          <w:lang w:val="es-CO"/>
        </w:rPr>
      </w:pPr>
      <w:r>
        <w:rPr>
          <w:lang w:val="es-CO"/>
        </w:rPr>
        <w:t>El primer paso en todo análisis matemático es establecer un modelo que sea analíticamente manejable y del cual se puedan estudiar propiedades sin complicaciones y refinamientos innecesarios en un primer acercamiento.</w:t>
      </w:r>
    </w:p>
    <w:p w:rsidR="00473057" w:rsidRDefault="00473057" w:rsidP="00C07024">
      <w:pPr>
        <w:pStyle w:val="BodyText"/>
        <w:rPr>
          <w:lang w:val="es-CO"/>
        </w:rPr>
      </w:pPr>
      <w:r>
        <w:rPr>
          <w:lang w:val="es-CO"/>
        </w:rPr>
        <w:t>Es por ello que en este informe se procede primero a analizar las propiedades de los componentes prov</w:t>
      </w:r>
      <w:r w:rsidR="00F844BE">
        <w:rPr>
          <w:lang w:val="es-CO"/>
        </w:rPr>
        <w:t>enientes de matrices poblacionales (covarianzas y correlaciones)</w:t>
      </w:r>
      <w:r w:rsidR="00920E18">
        <w:rPr>
          <w:lang w:val="es-CO"/>
        </w:rPr>
        <w:t xml:space="preserve"> para luego redefinir las mismas en casos </w:t>
      </w:r>
      <w:proofErr w:type="spellStart"/>
      <w:r w:rsidR="00920E18">
        <w:rPr>
          <w:lang w:val="es-CO"/>
        </w:rPr>
        <w:t>muestrales</w:t>
      </w:r>
      <w:proofErr w:type="spellEnd"/>
      <w:r w:rsidR="00920E18">
        <w:rPr>
          <w:lang w:val="es-CO"/>
        </w:rPr>
        <w:t xml:space="preserve"> donde más detalle es necesario.</w:t>
      </w:r>
    </w:p>
    <w:p w:rsidR="00920E18" w:rsidRDefault="00920E18" w:rsidP="00920E18">
      <w:pPr>
        <w:pStyle w:val="Heading2"/>
        <w:rPr>
          <w:lang w:val="es-CO"/>
        </w:rPr>
      </w:pPr>
      <w:r>
        <w:rPr>
          <w:lang w:val="es-CO"/>
        </w:rPr>
        <w:t>Propiedades matemáticas de los componentes principales poblacionales</w:t>
      </w:r>
    </w:p>
    <w:p w:rsidR="00920E18" w:rsidRDefault="00920E18" w:rsidP="00920E18">
      <w:pPr>
        <w:pStyle w:val="BodyText"/>
        <w:rPr>
          <w:lang w:val="es-CO"/>
        </w:rPr>
      </w:pPr>
    </w:p>
    <w:p w:rsidR="00920E18" w:rsidRDefault="00F24A05" w:rsidP="00920E18">
      <w:pPr>
        <w:pStyle w:val="BodyText"/>
        <w:rPr>
          <w:lang w:val="es-CO"/>
        </w:rPr>
      </w:pPr>
      <w:r>
        <w:rPr>
          <w:lang w:val="es-CO"/>
        </w:rPr>
        <w:t xml:space="preserve">Considere el vector </w:t>
      </w:r>
      <w:r>
        <w:rPr>
          <w:i/>
          <w:lang w:val="es-CO"/>
        </w:rPr>
        <w:t>z</w:t>
      </w:r>
      <w:r>
        <w:rPr>
          <w:lang w:val="es-CO"/>
        </w:rPr>
        <w:t xml:space="preserve"> </w:t>
      </w:r>
      <w:r w:rsidR="0042761B">
        <w:rPr>
          <w:lang w:val="es-CO"/>
        </w:rPr>
        <w:t xml:space="preserve">cuyo </w:t>
      </w:r>
      <w:r w:rsidR="0042761B">
        <w:rPr>
          <w:i/>
          <w:lang w:val="es-CO"/>
        </w:rPr>
        <w:t>k</w:t>
      </w:r>
      <w:r w:rsidR="0042761B">
        <w:rPr>
          <w:lang w:val="es-CO"/>
        </w:rPr>
        <w:t xml:space="preserve">-ésimo elemento corresponde al PC número </w:t>
      </w:r>
      <w:r w:rsidR="0042761B">
        <w:rPr>
          <w:i/>
          <w:lang w:val="es-CO"/>
        </w:rPr>
        <w:t>k</w:t>
      </w:r>
      <w:r w:rsidR="0042761B">
        <w:rPr>
          <w:lang w:val="es-CO"/>
        </w:rPr>
        <w:t>, entonces se tiene que:</w:t>
      </w:r>
    </w:p>
    <w:p w:rsidR="0042761B" w:rsidRPr="006768DB" w:rsidRDefault="0042761B" w:rsidP="00920E18">
      <w:pPr>
        <w:pStyle w:val="BodyText"/>
        <w:rPr>
          <w:sz w:val="28"/>
          <w:szCs w:val="28"/>
          <w:lang w:val="es-CO"/>
        </w:rPr>
      </w:pPr>
      <m:oMathPara>
        <m:oMath>
          <m:r>
            <w:rPr>
              <w:rFonts w:ascii="Cambria Math" w:hAnsi="Cambria Math"/>
              <w:sz w:val="28"/>
              <w:szCs w:val="28"/>
              <w:lang w:val="es-CO"/>
            </w:rPr>
            <m:t>z=</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x                                               (7)</m:t>
          </m:r>
        </m:oMath>
      </m:oMathPara>
    </w:p>
    <w:p w:rsidR="0042761B" w:rsidRDefault="0042761B" w:rsidP="00920E18">
      <w:pPr>
        <w:pStyle w:val="BodyText"/>
        <w:rPr>
          <w:lang w:val="es-CO"/>
        </w:rPr>
      </w:pPr>
      <w:r>
        <w:rPr>
          <w:lang w:val="es-CO"/>
        </w:rPr>
        <w:t xml:space="preserve">Donde la matriz </w:t>
      </w:r>
      <w:r>
        <w:rPr>
          <w:i/>
          <w:lang w:val="es-CO"/>
        </w:rPr>
        <w:t>A</w:t>
      </w:r>
      <w:r>
        <w:rPr>
          <w:lang w:val="es-CO"/>
        </w:rPr>
        <w:t xml:space="preserve"> es la matriz ortogonal cuya </w:t>
      </w:r>
      <w:r>
        <w:rPr>
          <w:i/>
          <w:lang w:val="es-CO"/>
        </w:rPr>
        <w:t>k</w:t>
      </w:r>
      <w:r>
        <w:rPr>
          <w:lang w:val="es-CO"/>
        </w:rPr>
        <w:t xml:space="preserve">-ésima columna,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el </w:t>
      </w:r>
      <w:r>
        <w:rPr>
          <w:i/>
          <w:lang w:val="es-CO"/>
        </w:rPr>
        <w:t>k</w:t>
      </w:r>
      <w:r>
        <w:rPr>
          <w:lang w:val="es-CO"/>
        </w:rPr>
        <w:t xml:space="preserve">-ésimo vector propio de </w:t>
      </w:r>
      <m:oMath>
        <m:r>
          <w:rPr>
            <w:rFonts w:ascii="Cambria Math" w:hAnsi="Cambria Math"/>
            <w:lang w:val="es-CO"/>
          </w:rPr>
          <m:t>Σ</m:t>
        </m:r>
      </m:oMath>
      <w:r>
        <w:rPr>
          <w:lang w:val="es-CO"/>
        </w:rPr>
        <w:t xml:space="preserve">. Es entonces natural pensar que los PC estén definidos como una transformación ortonormal lineal de </w:t>
      </w:r>
      <w:r>
        <w:rPr>
          <w:i/>
          <w:lang w:val="es-CO"/>
        </w:rPr>
        <w:t>x</w:t>
      </w:r>
      <w:r>
        <w:rPr>
          <w:lang w:val="es-CO"/>
        </w:rPr>
        <w:t>. Adicionalmente de la derivación algebraica de los PC se tiene que:</w:t>
      </w:r>
    </w:p>
    <w:p w:rsidR="0042761B" w:rsidRPr="006768DB" w:rsidRDefault="0042761B" w:rsidP="0042761B">
      <w:pPr>
        <w:pStyle w:val="BodyText"/>
        <w:rPr>
          <w:sz w:val="28"/>
          <w:szCs w:val="28"/>
          <w:lang w:val="es-CO"/>
        </w:rPr>
      </w:pPr>
      <m:oMathPara>
        <m:oMath>
          <m:r>
            <w:rPr>
              <w:rFonts w:ascii="Cambria Math" w:hAnsi="Cambria Math"/>
              <w:sz w:val="28"/>
              <w:szCs w:val="28"/>
              <w:lang w:val="es-CO"/>
            </w:rPr>
            <m:t>ΣA=A</m:t>
          </m:r>
          <m:r>
            <m:rPr>
              <m:sty m:val="p"/>
            </m:rPr>
            <w:rPr>
              <w:rFonts w:ascii="Cambria Math" w:hAnsi="Cambria Math"/>
              <w:sz w:val="28"/>
              <w:szCs w:val="28"/>
              <w:lang w:val="es-CO"/>
            </w:rPr>
            <m:t>Λ                                                 (8)</m:t>
          </m:r>
        </m:oMath>
      </m:oMathPara>
    </w:p>
    <w:p w:rsidR="0042761B" w:rsidRDefault="0042761B" w:rsidP="00920E18">
      <w:pPr>
        <w:pStyle w:val="BodyText"/>
        <w:rPr>
          <w:lang w:val="es-CO"/>
        </w:rPr>
      </w:pPr>
      <w:r>
        <w:rPr>
          <w:lang w:val="es-CO"/>
        </w:rPr>
        <w:t xml:space="preserve">Donde </w:t>
      </w:r>
      <m:oMath>
        <m:r>
          <m:rPr>
            <m:sty m:val="p"/>
          </m:rPr>
          <w:rPr>
            <w:rFonts w:ascii="Cambria Math" w:hAnsi="Cambria Math"/>
            <w:lang w:val="es-CO"/>
          </w:rPr>
          <m:t>Λ</m:t>
        </m:r>
      </m:oMath>
      <w:r>
        <w:rPr>
          <w:lang w:val="es-CO"/>
        </w:rPr>
        <w:t xml:space="preserve"> es la matriz diagonal cuyo </w:t>
      </w:r>
      <w:r>
        <w:rPr>
          <w:i/>
          <w:lang w:val="es-CO"/>
        </w:rPr>
        <w:t>k</w:t>
      </w:r>
      <w:r>
        <w:rPr>
          <w:lang w:val="es-CO"/>
        </w:rPr>
        <w:t xml:space="preserve">-ésimo elemento es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Pr>
          <w:lang w:val="es-CO"/>
        </w:rPr>
        <w:t xml:space="preserve">, el </w:t>
      </w:r>
      <w:r>
        <w:rPr>
          <w:i/>
          <w:lang w:val="es-CO"/>
        </w:rPr>
        <w:t>k</w:t>
      </w:r>
      <w:r>
        <w:rPr>
          <w:lang w:val="es-CO"/>
        </w:rPr>
        <w:t xml:space="preserve">-ésimo valor propio de </w:t>
      </w:r>
      <m:oMath>
        <m:r>
          <w:rPr>
            <w:rFonts w:ascii="Cambria Math" w:hAnsi="Cambria Math"/>
            <w:lang w:val="es-CO"/>
          </w:rPr>
          <m:t>Σ</m:t>
        </m:r>
      </m:oMath>
      <w:r>
        <w:rPr>
          <w:lang w:val="es-CO"/>
        </w:rPr>
        <w:t>. Ahora es necesario considerar dos representaciones adicionales de la ecuación anterior que van a resultar útiles en derivaciones futuras:</w:t>
      </w:r>
    </w:p>
    <w:p w:rsidR="0042761B" w:rsidRPr="006768DB" w:rsidRDefault="005A06A4" w:rsidP="0042761B">
      <w:pPr>
        <w:pStyle w:val="BodyText"/>
        <w:rPr>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ΣA=</m:t>
          </m:r>
          <m:r>
            <m:rPr>
              <m:sty m:val="p"/>
            </m:rPr>
            <w:rPr>
              <w:rFonts w:ascii="Cambria Math" w:hAnsi="Cambria Math"/>
              <w:sz w:val="28"/>
              <w:szCs w:val="28"/>
              <w:lang w:val="es-CO"/>
            </w:rPr>
            <m:t>Λ                                                     (9)</m:t>
          </m:r>
        </m:oMath>
      </m:oMathPara>
    </w:p>
    <w:p w:rsidR="0042761B" w:rsidRPr="006768DB" w:rsidRDefault="0042761B" w:rsidP="0042761B">
      <w:pPr>
        <w:pStyle w:val="BodyText"/>
        <w:rPr>
          <w:sz w:val="28"/>
          <w:szCs w:val="28"/>
          <w:lang w:val="es-CO"/>
        </w:rPr>
      </w:pPr>
      <m:oMathPara>
        <m:oMath>
          <m:r>
            <w:rPr>
              <w:rFonts w:ascii="Cambria Math" w:hAnsi="Cambria Math"/>
              <w:sz w:val="28"/>
              <w:szCs w:val="28"/>
              <w:lang w:val="es-CO"/>
            </w:rPr>
            <m:t>Σ=A</m:t>
          </m:r>
          <m:r>
            <m:rPr>
              <m:sty m:val="p"/>
            </m:rPr>
            <w:rPr>
              <w:rFonts w:ascii="Cambria Math" w:hAnsi="Cambria Math"/>
              <w:sz w:val="28"/>
              <w:szCs w:val="28"/>
              <w:lang w:val="es-CO"/>
            </w:rPr>
            <m:t>Λ</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 xml:space="preserve">                                                      (10)</m:t>
          </m:r>
        </m:oMath>
      </m:oMathPara>
    </w:p>
    <w:p w:rsidR="0042761B" w:rsidRDefault="0042761B" w:rsidP="0042761B">
      <w:pPr>
        <w:pStyle w:val="BodyText"/>
        <w:rPr>
          <w:lang w:val="es-CO"/>
        </w:rPr>
      </w:pPr>
      <w:r>
        <w:rPr>
          <w:lang w:val="es-CO"/>
        </w:rPr>
        <w:t>Esto sucede porque A es una matriz ortogonal.</w:t>
      </w:r>
    </w:p>
    <w:p w:rsidR="0042761B" w:rsidRDefault="00F51CBC" w:rsidP="00F51CBC">
      <w:pPr>
        <w:pStyle w:val="Heading3"/>
        <w:rPr>
          <w:lang w:val="es-CO"/>
        </w:rPr>
      </w:pPr>
      <w:r>
        <w:rPr>
          <w:lang w:val="es-CO"/>
        </w:rPr>
        <w:t>Propiedad de los primeros elementos</w:t>
      </w:r>
    </w:p>
    <w:p w:rsidR="00F51CBC" w:rsidRDefault="00F51CBC" w:rsidP="0042761B">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1CBC" w:rsidRPr="006768DB" w:rsidRDefault="00F51CBC" w:rsidP="0042761B">
      <w:pPr>
        <w:pStyle w:val="BodyText"/>
        <w:rPr>
          <w:sz w:val="28"/>
          <w:szCs w:val="28"/>
          <w:lang w:val="es-CO"/>
        </w:rPr>
      </w:pPr>
      <m:oMathPara>
        <m:oMath>
          <m:r>
            <w:rPr>
              <w:rFonts w:ascii="Cambria Math" w:hAnsi="Cambria Math"/>
              <w:sz w:val="28"/>
              <w:szCs w:val="28"/>
              <w:lang w:val="es-CO"/>
            </w:rPr>
            <m:t>y=</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x</m:t>
          </m:r>
        </m:oMath>
      </m:oMathPara>
    </w:p>
    <w:p w:rsidR="00F51CBC" w:rsidRDefault="00F51CBC" w:rsidP="0042761B">
      <w:pPr>
        <w:pStyle w:val="BodyText"/>
        <w:rPr>
          <w:i/>
          <w:lang w:val="es-CO"/>
        </w:rPr>
      </w:pPr>
      <w:r>
        <w:rPr>
          <w:i/>
          <w:lang w:val="es-CO"/>
        </w:rPr>
        <w:t xml:space="preserve">Donde </w:t>
      </w:r>
      <w:r>
        <w:rPr>
          <w:b/>
          <w:i/>
          <w:lang w:val="es-CO"/>
        </w:rPr>
        <w:t>y</w:t>
      </w:r>
      <w:r>
        <w:rPr>
          <w:i/>
          <w:lang w:val="es-CO"/>
        </w:rPr>
        <w:t xml:space="preserve"> es un vector de q elementos y B</w:t>
      </w:r>
      <w:r w:rsidRPr="00F51CBC">
        <w:rPr>
          <w:i/>
          <w:vertAlign w:val="superscript"/>
          <w:lang w:val="es-CO"/>
        </w:rPr>
        <w:t>t</w:t>
      </w:r>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maximizada tomando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97C95">
        <w:rPr>
          <w:i/>
          <w:lang w:val="es-CO"/>
        </w:rPr>
        <w:t xml:space="preserve">, donde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5498D">
        <w:rPr>
          <w:i/>
          <w:lang w:val="es-CO"/>
        </w:rPr>
        <w:t>consiste en las primera</w:t>
      </w:r>
      <w:r w:rsidR="00F97C95">
        <w:rPr>
          <w:i/>
          <w:lang w:val="es-CO"/>
        </w:rPr>
        <w:t xml:space="preserve">s </w:t>
      </w:r>
      <w:r w:rsidR="00F97C95">
        <w:rPr>
          <w:b/>
          <w:i/>
          <w:lang w:val="es-CO"/>
        </w:rPr>
        <w:t>q</w:t>
      </w:r>
      <w:r w:rsidR="00F97C95">
        <w:rPr>
          <w:i/>
          <w:lang w:val="es-CO"/>
        </w:rPr>
        <w:t xml:space="preserve"> </w:t>
      </w:r>
      <w:r w:rsidR="00F5498D">
        <w:rPr>
          <w:i/>
          <w:lang w:val="es-CO"/>
        </w:rPr>
        <w:t>columnas</w:t>
      </w:r>
      <w:r w:rsidR="00F97C95">
        <w:rPr>
          <w:i/>
          <w:lang w:val="es-CO"/>
        </w:rPr>
        <w:t xml:space="preserve"> de A</w:t>
      </w:r>
    </w:p>
    <w:p w:rsidR="00F97C95" w:rsidRDefault="00F97C95" w:rsidP="0042761B">
      <w:pPr>
        <w:pStyle w:val="BodyText"/>
        <w:rPr>
          <w:i/>
          <w:lang w:val="es-CO"/>
        </w:rPr>
      </w:pPr>
      <w:r>
        <w:rPr>
          <w:b/>
          <w:i/>
          <w:lang w:val="es-CO"/>
        </w:rPr>
        <w:t>PRUEBA</w:t>
      </w:r>
    </w:p>
    <w:p w:rsidR="00F97C95" w:rsidRDefault="00F97C95" w:rsidP="0042761B">
      <w:pPr>
        <w:pStyle w:val="BodyText"/>
        <w:rPr>
          <w:lang w:val="es-CO"/>
        </w:rPr>
      </w:pPr>
      <w:r w:rsidRPr="00F97C95">
        <w:rPr>
          <w:lang w:val="es-CO"/>
        </w:rPr>
        <w:t xml:space="preserve">Sea </w:t>
      </w:r>
      <m:oMath>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oMath>
      <w:r>
        <w:rPr>
          <w:lang w:val="es-CO"/>
        </w:rPr>
        <w:t xml:space="preserve"> la </w:t>
      </w:r>
      <w:r>
        <w:rPr>
          <w:i/>
          <w:lang w:val="es-CO"/>
        </w:rPr>
        <w:t>k</w:t>
      </w:r>
      <w:r>
        <w:rPr>
          <w:lang w:val="es-CO"/>
        </w:rPr>
        <w:t xml:space="preserve">-ésima columna de B; como las columnas de </w:t>
      </w:r>
      <w:r>
        <w:rPr>
          <w:b/>
          <w:lang w:val="es-CO"/>
        </w:rPr>
        <w:t>A</w:t>
      </w:r>
      <w:r>
        <w:rPr>
          <w:lang w:val="es-CO"/>
        </w:rPr>
        <w:t xml:space="preserve"> forman una base para el espacio </w:t>
      </w:r>
      <w:r>
        <w:rPr>
          <w:i/>
          <w:lang w:val="es-CO"/>
        </w:rPr>
        <w:t>m</w:t>
      </w:r>
      <w:r>
        <w:rPr>
          <w:lang w:val="es-CO"/>
        </w:rPr>
        <w:t>-dimensional, entonces se tiene:</w:t>
      </w:r>
    </w:p>
    <w:p w:rsidR="00F97C95" w:rsidRPr="006768DB" w:rsidRDefault="005A06A4" w:rsidP="0042761B">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β</m:t>
              </m:r>
            </m:e>
            <m:sub>
              <m:r>
                <w:rPr>
                  <w:rFonts w:ascii="Cambria Math" w:hAnsi="Cambria Math"/>
                  <w:sz w:val="28"/>
                  <w:szCs w:val="28"/>
                  <w:lang w:val="es-CO"/>
                </w:rPr>
                <m:t>k</m:t>
              </m:r>
            </m:sub>
          </m:sSub>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jk</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j</m:t>
                  </m:r>
                </m:sub>
              </m:sSub>
            </m:e>
          </m:nary>
          <m:r>
            <w:rPr>
              <w:rFonts w:ascii="Cambria Math" w:hAnsi="Cambria Math"/>
              <w:sz w:val="28"/>
              <w:szCs w:val="28"/>
              <w:lang w:val="es-CO"/>
            </w:rPr>
            <m:t>, con k=1,2,…,q.                          (11)</m:t>
          </m:r>
        </m:oMath>
      </m:oMathPara>
    </w:p>
    <w:p w:rsidR="00F97C95" w:rsidRDefault="00F97C95" w:rsidP="0042761B">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son constantes definidas</w:t>
      </w:r>
      <w:r w:rsidR="006A301A">
        <w:rPr>
          <w:lang w:val="es-CO"/>
        </w:rPr>
        <w:t xml:space="preserve">. Teniendo en cuenta que  </w:t>
      </w:r>
      <m:oMath>
        <m:r>
          <w:rPr>
            <w:rFonts w:ascii="Cambria Math" w:hAnsi="Cambria Math"/>
            <w:lang w:val="es-CO"/>
          </w:rPr>
          <m:t>B=AC</m:t>
        </m:r>
      </m:oMath>
      <w:r w:rsidR="006A301A">
        <w:rPr>
          <w:lang w:val="es-CO"/>
        </w:rPr>
        <w:t xml:space="preserve">, con </w:t>
      </w:r>
      <m:oMath>
        <m:r>
          <w:rPr>
            <w:rFonts w:ascii="Cambria Math" w:hAnsi="Cambria Math"/>
            <w:lang w:val="es-CO"/>
          </w:rPr>
          <m:t>C</m:t>
        </m:r>
      </m:oMath>
      <w:r w:rsidR="00B42ADD">
        <w:rPr>
          <w:lang w:val="es-CO"/>
        </w:rPr>
        <w:t xml:space="preserve"> la matriz </w:t>
      </w:r>
      <w:r w:rsidR="00B42ADD" w:rsidRPr="00B42ADD">
        <w:rPr>
          <w:i/>
          <w:lang w:val="es-CO"/>
        </w:rPr>
        <w:t>(</w:t>
      </w:r>
      <w:proofErr w:type="spellStart"/>
      <w:r w:rsidR="00B42ADD" w:rsidRPr="00B42ADD">
        <w:rPr>
          <w:i/>
          <w:lang w:val="es-CO"/>
        </w:rPr>
        <w:t>m</w:t>
      </w:r>
      <w:r w:rsidR="006A301A" w:rsidRPr="00B42ADD">
        <w:rPr>
          <w:i/>
          <w:lang w:val="es-CO"/>
        </w:rPr>
        <w:t>xq</w:t>
      </w:r>
      <w:proofErr w:type="spellEnd"/>
      <w:r w:rsidR="006A301A" w:rsidRPr="00B42ADD">
        <w:rPr>
          <w:i/>
          <w:lang w:val="es-CO"/>
        </w:rPr>
        <w:t>)</w:t>
      </w:r>
      <w:r w:rsidR="006A301A">
        <w:rPr>
          <w:lang w:val="es-CO"/>
        </w:rPr>
        <w:t xml:space="preserve"> con su </w:t>
      </w:r>
      <w:r w:rsidR="006A301A" w:rsidRPr="00B42ADD">
        <w:rPr>
          <w:i/>
          <w:lang w:val="es-CO"/>
        </w:rPr>
        <w:t>(</w:t>
      </w:r>
      <w:proofErr w:type="spellStart"/>
      <w:r w:rsidR="006A301A" w:rsidRPr="00B42ADD">
        <w:rPr>
          <w:i/>
          <w:lang w:val="es-CO"/>
        </w:rPr>
        <w:t>j</w:t>
      </w:r>
      <w:proofErr w:type="gramStart"/>
      <w:r w:rsidR="006A301A" w:rsidRPr="00B42ADD">
        <w:rPr>
          <w:i/>
          <w:lang w:val="es-CO"/>
        </w:rPr>
        <w:t>,k</w:t>
      </w:r>
      <w:proofErr w:type="spellEnd"/>
      <w:proofErr w:type="gramEnd"/>
      <w:r w:rsidR="006A301A" w:rsidRPr="00B42ADD">
        <w:rPr>
          <w:i/>
          <w:lang w:val="es-CO"/>
        </w:rPr>
        <w:t>)-</w:t>
      </w:r>
      <w:r w:rsidR="006A301A">
        <w:rPr>
          <w:lang w:val="es-CO"/>
        </w:rPr>
        <w:t xml:space="preserve">ésimo elemento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sidR="006A301A">
        <w:rPr>
          <w:lang w:val="es-CO"/>
        </w:rPr>
        <w:t xml:space="preserve"> y</w:t>
      </w:r>
      <w:r w:rsidR="00B42ADD">
        <w:rPr>
          <w:lang w:val="es-CO"/>
        </w:rPr>
        <w:t xml:space="preserve"> :</w:t>
      </w:r>
      <w:r w:rsidR="006A301A">
        <w:rPr>
          <w:lang w:val="es-CO"/>
        </w:rPr>
        <w:t xml:space="preserve"> </w:t>
      </w:r>
    </w:p>
    <w:p w:rsidR="006A301A" w:rsidRPr="006768DB" w:rsidRDefault="005A06A4" w:rsidP="006A301A">
      <w:pPr>
        <w:pStyle w:val="BodyText"/>
        <w:jc w:val="center"/>
        <w:rPr>
          <w:sz w:val="28"/>
          <w:szCs w:val="28"/>
          <w:lang w:val="es-CO"/>
        </w:rPr>
      </w:pPr>
      <m:oMath>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 xml:space="preserve">ΣB= </m:t>
        </m:r>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ΣAC=</m:t>
        </m:r>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r>
          <m:rPr>
            <m:sty m:val="p"/>
          </m:rPr>
          <w:rPr>
            <w:rFonts w:ascii="Cambria Math" w:hAnsi="Cambria Math"/>
            <w:sz w:val="28"/>
            <w:szCs w:val="28"/>
            <w:lang w:val="es-CO"/>
          </w:rPr>
          <m:t>Λ</m:t>
        </m:r>
        <m:r>
          <w:rPr>
            <w:rFonts w:ascii="Cambria Math" w:hAnsi="Cambria Math"/>
            <w:sz w:val="28"/>
            <w:szCs w:val="28"/>
            <w:lang w:val="es-CO"/>
          </w:rPr>
          <m:t>C                                (12)</m:t>
        </m:r>
      </m:oMath>
      <w:r w:rsidR="006A301A" w:rsidRPr="006768DB">
        <w:rPr>
          <w:i/>
          <w:sz w:val="28"/>
          <w:szCs w:val="28"/>
          <w:lang w:val="es-CO"/>
        </w:rPr>
        <w:t xml:space="preserve"> </w:t>
      </w:r>
    </w:p>
    <w:p w:rsidR="006A301A" w:rsidRPr="006768DB" w:rsidRDefault="00B42ADD" w:rsidP="006A301A">
      <w:pPr>
        <w:pStyle w:val="BodyText"/>
        <w:jc w:val="center"/>
        <w:rPr>
          <w:sz w:val="28"/>
          <w:szCs w:val="28"/>
          <w:lang w:val="es-CO"/>
        </w:rPr>
      </w:pPr>
      <m:oMathPara>
        <m:oMath>
          <m:r>
            <w:rPr>
              <w:rFonts w:ascii="Cambria Math" w:hAnsi="Cambria Math"/>
              <w:sz w:val="28"/>
              <w:szCs w:val="28"/>
              <w:lang w:val="es-CO"/>
            </w:rPr>
            <m:t xml:space="preserve">                                              = </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e>
          </m:nary>
        </m:oMath>
      </m:oMathPara>
    </w:p>
    <w:p w:rsidR="006A301A" w:rsidRDefault="00D03A21" w:rsidP="00920E18">
      <w:pPr>
        <w:pStyle w:val="BodyText"/>
        <w:rPr>
          <w:lang w:val="es-CO"/>
        </w:rPr>
      </w:pPr>
      <w:r w:rsidRPr="00BD2BA2">
        <w:rPr>
          <w:lang w:val="es-CO"/>
        </w:rPr>
        <w:t xml:space="preserve"> </w:t>
      </w:r>
      <w:r w:rsidR="00BD2BA2" w:rsidRPr="00BD2BA2">
        <w:rPr>
          <w:lang w:val="es-CO"/>
        </w:rPr>
        <w:t xml:space="preserve">Donde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oMath>
      <w:r w:rsidR="00BD2BA2" w:rsidRPr="00BD2BA2">
        <w:rPr>
          <w:lang w:val="es-CO"/>
        </w:rPr>
        <w:t xml:space="preserve"> es la </w:t>
      </w:r>
      <w:r w:rsidR="00BD2BA2">
        <w:rPr>
          <w:i/>
          <w:lang w:val="es-CO"/>
        </w:rPr>
        <w:t>j</w:t>
      </w:r>
      <w:r w:rsidR="00BD2BA2">
        <w:rPr>
          <w:lang w:val="es-CO"/>
        </w:rPr>
        <w:t xml:space="preserve">-ésima columna de </w:t>
      </w:r>
      <w:r w:rsidR="00BD2BA2">
        <w:rPr>
          <w:i/>
          <w:lang w:val="es-CO"/>
        </w:rPr>
        <w:t>C</w:t>
      </w:r>
      <w:r w:rsidR="00BD2BA2">
        <w:rPr>
          <w:lang w:val="es-CO"/>
        </w:rPr>
        <w:t>. Entonces:</w:t>
      </w:r>
    </w:p>
    <w:p w:rsidR="00BD2BA2" w:rsidRPr="006768DB" w:rsidRDefault="00BD2BA2" w:rsidP="00920E18">
      <w:pPr>
        <w:pStyle w:val="BodyText"/>
        <w:rPr>
          <w:sz w:val="28"/>
          <w:szCs w:val="28"/>
          <w:lang w:val="es-CO"/>
        </w:rPr>
      </w:pPr>
      <m:oMathPara>
        <m:oMath>
          <m:r>
            <w:rPr>
              <w:rFonts w:ascii="Cambria Math" w:hAnsi="Cambria Math"/>
              <w:sz w:val="28"/>
              <w:szCs w:val="28"/>
              <w:lang w:val="es-CO"/>
            </w:rPr>
            <m:t>tr</m:t>
          </m:r>
          <m:d>
            <m:dPr>
              <m:ctrlPr>
                <w:rPr>
                  <w:rFonts w:ascii="Cambria Math" w:hAnsi="Cambria Math"/>
                  <w:i/>
                  <w:sz w:val="28"/>
                  <w:szCs w:val="28"/>
                  <w:lang w:val="es-CO"/>
                </w:rPr>
              </m:ctrlPr>
            </m:dPr>
            <m:e>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ΣB</m:t>
              </m:r>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r>
                <w:rPr>
                  <w:rFonts w:ascii="Cambria Math" w:hAnsi="Cambria Math"/>
                  <w:sz w:val="28"/>
                  <w:szCs w:val="28"/>
                  <w:lang w:val="es-CO"/>
                </w:rPr>
                <m:t>tr(</m:t>
              </m:r>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r>
                <w:rPr>
                  <w:rFonts w:ascii="Cambria Math" w:hAnsi="Cambria Math"/>
                  <w:sz w:val="28"/>
                  <w:szCs w:val="28"/>
                  <w:lang w:val="es-CO"/>
                </w:rPr>
                <m:t>)</m:t>
              </m:r>
            </m:e>
          </m:nary>
        </m:oMath>
      </m:oMathPara>
    </w:p>
    <w:p w:rsidR="00BD2BA2" w:rsidRPr="006768DB" w:rsidRDefault="00BD2BA2" w:rsidP="00920E18">
      <w:pPr>
        <w:pStyle w:val="BodyText"/>
        <w:rPr>
          <w:sz w:val="28"/>
          <w:szCs w:val="28"/>
          <w:lang w:val="es-CO"/>
        </w:rPr>
      </w:pPr>
      <m:oMathPara>
        <m:oMath>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r>
                <w:rPr>
                  <w:rFonts w:ascii="Cambria Math" w:hAnsi="Cambria Math"/>
                  <w:sz w:val="28"/>
                  <w:szCs w:val="28"/>
                  <w:lang w:val="es-CO"/>
                </w:rPr>
                <m:t>tr(</m:t>
              </m:r>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r>
                <w:rPr>
                  <w:rFonts w:ascii="Cambria Math" w:hAnsi="Cambria Math"/>
                  <w:sz w:val="28"/>
                  <w:szCs w:val="28"/>
                  <w:lang w:val="es-CO"/>
                </w:rPr>
                <m:t>)</m:t>
              </m:r>
            </m:e>
          </m:nary>
        </m:oMath>
      </m:oMathPara>
    </w:p>
    <w:p w:rsidR="00AB784A" w:rsidRPr="006768DB" w:rsidRDefault="00AB784A" w:rsidP="00920E18">
      <w:pPr>
        <w:pStyle w:val="BodyText"/>
        <w:rPr>
          <w:sz w:val="28"/>
          <w:szCs w:val="28"/>
          <w:lang w:val="es-CO"/>
        </w:rPr>
      </w:pPr>
      <m:oMathPara>
        <m:oMath>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e>
          </m:nary>
        </m:oMath>
      </m:oMathPara>
    </w:p>
    <w:p w:rsidR="00AB784A" w:rsidRPr="006768DB" w:rsidRDefault="008A52E0" w:rsidP="00920E18">
      <w:pPr>
        <w:pStyle w:val="BodyText"/>
        <w:rPr>
          <w:sz w:val="28"/>
          <w:szCs w:val="28"/>
          <w:lang w:val="es-CO"/>
        </w:rPr>
      </w:pPr>
      <m:oMathPara>
        <m:oMath>
          <m:r>
            <w:rPr>
              <w:rFonts w:ascii="Cambria Math" w:hAnsi="Cambria Math"/>
              <w:sz w:val="28"/>
              <w:szCs w:val="28"/>
              <w:lang w:val="es-CO"/>
            </w:rPr>
            <m:t xml:space="preserve">                                                         =</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nary>
          <m:r>
            <w:rPr>
              <w:rFonts w:ascii="Cambria Math" w:hAnsi="Cambria Math"/>
              <w:sz w:val="28"/>
              <w:szCs w:val="28"/>
              <w:lang w:val="es-CO"/>
            </w:rPr>
            <m:t xml:space="preserve">                                          (13)</m:t>
          </m:r>
        </m:oMath>
      </m:oMathPara>
    </w:p>
    <w:p w:rsidR="00AB784A" w:rsidRDefault="00AB784A" w:rsidP="00920E18">
      <w:pPr>
        <w:pStyle w:val="BodyText"/>
        <w:rPr>
          <w:lang w:val="es-CO"/>
        </w:rPr>
      </w:pPr>
      <w:r>
        <w:rPr>
          <w:lang w:val="es-CO"/>
        </w:rPr>
        <w:t>Ahora</w:t>
      </w:r>
    </w:p>
    <w:p w:rsidR="00AB784A" w:rsidRPr="006768DB" w:rsidRDefault="00AB784A" w:rsidP="00920E18">
      <w:pPr>
        <w:pStyle w:val="BodyText"/>
        <w:rPr>
          <w:sz w:val="28"/>
          <w:szCs w:val="28"/>
          <w:lang w:val="es-CO"/>
        </w:rPr>
      </w:pPr>
      <m:oMathPara>
        <m:oMath>
          <m:r>
            <w:rPr>
              <w:rFonts w:ascii="Cambria Math" w:hAnsi="Cambria Math"/>
              <w:sz w:val="28"/>
              <w:szCs w:val="28"/>
              <w:lang w:val="es-CO"/>
            </w:rPr>
            <m:t>C=</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B</m:t>
          </m:r>
        </m:oMath>
      </m:oMathPara>
    </w:p>
    <w:p w:rsidR="00AB784A" w:rsidRPr="006768DB" w:rsidRDefault="005A06A4" w:rsidP="00920E18">
      <w:pPr>
        <w:pStyle w:val="BodyText"/>
        <w:rPr>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r>
            <w:rPr>
              <w:rFonts w:ascii="Cambria Math" w:hAnsi="Cambria Math"/>
              <w:sz w:val="28"/>
              <w:szCs w:val="28"/>
              <w:lang w:val="es-CO"/>
            </w:rPr>
            <m:t>C=</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A</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B=</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B=</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q</m:t>
              </m:r>
            </m:sub>
          </m:sSub>
        </m:oMath>
      </m:oMathPara>
    </w:p>
    <w:p w:rsidR="00AB784A" w:rsidRDefault="004207B4" w:rsidP="00920E18">
      <w:pPr>
        <w:pStyle w:val="BodyText"/>
        <w:rPr>
          <w:lang w:val="es-CO"/>
        </w:rPr>
      </w:pPr>
      <w:r>
        <w:rPr>
          <w:lang w:val="es-CO"/>
        </w:rPr>
        <w:t xml:space="preserve">Esto se debe a que </w:t>
      </w:r>
      <w:r>
        <w:rPr>
          <w:b/>
          <w:i/>
          <w:lang w:val="es-CO"/>
        </w:rPr>
        <w:t>A</w:t>
      </w:r>
      <w:r>
        <w:rPr>
          <w:lang w:val="es-CO"/>
        </w:rPr>
        <w:t xml:space="preserve"> es una matriz ortogonal y las columnas de </w:t>
      </w:r>
      <w:r>
        <w:rPr>
          <w:b/>
          <w:i/>
          <w:lang w:val="es-CO"/>
        </w:rPr>
        <w:t>B</w:t>
      </w:r>
      <w:r>
        <w:rPr>
          <w:lang w:val="es-CO"/>
        </w:rPr>
        <w:t xml:space="preserve"> son </w:t>
      </w:r>
      <w:proofErr w:type="spellStart"/>
      <w:r>
        <w:rPr>
          <w:lang w:val="es-CO"/>
        </w:rPr>
        <w:t>or</w:t>
      </w:r>
      <w:r w:rsidR="00E96FF8">
        <w:rPr>
          <w:lang w:val="es-CO"/>
        </w:rPr>
        <w:t>tonormales</w:t>
      </w:r>
      <w:proofErr w:type="spellEnd"/>
      <w:r w:rsidR="00E96FF8">
        <w:rPr>
          <w:lang w:val="es-CO"/>
        </w:rPr>
        <w:t>. Por lo tanto</w:t>
      </w:r>
    </w:p>
    <w:p w:rsidR="00891C36" w:rsidRPr="006768DB" w:rsidRDefault="005A06A4"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nary>
          <m:r>
            <w:rPr>
              <w:rFonts w:ascii="Cambria Math" w:hAnsi="Cambria Math"/>
              <w:sz w:val="28"/>
              <w:szCs w:val="28"/>
              <w:lang w:val="es-CO"/>
            </w:rPr>
            <m:t>=q                                                           (14)</m:t>
          </m:r>
        </m:oMath>
      </m:oMathPara>
    </w:p>
    <w:p w:rsidR="008D2780" w:rsidRDefault="008D2780" w:rsidP="00920E18">
      <w:pPr>
        <w:pStyle w:val="BodyText"/>
        <w:rPr>
          <w:lang w:val="es-CO"/>
        </w:rPr>
      </w:pPr>
      <w:r>
        <w:rPr>
          <w:lang w:val="es-CO"/>
        </w:rPr>
        <w:t xml:space="preserve">Y las columnas de la matrix </w:t>
      </w:r>
      <w:r>
        <w:rPr>
          <w:b/>
          <w:i/>
          <w:lang w:val="es-CO"/>
        </w:rPr>
        <w:t>C</w:t>
      </w:r>
      <w:r>
        <w:rPr>
          <w:lang w:val="es-CO"/>
        </w:rPr>
        <w:t xml:space="preserve"> son </w:t>
      </w:r>
      <w:proofErr w:type="spellStart"/>
      <w:r>
        <w:rPr>
          <w:lang w:val="es-CO"/>
        </w:rPr>
        <w:t>ortonormales</w:t>
      </w:r>
      <w:proofErr w:type="spellEnd"/>
      <w:r>
        <w:rPr>
          <w:lang w:val="es-CO"/>
        </w:rPr>
        <w:t xml:space="preserve">. La matriz </w:t>
      </w:r>
      <w:r>
        <w:rPr>
          <w:b/>
          <w:i/>
          <w:lang w:val="es-CO"/>
        </w:rPr>
        <w:t>C</w:t>
      </w:r>
      <w:r>
        <w:rPr>
          <w:lang w:val="es-CO"/>
        </w:rPr>
        <w:t xml:space="preserve"> puede ser pensada como las primeras </w:t>
      </w:r>
      <w:r>
        <w:rPr>
          <w:i/>
          <w:lang w:val="es-CO"/>
        </w:rPr>
        <w:t>q</w:t>
      </w:r>
      <w:r>
        <w:rPr>
          <w:lang w:val="es-CO"/>
        </w:rPr>
        <w:t xml:space="preserve"> columnas de la matriz ortogonal </w:t>
      </w:r>
      <w:r>
        <w:rPr>
          <w:i/>
          <w:lang w:val="es-CO"/>
        </w:rPr>
        <w:t>(</w:t>
      </w:r>
      <w:proofErr w:type="spellStart"/>
      <w:r>
        <w:rPr>
          <w:i/>
          <w:lang w:val="es-CO"/>
        </w:rPr>
        <w:t>mxm</w:t>
      </w:r>
      <w:proofErr w:type="spellEnd"/>
      <w:r>
        <w:rPr>
          <w:i/>
          <w:lang w:val="es-CO"/>
        </w:rPr>
        <w:t xml:space="preserve">) </w:t>
      </w:r>
      <w:r>
        <w:rPr>
          <w:b/>
          <w:i/>
          <w:lang w:val="es-CO"/>
        </w:rPr>
        <w:t>D</w:t>
      </w:r>
      <w:r>
        <w:rPr>
          <w:lang w:val="es-CO"/>
        </w:rPr>
        <w:t xml:space="preserve">. Ahora como las filas de la matriz </w:t>
      </w:r>
      <w:r>
        <w:rPr>
          <w:b/>
          <w:i/>
          <w:lang w:val="es-CO"/>
        </w:rPr>
        <w:t>D</w:t>
      </w:r>
      <w:r>
        <w:rPr>
          <w:lang w:val="es-CO"/>
        </w:rPr>
        <w:t xml:space="preserve"> son </w:t>
      </w:r>
      <w:proofErr w:type="spellStart"/>
      <w:r>
        <w:rPr>
          <w:lang w:val="es-CO"/>
        </w:rPr>
        <w:t>ortonormales</w:t>
      </w:r>
      <w:proofErr w:type="spellEnd"/>
      <w:r>
        <w:rPr>
          <w:lang w:val="es-CO"/>
        </w:rPr>
        <w:t xml:space="preserve"> satisfacen </w:t>
      </w:r>
      <m:oMath>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m:t>d</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d</m:t>
            </m:r>
          </m:e>
          <m:sub>
            <m:r>
              <w:rPr>
                <w:rFonts w:ascii="Cambria Math" w:hAnsi="Cambria Math"/>
                <w:lang w:val="es-CO"/>
              </w:rPr>
              <m:t>j</m:t>
            </m:r>
          </m:sub>
        </m:sSub>
        <m:r>
          <w:rPr>
            <w:rFonts w:ascii="Cambria Math" w:hAnsi="Cambria Math"/>
            <w:lang w:val="es-CO"/>
          </w:rPr>
          <m:t>=1</m:t>
        </m:r>
      </m:oMath>
      <w:r>
        <w:rPr>
          <w:lang w:val="es-CO"/>
        </w:rPr>
        <w:t xml:space="preserve">, ahora como las filas de </w:t>
      </w:r>
      <w:r>
        <w:rPr>
          <w:b/>
          <w:i/>
          <w:lang w:val="es-CO"/>
        </w:rPr>
        <w:t>C</w:t>
      </w:r>
      <w:r>
        <w:rPr>
          <w:lang w:val="es-CO"/>
        </w:rPr>
        <w:t xml:space="preserve"> consisten en las primeras filas de la matriz </w:t>
      </w:r>
      <w:r>
        <w:rPr>
          <w:b/>
          <w:i/>
          <w:lang w:val="es-CO"/>
        </w:rPr>
        <w:t>D</w:t>
      </w:r>
      <w:r>
        <w:rPr>
          <w:lang w:val="es-CO"/>
        </w:rPr>
        <w:t xml:space="preserve">, se tiene que </w:t>
      </w:r>
      <m:oMath>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r>
          <w:rPr>
            <w:rFonts w:ascii="Cambria Math" w:hAnsi="Cambria Math"/>
            <w:lang w:val="es-CO"/>
          </w:rPr>
          <m:t xml:space="preserve">≤1 </m:t>
        </m:r>
      </m:oMath>
      <w:r>
        <w:rPr>
          <w:lang w:val="es-CO"/>
        </w:rPr>
        <w:t xml:space="preserve"> ,</w:t>
      </w:r>
      <w:r w:rsidR="006C368E">
        <w:rPr>
          <w:lang w:val="es-CO"/>
        </w:rPr>
        <w:t xml:space="preserve"> </w:t>
      </w:r>
      <w:r>
        <w:rPr>
          <w:lang w:val="es-CO"/>
        </w:rPr>
        <w:t>por lo que:</w:t>
      </w:r>
    </w:p>
    <w:p w:rsidR="008D2780" w:rsidRPr="006768DB" w:rsidRDefault="005A06A4"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r>
            <w:rPr>
              <w:rFonts w:ascii="Cambria Math" w:hAnsi="Cambria Math"/>
              <w:sz w:val="28"/>
              <w:szCs w:val="28"/>
              <w:lang w:val="es-CO"/>
            </w:rPr>
            <m:t>≤1                                                                     (15)</m:t>
          </m:r>
        </m:oMath>
      </m:oMathPara>
    </w:p>
    <w:p w:rsidR="006C368E" w:rsidRDefault="006C368E" w:rsidP="00920E18">
      <w:pPr>
        <w:pStyle w:val="BodyText"/>
        <w:rPr>
          <w:lang w:val="es-CO"/>
        </w:rPr>
      </w:pPr>
      <w:r>
        <w:rPr>
          <w:lang w:val="es-CO"/>
        </w:rPr>
        <w:t xml:space="preserve">Además, como </w:t>
      </w:r>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jk</m:t>
                </m:r>
              </m:sub>
              <m:sup>
                <m:r>
                  <w:rPr>
                    <w:rFonts w:ascii="Cambria Math" w:hAnsi="Cambria Math"/>
                    <w:lang w:val="es-CO"/>
                  </w:rPr>
                  <m:t>2</m:t>
                </m:r>
              </m:sup>
            </m:sSubSup>
          </m:e>
        </m:nary>
      </m:oMath>
      <w:r>
        <w:rPr>
          <w:lang w:val="es-CO"/>
        </w:rPr>
        <w:t xml:space="preserve">es el coeficiente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oMath>
      <w:r w:rsidR="00745ED7">
        <w:rPr>
          <w:lang w:val="es-CO"/>
        </w:rPr>
        <w:t xml:space="preserve"> en (13), la suma de los coeficientes es q (14) y ninguno de los coeficientes puede exceder 1 (15). Entonces</w:t>
      </w:r>
    </w:p>
    <w:p w:rsidR="00745ED7" w:rsidRPr="006768DB" w:rsidRDefault="005A06A4"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d>
                <m:dPr>
                  <m:ctrlPr>
                    <w:rPr>
                      <w:rFonts w:ascii="Cambria Math" w:hAnsi="Cambria Math"/>
                      <w:i/>
                      <w:sz w:val="28"/>
                      <w:szCs w:val="28"/>
                      <w:lang w:val="es-CO"/>
                    </w:rPr>
                  </m:ctrlPr>
                </m:dPr>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d>
            </m:e>
          </m:nary>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oMath>
      </m:oMathPara>
    </w:p>
    <w:p w:rsidR="006768DB" w:rsidRDefault="006768DB" w:rsidP="00920E18">
      <w:pPr>
        <w:pStyle w:val="BodyText"/>
        <w:rPr>
          <w:lang w:val="es-CO"/>
        </w:rPr>
      </w:pPr>
    </w:p>
    <w:p w:rsidR="00745ED7" w:rsidRDefault="00745ED7" w:rsidP="00920E18">
      <w:pPr>
        <w:pStyle w:val="BodyText"/>
        <w:rPr>
          <w:lang w:val="es-CO"/>
        </w:rPr>
      </w:pPr>
      <w:r>
        <w:rPr>
          <w:lang w:val="es-CO"/>
        </w:rPr>
        <w:t xml:space="preserve">Será máximo si se puede encontrar un conjunto 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para el cual:</w:t>
      </w:r>
    </w:p>
    <w:p w:rsidR="00745ED7" w:rsidRPr="006768DB" w:rsidRDefault="005A06A4"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r>
            <w:rPr>
              <w:rFonts w:ascii="Cambria Math" w:hAnsi="Cambria Math"/>
              <w:sz w:val="28"/>
              <w:szCs w:val="28"/>
              <w:lang w:val="es-CO"/>
            </w:rPr>
            <m:t>=</m:t>
          </m:r>
          <m:d>
            <m:dPr>
              <m:begChr m:val="{"/>
              <m:endChr m:val=""/>
              <m:ctrlPr>
                <w:rPr>
                  <w:rFonts w:ascii="Cambria Math" w:hAnsi="Cambria Math"/>
                  <w:i/>
                  <w:sz w:val="28"/>
                  <w:szCs w:val="28"/>
                  <w:lang w:val="es-CO"/>
                </w:rPr>
              </m:ctrlPr>
            </m:dP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1,j=1,…,q</m:t>
                    </m:r>
                  </m:e>
                </m:mr>
                <m:mr>
                  <m:e>
                    <m:r>
                      <w:rPr>
                        <w:rFonts w:ascii="Cambria Math" w:hAnsi="Cambria Math"/>
                        <w:sz w:val="28"/>
                        <w:szCs w:val="28"/>
                        <w:lang w:val="es-CO"/>
                      </w:rPr>
                      <m:t>0, j=q+1,…,m</m:t>
                    </m:r>
                  </m:e>
                </m:mr>
              </m:m>
            </m:e>
          </m:d>
        </m:oMath>
      </m:oMathPara>
    </w:p>
    <w:p w:rsidR="00F5498D" w:rsidRDefault="00F5498D" w:rsidP="00920E18">
      <w:pPr>
        <w:pStyle w:val="BodyText"/>
        <w:rPr>
          <w:lang w:val="es-CO"/>
        </w:rPr>
      </w:pPr>
      <w:r>
        <w:rPr>
          <w:lang w:val="es-CO"/>
        </w:rPr>
        <w:t xml:space="preserve">Ahora, si consideramos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t</m:t>
            </m:r>
          </m:sup>
        </m:sSubSup>
      </m:oMath>
      <w:r>
        <w:rPr>
          <w:lang w:val="es-CO"/>
        </w:rPr>
        <w:t>, entonces</w:t>
      </w:r>
    </w:p>
    <w:p w:rsidR="00F5498D" w:rsidRPr="006768DB" w:rsidRDefault="005A06A4" w:rsidP="00F5498D">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jk</m:t>
              </m:r>
            </m:sub>
          </m:sSub>
          <m:r>
            <w:rPr>
              <w:rFonts w:ascii="Cambria Math" w:hAnsi="Cambria Math"/>
              <w:sz w:val="28"/>
              <w:szCs w:val="28"/>
              <w:lang w:val="es-CO"/>
            </w:rPr>
            <m:t>=</m:t>
          </m:r>
          <m:d>
            <m:dPr>
              <m:begChr m:val="{"/>
              <m:endChr m:val=""/>
              <m:ctrlPr>
                <w:rPr>
                  <w:rFonts w:ascii="Cambria Math" w:hAnsi="Cambria Math"/>
                  <w:i/>
                  <w:sz w:val="28"/>
                  <w:szCs w:val="28"/>
                  <w:lang w:val="es-CO"/>
                </w:rPr>
              </m:ctrlPr>
            </m:dP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1,                1≤ j=k≤q</m:t>
                    </m:r>
                  </m:e>
                </m:mr>
                <m:mr>
                  <m:e>
                    <m:r>
                      <w:rPr>
                        <w:rFonts w:ascii="Cambria Math" w:hAnsi="Cambria Math"/>
                        <w:sz w:val="28"/>
                        <w:szCs w:val="28"/>
                        <w:lang w:val="es-CO"/>
                      </w:rPr>
                      <m:t>0,                    en otro caso</m:t>
                    </m:r>
                  </m:e>
                </m:mr>
              </m:m>
            </m:e>
          </m:d>
        </m:oMath>
      </m:oMathPara>
    </w:p>
    <w:p w:rsidR="00F5498D" w:rsidRDefault="00F5498D" w:rsidP="00920E18">
      <w:pPr>
        <w:pStyle w:val="BodyText"/>
        <w:rPr>
          <w:lang w:val="es-CO"/>
        </w:rPr>
      </w:pPr>
      <w:r>
        <w:rPr>
          <w:lang w:val="es-CO"/>
        </w:rPr>
        <w:t xml:space="preserve">Dado que estos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cumplen las condiciones anteriores podemos concluir entonces que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lang w:val="es-CO"/>
        </w:rPr>
        <w:t xml:space="preserve"> alcanza su máximo cuando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t</m:t>
            </m:r>
          </m:sup>
        </m:sSubSup>
      </m:oMath>
      <w:r>
        <w:rPr>
          <w:lang w:val="es-CO"/>
        </w:rPr>
        <w:t>.</w:t>
      </w:r>
    </w:p>
    <w:p w:rsidR="00F5498D" w:rsidRDefault="00F5498D" w:rsidP="00F5498D">
      <w:pPr>
        <w:pStyle w:val="Heading3"/>
        <w:rPr>
          <w:lang w:val="es-CO"/>
        </w:rPr>
      </w:pPr>
      <w:r>
        <w:rPr>
          <w:lang w:val="es-CO"/>
        </w:rPr>
        <w:t>Propiedad de los últimos elementos</w:t>
      </w:r>
    </w:p>
    <w:p w:rsidR="00F5498D" w:rsidRDefault="00F5498D" w:rsidP="00F5498D">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498D" w:rsidRPr="00F51CBC" w:rsidRDefault="00F5498D" w:rsidP="00F5498D">
      <w:pPr>
        <w:pStyle w:val="BodyText"/>
        <w:rPr>
          <w:lang w:val="es-CO"/>
        </w:rPr>
      </w:pPr>
      <m:oMathPara>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x</m:t>
          </m:r>
        </m:oMath>
      </m:oMathPara>
    </w:p>
    <w:p w:rsidR="00F5498D" w:rsidRDefault="00F5498D" w:rsidP="00F5498D">
      <w:pPr>
        <w:pStyle w:val="BodyText"/>
        <w:rPr>
          <w:i/>
          <w:lang w:val="es-CO"/>
        </w:rPr>
      </w:pPr>
      <w:r>
        <w:rPr>
          <w:i/>
          <w:lang w:val="es-CO"/>
        </w:rPr>
        <w:t xml:space="preserve">Donde </w:t>
      </w:r>
      <w:r>
        <w:rPr>
          <w:b/>
          <w:i/>
          <w:lang w:val="es-CO"/>
        </w:rPr>
        <w:t>y</w:t>
      </w:r>
      <w:r>
        <w:rPr>
          <w:i/>
          <w:lang w:val="es-CO"/>
        </w:rPr>
        <w:t xml:space="preserve"> es un vector de q elementos y B</w:t>
      </w:r>
      <w:r w:rsidRPr="00F51CBC">
        <w:rPr>
          <w:i/>
          <w:vertAlign w:val="superscript"/>
          <w:lang w:val="es-CO"/>
        </w:rPr>
        <w:t>t</w:t>
      </w:r>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minimizada tomando </w:t>
      </w:r>
      <m:oMath>
        <m:r>
          <w:rPr>
            <w:rFonts w:ascii="Cambria Math" w:hAnsi="Cambria Math"/>
            <w:lang w:val="es-CO"/>
          </w:rPr>
          <m:t>B=</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m:t>
            </m:r>
          </m:sup>
        </m:sSubSup>
      </m:oMath>
      <w:r>
        <w:rPr>
          <w:i/>
          <w:lang w:val="es-CO"/>
        </w:rPr>
        <w:t xml:space="preserve">, donde </w:t>
      </w:r>
      <m:oMath>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m:t>
            </m:r>
          </m:sup>
        </m:sSubSup>
      </m:oMath>
      <w:r>
        <w:rPr>
          <w:i/>
          <w:lang w:val="es-CO"/>
        </w:rPr>
        <w:t xml:space="preserve">consiste en las últimas </w:t>
      </w:r>
      <w:r>
        <w:rPr>
          <w:b/>
          <w:i/>
          <w:lang w:val="es-CO"/>
        </w:rPr>
        <w:t>q</w:t>
      </w:r>
      <w:r>
        <w:rPr>
          <w:i/>
          <w:lang w:val="es-CO"/>
        </w:rPr>
        <w:t xml:space="preserve"> columnas de A</w:t>
      </w:r>
    </w:p>
    <w:p w:rsidR="00F5498D" w:rsidRDefault="004C0FBD" w:rsidP="00920E18">
      <w:pPr>
        <w:pStyle w:val="BodyText"/>
        <w:rPr>
          <w:lang w:val="es-CO"/>
        </w:rPr>
      </w:pPr>
      <w:r>
        <w:rPr>
          <w:lang w:val="es-CO"/>
        </w:rPr>
        <w:t>La prueba de esta propiedad es similar a la anterior pero en vez de encontrar los elementos que maximizan se hace con los elementos que minimizan, esto haría que la prueba se haga de menor a mayor.</w:t>
      </w:r>
    </w:p>
    <w:p w:rsidR="004C0FBD" w:rsidRDefault="004C0FBD" w:rsidP="00920E18">
      <w:pPr>
        <w:pStyle w:val="BodyText"/>
        <w:rPr>
          <w:lang w:val="es-CO"/>
        </w:rPr>
      </w:pPr>
      <w:r>
        <w:rPr>
          <w:lang w:val="es-CO"/>
        </w:rPr>
        <w:t>La implicación estadística de esta segunda propiedad tiene propiedades estadísticas que permiten su uso en detección de outsiders o en exploración de relaciones estadísticas quasi-constantes lineales entre variables.</w:t>
      </w:r>
    </w:p>
    <w:p w:rsidR="004C0FBD" w:rsidRDefault="004C0FBD" w:rsidP="004C0FBD">
      <w:pPr>
        <w:pStyle w:val="Heading3"/>
        <w:rPr>
          <w:lang w:val="es-CO"/>
        </w:rPr>
      </w:pPr>
      <w:r>
        <w:rPr>
          <w:lang w:val="es-CO"/>
        </w:rPr>
        <w:t xml:space="preserve">Descomposición espectral </w:t>
      </w:r>
    </w:p>
    <w:p w:rsidR="00D979AE" w:rsidRPr="00D979AE" w:rsidRDefault="00D979AE" w:rsidP="00D979AE">
      <w:pPr>
        <w:pStyle w:val="BodyText"/>
        <w:rPr>
          <w:lang w:val="es-CO"/>
        </w:rPr>
      </w:pPr>
    </w:p>
    <w:p w:rsidR="004C0FBD" w:rsidRDefault="004C0FBD" w:rsidP="00D979AE">
      <w:pPr>
        <w:pStyle w:val="BodyText"/>
        <w:jc w:val="center"/>
        <w:rPr>
          <w:i/>
          <w:lang w:val="es-CO"/>
        </w:rPr>
      </w:pPr>
      <w:r w:rsidRPr="00D979AE">
        <w:rPr>
          <w:i/>
          <w:lang w:val="es-CO"/>
        </w:rPr>
        <w:t xml:space="preserve">La matriz </w:t>
      </w:r>
      <m:oMath>
        <m:r>
          <w:rPr>
            <w:rFonts w:ascii="Cambria Math" w:hAnsi="Cambria Math"/>
            <w:lang w:val="es-CO"/>
          </w:rPr>
          <m:t>Σ</m:t>
        </m:r>
      </m:oMath>
      <w:r w:rsidRPr="00D979AE">
        <w:rPr>
          <w:i/>
          <w:lang w:val="es-CO"/>
        </w:rPr>
        <w:t xml:space="preserve"> admi</w:t>
      </w:r>
      <w:r w:rsidR="00D979AE">
        <w:rPr>
          <w:i/>
          <w:lang w:val="es-CO"/>
        </w:rPr>
        <w:t>te una descomposición espectral y esta es:</w:t>
      </w:r>
    </w:p>
    <w:p w:rsidR="00D979AE" w:rsidRPr="006768DB" w:rsidRDefault="00D979AE" w:rsidP="00D979AE">
      <w:pPr>
        <w:pStyle w:val="BodyText"/>
        <w:jc w:val="center"/>
        <w:rPr>
          <w:i/>
          <w:sz w:val="28"/>
          <w:szCs w:val="28"/>
          <w:lang w:val="es-CO"/>
        </w:rPr>
      </w:pPr>
      <m:oMathPara>
        <m:oMath>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1</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2</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m</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m</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m</m:t>
              </m:r>
            </m:sub>
            <m:sup>
              <m:r>
                <w:rPr>
                  <w:rFonts w:ascii="Cambria Math" w:hAnsi="Cambria Math"/>
                  <w:sz w:val="28"/>
                  <w:szCs w:val="28"/>
                  <w:lang w:val="es-CO"/>
                </w:rPr>
                <m:t>t</m:t>
              </m:r>
            </m:sup>
          </m:sSubSup>
          <m:r>
            <w:rPr>
              <w:rFonts w:ascii="Cambria Math" w:hAnsi="Cambria Math"/>
              <w:sz w:val="28"/>
              <w:szCs w:val="28"/>
              <w:lang w:val="es-CO"/>
            </w:rPr>
            <m:t xml:space="preserve"> </m:t>
          </m:r>
        </m:oMath>
      </m:oMathPara>
    </w:p>
    <w:p w:rsidR="004C0FBD" w:rsidRDefault="00D979AE" w:rsidP="004C0FBD">
      <w:pPr>
        <w:pStyle w:val="BodyText"/>
        <w:rPr>
          <w:lang w:val="es-CO"/>
        </w:rPr>
      </w:pPr>
      <w:r>
        <w:rPr>
          <w:b/>
          <w:i/>
          <w:lang w:val="es-CO"/>
        </w:rPr>
        <w:t>PRUEBA</w:t>
      </w:r>
    </w:p>
    <w:p w:rsidR="00D979AE" w:rsidRDefault="00D979AE" w:rsidP="004C0FBD">
      <w:pPr>
        <w:pStyle w:val="BodyText"/>
        <w:rPr>
          <w:lang w:val="es-CO"/>
        </w:rPr>
      </w:pPr>
      <w:r>
        <w:rPr>
          <w:lang w:val="es-CO"/>
        </w:rPr>
        <w:t>De (10) se sabe que:</w:t>
      </w:r>
    </w:p>
    <w:p w:rsidR="00D979AE" w:rsidRPr="00D979AE" w:rsidRDefault="00D979AE" w:rsidP="004C0FBD">
      <w:pPr>
        <w:pStyle w:val="BodyText"/>
        <w:rPr>
          <w:sz w:val="28"/>
          <w:szCs w:val="28"/>
          <w:lang w:val="es-CO"/>
        </w:rPr>
      </w:pPr>
      <m:oMathPara>
        <m:oMath>
          <m:r>
            <w:rPr>
              <w:rFonts w:ascii="Cambria Math" w:hAnsi="Cambria Math"/>
              <w:sz w:val="28"/>
              <w:szCs w:val="28"/>
              <w:lang w:val="es-CO"/>
            </w:rPr>
            <w:lastRenderedPageBreak/>
            <m:t>Σ=A</m:t>
          </m:r>
          <m:r>
            <m:rPr>
              <m:sty m:val="p"/>
            </m:rPr>
            <w:rPr>
              <w:rFonts w:ascii="Cambria Math" w:hAnsi="Cambria Math"/>
              <w:sz w:val="28"/>
              <w:szCs w:val="28"/>
              <w:lang w:val="es-CO"/>
            </w:rPr>
            <m:t>Λ</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oMath>
      </m:oMathPara>
    </w:p>
    <w:p w:rsidR="00D979AE" w:rsidRDefault="00D979AE" w:rsidP="004C0FBD">
      <w:pPr>
        <w:pStyle w:val="BodyText"/>
        <w:rPr>
          <w:lang w:val="es-CO"/>
        </w:rPr>
      </w:pPr>
      <w:r>
        <w:rPr>
          <w:lang w:val="es-CO"/>
        </w:rPr>
        <w:t>Si se expande el producto matricial del lado derecho se tiene que:</w:t>
      </w:r>
    </w:p>
    <w:p w:rsidR="00D979AE" w:rsidRPr="005009EB" w:rsidRDefault="005A06A4" w:rsidP="004C0FBD">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j</m:t>
                  </m:r>
                </m:sub>
                <m:sup>
                  <m:r>
                    <w:rPr>
                      <w:rFonts w:ascii="Cambria Math" w:hAnsi="Cambria Math"/>
                      <w:sz w:val="28"/>
                      <w:szCs w:val="28"/>
                      <w:lang w:val="es-CO"/>
                    </w:rPr>
                    <m:t>t</m:t>
                  </m:r>
                </m:sup>
              </m:sSubSup>
            </m:e>
          </m:nary>
        </m:oMath>
      </m:oMathPara>
    </w:p>
    <w:p w:rsidR="00D979AE" w:rsidRDefault="00D979AE" w:rsidP="004C0FBD">
      <w:pPr>
        <w:pStyle w:val="BodyText"/>
        <w:rPr>
          <w:lang w:val="es-CO"/>
        </w:rPr>
      </w:pPr>
      <w:r>
        <w:rPr>
          <w:lang w:val="es-CO"/>
        </w:rPr>
        <w:t>Como es necesario.</w:t>
      </w:r>
    </w:p>
    <w:p w:rsidR="006768DB" w:rsidRDefault="006768DB" w:rsidP="004C0FBD">
      <w:pPr>
        <w:pStyle w:val="BodyText"/>
        <w:rPr>
          <w:lang w:val="es-CO"/>
        </w:rPr>
      </w:pPr>
    </w:p>
    <w:p w:rsidR="00D979AE" w:rsidRDefault="00D979AE" w:rsidP="004C0FBD">
      <w:pPr>
        <w:pStyle w:val="BodyText"/>
        <w:rPr>
          <w:lang w:val="es-CO"/>
        </w:rPr>
      </w:pPr>
      <w:r>
        <w:rPr>
          <w:lang w:val="es-CO"/>
        </w:rPr>
        <w:t xml:space="preserve">Un resultado </w:t>
      </w:r>
      <w:r w:rsidR="006768DB">
        <w:rPr>
          <w:lang w:val="es-CO"/>
        </w:rPr>
        <w:t>interesante que deriva de lo anterior sería:</w:t>
      </w:r>
    </w:p>
    <w:p w:rsidR="00D979AE" w:rsidRPr="005009EB" w:rsidRDefault="006768DB" w:rsidP="004C0FBD">
      <w:pPr>
        <w:pStyle w:val="BodyText"/>
        <w:rPr>
          <w:sz w:val="28"/>
          <w:szCs w:val="28"/>
          <w:lang w:val="es-CO"/>
        </w:rPr>
      </w:pPr>
      <m:oMathPara>
        <m:oMath>
          <m:r>
            <w:rPr>
              <w:rFonts w:ascii="Cambria Math" w:hAnsi="Cambria Math"/>
              <w:sz w:val="28"/>
              <w:szCs w:val="28"/>
              <w:lang w:val="es-CO"/>
            </w:rPr>
            <m:t>var</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x</m:t>
                  </m:r>
                </m:e>
                <m:sub>
                  <m:r>
                    <w:rPr>
                      <w:rFonts w:ascii="Cambria Math" w:hAnsi="Cambria Math"/>
                      <w:sz w:val="28"/>
                      <w:szCs w:val="28"/>
                      <w:lang w:val="es-CO"/>
                    </w:rPr>
                    <m:t>j</m:t>
                  </m:r>
                </m:sub>
              </m:sSub>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kj</m:t>
                  </m:r>
                </m:sub>
                <m:sup>
                  <m:r>
                    <w:rPr>
                      <w:rFonts w:ascii="Cambria Math" w:hAnsi="Cambria Math"/>
                      <w:sz w:val="28"/>
                      <w:szCs w:val="28"/>
                      <w:lang w:val="es-CO"/>
                    </w:rPr>
                    <m:t>2</m:t>
                  </m:r>
                </m:sup>
              </m:sSubSup>
            </m:e>
          </m:nary>
          <m:r>
            <w:rPr>
              <w:rFonts w:ascii="Cambria Math" w:hAnsi="Cambria Math"/>
              <w:sz w:val="28"/>
              <w:szCs w:val="28"/>
              <w:lang w:val="es-CO"/>
            </w:rPr>
            <m:t xml:space="preserve">      (16)</m:t>
          </m:r>
        </m:oMath>
      </m:oMathPara>
    </w:p>
    <w:p w:rsidR="00A24B1B" w:rsidRPr="006768DB" w:rsidRDefault="006768DB" w:rsidP="006768DB">
      <w:pPr>
        <w:pStyle w:val="BodyText"/>
        <w:rPr>
          <w:lang w:val="es-CO"/>
        </w:rPr>
      </w:pPr>
      <w:r>
        <w:rPr>
          <w:lang w:val="es-CO"/>
        </w:rPr>
        <w:t xml:space="preserve">Este resultado presenta una utilidad estadística en la manera que nos muestra que no solo podemos descomponer la varianza conjunta de todos los elementos del vector de variables aleatorias </w:t>
      </w:r>
      <w:r>
        <w:rPr>
          <w:b/>
          <w:i/>
          <w:lang w:val="es-CO"/>
        </w:rPr>
        <w:t>x</w:t>
      </w:r>
      <w:r>
        <w:rPr>
          <w:lang w:val="es-CO"/>
        </w:rPr>
        <w:t xml:space="preserve"> en contribuciones decrecientes por los PC, sino que podemos descomponer toda la matriz de covarianzas en contribuciones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Pr>
          <w:lang w:val="es-CO"/>
        </w:rPr>
        <w:t xml:space="preserve"> de cada PC. Aunque no son estrictamente decrecientes los elementos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Pr>
          <w:lang w:val="es-CO"/>
        </w:rPr>
        <w:t xml:space="preserve"> tienen la tendencia de decrecer mientras </w:t>
      </w:r>
      <w:r>
        <w:rPr>
          <w:i/>
          <w:lang w:val="es-CO"/>
        </w:rPr>
        <w:t>j</w:t>
      </w:r>
      <w:r>
        <w:rPr>
          <w:lang w:val="es-CO"/>
        </w:rPr>
        <w:t xml:space="preserve"> incremente, esto se debe a que los valores propios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oMath>
      <w:r>
        <w:rPr>
          <w:lang w:val="es-CO"/>
        </w:rPr>
        <w:t xml:space="preserve"> decrecen a medida de que </w:t>
      </w:r>
      <w:r>
        <w:rPr>
          <w:i/>
          <w:lang w:val="es-CO"/>
        </w:rPr>
        <w:t xml:space="preserve">j </w:t>
      </w:r>
      <w:r w:rsidR="003E38D1">
        <w:rPr>
          <w:lang w:val="es-CO"/>
        </w:rPr>
        <w:t xml:space="preserve">incrementa mientras que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sidR="005009EB">
        <w:rPr>
          <w:lang w:val="es-CO"/>
        </w:rPr>
        <w:t xml:space="preserve"> </w:t>
      </w:r>
      <w:r w:rsidR="003E38D1">
        <w:rPr>
          <w:lang w:val="es-CO"/>
        </w:rPr>
        <w:t xml:space="preserve">tienden a tener el mismo tamaño debido a la </w:t>
      </w:r>
      <w:r w:rsidR="00A24B1B">
        <w:rPr>
          <w:lang w:val="es-CO"/>
        </w:rPr>
        <w:t>condición de normalización impuesta para derivar los resultados:</w:t>
      </w:r>
    </w:p>
    <w:p w:rsidR="006768DB" w:rsidRPr="00A24B1B" w:rsidRDefault="005A06A4" w:rsidP="004C0FBD">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k</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=1    k=1,2,…,m</m:t>
          </m:r>
        </m:oMath>
      </m:oMathPara>
    </w:p>
    <w:p w:rsidR="00A24B1B" w:rsidRDefault="00513C26" w:rsidP="004C0FBD">
      <w:pPr>
        <w:pStyle w:val="BodyText"/>
        <w:rPr>
          <w:lang w:val="es-CO"/>
        </w:rPr>
      </w:pPr>
      <w:r>
        <w:rPr>
          <w:lang w:val="es-CO"/>
        </w:rPr>
        <w:t xml:space="preserve">Es interesante notar que </w:t>
      </w:r>
      <w:r>
        <w:rPr>
          <w:i/>
          <w:lang w:val="es-CO"/>
        </w:rPr>
        <w:t>la propiedad de los primeros componentes</w:t>
      </w:r>
      <w:r>
        <w:rPr>
          <w:lang w:val="es-CO"/>
        </w:rPr>
        <w:t xml:space="preserve"> enfatiza en el hecho de que los PC explican de una manera efectiva tanto de la como sea posible </w:t>
      </w:r>
      <m:oMath>
        <m:r>
          <w:rPr>
            <w:rFonts w:ascii="Cambria Math" w:hAnsi="Cambria Math"/>
            <w:lang w:val="es-CO"/>
          </w:rPr>
          <m:t>tr(Σ)</m:t>
        </m:r>
      </m:oMath>
      <w:r>
        <w:rPr>
          <w:lang w:val="es-CO"/>
        </w:rPr>
        <w:t>, pero también se puede ver que de manera intuitiva son buenos explicando los componentes que no provengan de la diagonal. Particularmente este hecho es de utilidad si se aplica a matrices de correlacion donde los coeficientes están estandarizados entre 0 y 1.</w:t>
      </w:r>
    </w:p>
    <w:p w:rsidR="00513C26" w:rsidRDefault="008A4C6A" w:rsidP="008A4C6A">
      <w:pPr>
        <w:pStyle w:val="Heading3"/>
        <w:rPr>
          <w:lang w:val="es-CO"/>
        </w:rPr>
      </w:pPr>
      <w:r>
        <w:rPr>
          <w:lang w:val="es-CO"/>
        </w:rPr>
        <w:t>Propiedad de maximo determinante</w:t>
      </w:r>
    </w:p>
    <w:p w:rsidR="00131685" w:rsidRDefault="00131685" w:rsidP="008A4C6A">
      <w:pPr>
        <w:pStyle w:val="BodyText"/>
        <w:rPr>
          <w:i/>
          <w:lang w:val="es-CO"/>
        </w:rPr>
      </w:pPr>
      <w:r>
        <w:rPr>
          <w:i/>
          <w:lang w:val="es-CO"/>
        </w:rPr>
        <w:t>Como en las propiedades de los primeros y últimos componentes, considere la transformación:</w:t>
      </w:r>
    </w:p>
    <w:p w:rsidR="00131685" w:rsidRPr="00A41E35" w:rsidRDefault="00131685" w:rsidP="00131685">
      <w:pPr>
        <w:pStyle w:val="BodyText"/>
        <w:rPr>
          <w:sz w:val="28"/>
          <w:szCs w:val="28"/>
          <w:lang w:val="es-CO"/>
        </w:rPr>
      </w:pPr>
      <m:oMathPara>
        <m:oMath>
          <m:r>
            <w:rPr>
              <w:rFonts w:ascii="Cambria Math" w:hAnsi="Cambria Math"/>
              <w:sz w:val="28"/>
              <w:szCs w:val="28"/>
              <w:lang w:val="es-CO"/>
            </w:rPr>
            <m:t>y=</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x</m:t>
          </m:r>
        </m:oMath>
      </m:oMathPara>
    </w:p>
    <w:p w:rsidR="00131685" w:rsidRDefault="00131685" w:rsidP="00131685">
      <w:pPr>
        <w:pStyle w:val="BodyText"/>
        <w:rPr>
          <w:b/>
          <w:lang w:val="es-CO"/>
        </w:rPr>
      </w:pPr>
      <w:r>
        <w:rPr>
          <w:i/>
          <w:lang w:val="es-CO"/>
        </w:rPr>
        <w:t xml:space="preserve">Si </w:t>
      </w:r>
      <m:oMath>
        <m:r>
          <w:rPr>
            <w:rFonts w:ascii="Cambria Math" w:hAnsi="Cambria Math"/>
            <w:lang w:val="es-CO"/>
          </w:rPr>
          <m:t>det(</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denota el determinante de la matriz de covarianza </w:t>
      </w:r>
      <w:r>
        <w:rPr>
          <w:b/>
          <w:lang w:val="es-CO"/>
        </w:rPr>
        <w:t>y</w:t>
      </w:r>
      <w:r>
        <w:rPr>
          <w:i/>
          <w:lang w:val="es-CO"/>
        </w:rPr>
        <w:t xml:space="preserve">, entonces </w:t>
      </w:r>
      <m:oMath>
        <m:r>
          <w:rPr>
            <w:rFonts w:ascii="Cambria Math" w:hAnsi="Cambria Math"/>
            <w:lang w:val="es-CO"/>
          </w:rPr>
          <m:t>det(</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maximizado cuando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r>
          <w:rPr>
            <w:rFonts w:ascii="Cambria Math" w:hAnsi="Cambria Math"/>
            <w:lang w:val="es-CO"/>
          </w:rPr>
          <m:t>.</m:t>
        </m:r>
      </m:oMath>
    </w:p>
    <w:p w:rsidR="00A57882" w:rsidRDefault="00A57882" w:rsidP="00131685">
      <w:pPr>
        <w:pStyle w:val="BodyText"/>
        <w:rPr>
          <w:lang w:val="es-CO"/>
        </w:rPr>
      </w:pPr>
      <w:r>
        <w:rPr>
          <w:b/>
          <w:i/>
          <w:lang w:val="es-CO"/>
        </w:rPr>
        <w:t>PRUEBA</w:t>
      </w:r>
    </w:p>
    <w:p w:rsidR="00A57882" w:rsidRDefault="00A57882" w:rsidP="00131685">
      <w:pPr>
        <w:pStyle w:val="BodyText"/>
        <w:rPr>
          <w:lang w:val="es-CO"/>
        </w:rPr>
      </w:pPr>
      <w:r>
        <w:rPr>
          <w:lang w:val="es-CO"/>
        </w:rPr>
        <w:t xml:space="preserve">Considere cualquier entero, </w:t>
      </w:r>
      <w:r>
        <w:rPr>
          <w:i/>
          <w:lang w:val="es-CO"/>
        </w:rPr>
        <w:t>k</w:t>
      </w:r>
      <w:r>
        <w:rPr>
          <w:lang w:val="es-CO"/>
        </w:rPr>
        <w:t xml:space="preserve">, entre 1 y </w:t>
      </w:r>
      <w:r>
        <w:rPr>
          <w:i/>
          <w:lang w:val="es-CO"/>
        </w:rPr>
        <w:t>q</w:t>
      </w:r>
      <w:r>
        <w:rPr>
          <w:lang w:val="es-CO"/>
        </w:rPr>
        <w:t xml:space="preserve">, ahora sea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 xml:space="preserve">=subespacio de vectores m-dimensionales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k-1</m:t>
            </m:r>
          </m:sub>
        </m:sSub>
      </m:oMath>
      <w:r w:rsidR="00BB6960">
        <w:rPr>
          <w:lang w:val="es-CO"/>
        </w:rPr>
        <w:t xml:space="preserve">. Data esta definición se sabe que </w:t>
      </w:r>
      <m:oMath>
        <m:func>
          <m:funcPr>
            <m:ctrlPr>
              <w:rPr>
                <w:rFonts w:ascii="Cambria Math" w:hAnsi="Cambria Math"/>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e>
            </m:d>
          </m:e>
        </m:func>
        <m:r>
          <w:rPr>
            <w:rFonts w:ascii="Cambria Math" w:hAnsi="Cambria Math"/>
            <w:lang w:val="es-CO"/>
          </w:rPr>
          <m:t xml:space="preserve">=m-k-1, </m:t>
        </m:r>
      </m:oMath>
      <w:r w:rsidR="00BB6960">
        <w:rPr>
          <w:lang w:val="es-CO"/>
        </w:rPr>
        <w:t xml:space="preserve">donde </w:t>
      </w:r>
      <w:proofErr w:type="spellStart"/>
      <w:r w:rsidR="00BB6960">
        <w:rPr>
          <w:lang w:val="es-CO"/>
        </w:rPr>
        <w:t>dim</w:t>
      </w:r>
      <w:proofErr w:type="spellEnd"/>
      <w:r w:rsidR="00BB6960">
        <w:rPr>
          <w:lang w:val="es-CO"/>
        </w:rPr>
        <w:t xml:space="preserve"> denota la dimensión del espacio. El </w:t>
      </w:r>
      <w:r w:rsidR="00BB6960">
        <w:rPr>
          <w:i/>
          <w:lang w:val="es-CO"/>
        </w:rPr>
        <w:t>k-</w:t>
      </w:r>
      <w:r w:rsidR="00BB6960">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r w:rsidR="00BB6960">
        <w:rPr>
          <w:lang w:val="es-CO"/>
        </w:rPr>
        <w:t xml:space="preserve"> de </w:t>
      </w:r>
      <m:oMath>
        <m:r>
          <w:rPr>
            <w:rFonts w:ascii="Cambria Math" w:hAnsi="Cambria Math"/>
            <w:lang w:val="es-CO"/>
          </w:rPr>
          <m:t>Σ</m:t>
        </m:r>
      </m:oMath>
      <w:r w:rsidR="00BB6960">
        <w:rPr>
          <w:lang w:val="es-CO"/>
        </w:rPr>
        <w:t xml:space="preserve"> satisface:</w:t>
      </w:r>
    </w:p>
    <w:p w:rsidR="00BB6960" w:rsidRPr="00A41E35" w:rsidRDefault="005A06A4" w:rsidP="00131685">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r>
            <w:rPr>
              <w:rFonts w:ascii="Cambria Math" w:hAnsi="Cambria Math"/>
              <w:sz w:val="28"/>
              <w:szCs w:val="28"/>
              <w:lang w:val="es-CO"/>
            </w:rPr>
            <m:t>=</m:t>
          </m:r>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Sup</m:t>
                </m:r>
              </m:e>
            </m:mr>
            <m:m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α∈</m:t>
                      </m:r>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e>
                  </m:mr>
                  <m:mr>
                    <m:e>
                      <m:r>
                        <w:rPr>
                          <w:rFonts w:ascii="Cambria Math" w:hAnsi="Cambria Math"/>
                          <w:sz w:val="28"/>
                          <w:szCs w:val="28"/>
                          <w:lang w:val="es-CO"/>
                        </w:rPr>
                        <m:t>α≠0</m:t>
                      </m:r>
                    </m:e>
                  </m:mr>
                </m:m>
              </m:e>
            </m:mr>
          </m:m>
          <m:d>
            <m:dPr>
              <m:ctrlPr>
                <w:rPr>
                  <w:rFonts w:ascii="Cambria Math" w:hAnsi="Cambria Math"/>
                  <w:i/>
                  <w:sz w:val="28"/>
                  <w:szCs w:val="28"/>
                  <w:lang w:val="es-CO"/>
                </w:rPr>
              </m:ctrlPr>
            </m:dPr>
            <m:e>
              <m:f>
                <m:fPr>
                  <m:ctrlPr>
                    <w:rPr>
                      <w:rFonts w:ascii="Cambria Math" w:hAnsi="Cambria Math"/>
                      <w:i/>
                      <w:sz w:val="28"/>
                      <w:szCs w:val="28"/>
                      <w:lang w:val="es-CO"/>
                    </w:rPr>
                  </m:ctrlPr>
                </m:fPr>
                <m:num>
                  <m:sSup>
                    <m:sSupPr>
                      <m:ctrlPr>
                        <w:rPr>
                          <w:rFonts w:ascii="Cambria Math" w:hAnsi="Cambria Math"/>
                          <w:i/>
                          <w:sz w:val="28"/>
                          <w:szCs w:val="28"/>
                          <w:lang w:val="es-CO"/>
                        </w:rPr>
                      </m:ctrlPr>
                    </m:sSupPr>
                    <m:e>
                      <m:r>
                        <w:rPr>
                          <w:rFonts w:ascii="Cambria Math" w:hAnsi="Cambria Math"/>
                          <w:sz w:val="28"/>
                          <w:szCs w:val="28"/>
                          <w:lang w:val="es-CO"/>
                        </w:rPr>
                        <m:t>α</m:t>
                      </m:r>
                    </m:e>
                    <m:sup>
                      <m:r>
                        <w:rPr>
                          <w:rFonts w:ascii="Cambria Math" w:hAnsi="Cambria Math"/>
                          <w:sz w:val="28"/>
                          <w:szCs w:val="28"/>
                          <w:lang w:val="es-CO"/>
                        </w:rPr>
                        <m:t>t</m:t>
                      </m:r>
                    </m:sup>
                  </m:sSup>
                  <m:r>
                    <w:rPr>
                      <w:rFonts w:ascii="Cambria Math" w:hAnsi="Cambria Math"/>
                      <w:sz w:val="28"/>
                      <w:szCs w:val="28"/>
                      <w:lang w:val="es-CO"/>
                    </w:rPr>
                    <m:t>Σα</m:t>
                  </m:r>
                </m:num>
                <m:den>
                  <m:sSup>
                    <m:sSupPr>
                      <m:ctrlPr>
                        <w:rPr>
                          <w:rFonts w:ascii="Cambria Math" w:hAnsi="Cambria Math"/>
                          <w:i/>
                          <w:sz w:val="28"/>
                          <w:szCs w:val="28"/>
                          <w:lang w:val="es-CO"/>
                        </w:rPr>
                      </m:ctrlPr>
                    </m:sSupPr>
                    <m:e>
                      <m:r>
                        <w:rPr>
                          <w:rFonts w:ascii="Cambria Math" w:hAnsi="Cambria Math"/>
                          <w:sz w:val="28"/>
                          <w:szCs w:val="28"/>
                          <w:lang w:val="es-CO"/>
                        </w:rPr>
                        <m:t>α</m:t>
                      </m:r>
                    </m:e>
                    <m:sup>
                      <m:r>
                        <w:rPr>
                          <w:rFonts w:ascii="Cambria Math" w:hAnsi="Cambria Math"/>
                          <w:sz w:val="28"/>
                          <w:szCs w:val="28"/>
                          <w:lang w:val="es-CO"/>
                        </w:rPr>
                        <m:t>t</m:t>
                      </m:r>
                    </m:sup>
                  </m:sSup>
                  <m:r>
                    <w:rPr>
                      <w:rFonts w:ascii="Cambria Math" w:hAnsi="Cambria Math"/>
                      <w:sz w:val="28"/>
                      <w:szCs w:val="28"/>
                      <w:lang w:val="es-CO"/>
                    </w:rPr>
                    <m:t>α</m:t>
                  </m:r>
                </m:den>
              </m:f>
            </m:e>
          </m:d>
        </m:oMath>
      </m:oMathPara>
    </w:p>
    <w:p w:rsidR="00B804FB" w:rsidRDefault="00B804FB" w:rsidP="00131685">
      <w:pPr>
        <w:pStyle w:val="BodyText"/>
        <w:rPr>
          <w:lang w:val="es-CO"/>
        </w:rPr>
      </w:pPr>
      <w:r>
        <w:rPr>
          <w:lang w:val="es-CO"/>
        </w:rPr>
        <w:lastRenderedPageBreak/>
        <w:t xml:space="preserve">Ahora suponga que </w:t>
      </w:r>
      <m:oMath>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1</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2</m:t>
            </m:r>
          </m:sub>
        </m:sSub>
        <m:r>
          <w:rPr>
            <w:rFonts w:ascii="Cambria Math" w:hAnsi="Cambria Math"/>
            <w:lang w:val="es-CO"/>
          </w:rPr>
          <m:t>&gt;…&gt;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q</m:t>
            </m:r>
          </m:sub>
        </m:sSub>
      </m:oMath>
      <w:r w:rsidR="00896D1C">
        <w:rPr>
          <w:lang w:val="es-CO"/>
        </w:rPr>
        <w:t xml:space="preserve">, son los valores propios de la matriz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sidR="00896D1C">
        <w:rPr>
          <w:lang w:val="es-CO"/>
        </w:rPr>
        <w:t xml:space="preserve"> y que </w:t>
      </w:r>
      <m:oMath>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q</m:t>
            </m:r>
          </m:sub>
        </m:sSub>
        <m:r>
          <w:rPr>
            <w:rFonts w:ascii="Cambria Math" w:hAnsi="Cambria Math"/>
            <w:lang w:val="es-CO"/>
          </w:rPr>
          <m:t>,</m:t>
        </m:r>
      </m:oMath>
      <w:r w:rsidR="00896D1C">
        <w:rPr>
          <w:lang w:val="es-CO"/>
        </w:rPr>
        <w:t xml:space="preserve"> son los vectores propios correspondientes. Ahora, sea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r>
          <w:rPr>
            <w:rFonts w:ascii="Cambria Math" w:hAnsi="Cambria Math"/>
            <w:lang w:val="es-CO"/>
          </w:rPr>
          <m:t xml:space="preserve">=el subespacio de vectores q-dimensionales y ortogonales </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k+1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γ</m:t>
            </m:r>
          </m:e>
          <m:sub>
            <m:r>
              <w:rPr>
                <w:rFonts w:ascii="Cambria Math" w:hAnsi="Cambria Math"/>
                <w:lang w:val="es-CO"/>
              </w:rPr>
              <m:t>q</m:t>
            </m:r>
          </m:sub>
        </m:sSub>
        <m:r>
          <w:rPr>
            <w:rFonts w:ascii="Cambria Math" w:hAnsi="Cambria Math"/>
            <w:lang w:val="es-CO"/>
          </w:rPr>
          <m:t xml:space="preserve"> ,</m:t>
        </m:r>
      </m:oMath>
      <w:r w:rsidR="00EC4D51">
        <w:rPr>
          <w:lang w:val="es-CO"/>
        </w:rPr>
        <w:t xml:space="preserve"> con </w:t>
      </w:r>
      <w:proofErr w:type="spellStart"/>
      <w:r w:rsidR="00EC4D51">
        <w:rPr>
          <w:lang w:val="es-CO"/>
        </w:rPr>
        <w:t>dim</w:t>
      </w:r>
      <w:proofErr w:type="spellEnd"/>
      <w:r w:rsidR="00EC4D51">
        <w:rPr>
          <w:lang w:val="es-CO"/>
        </w:rPr>
        <w:t xml:space="preserv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r w:rsidR="00EC4D51">
        <w:rPr>
          <w:lang w:val="es-CO"/>
        </w:rPr>
        <w:t>) = k.</w:t>
      </w:r>
    </w:p>
    <w:p w:rsidR="00EC4D51" w:rsidRDefault="00EC4D51" w:rsidP="00131685">
      <w:pPr>
        <w:pStyle w:val="BodyText"/>
        <w:rPr>
          <w:lang w:val="es-CO"/>
        </w:rPr>
      </w:pPr>
      <w:r>
        <w:rPr>
          <w:lang w:val="es-CO"/>
        </w:rPr>
        <w:t xml:space="preserve">Entonces, para todo vector no nulo en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r>
        <w:rPr>
          <w:lang w:val="es-CO"/>
        </w:rPr>
        <w:t xml:space="preserve"> se sabe que:</w:t>
      </w:r>
    </w:p>
    <w:p w:rsidR="00EC4D51" w:rsidRPr="00A41E35" w:rsidRDefault="005A06A4" w:rsidP="00131685">
      <w:pPr>
        <w:pStyle w:val="BodyText"/>
        <w:rPr>
          <w:sz w:val="28"/>
          <w:szCs w:val="28"/>
          <w:lang w:val="es-CO"/>
        </w:rPr>
      </w:pPr>
      <m:oMathPara>
        <m:oMath>
          <m:f>
            <m:fPr>
              <m:ctrlPr>
                <w:rPr>
                  <w:rFonts w:ascii="Cambria Math" w:hAnsi="Cambria Math"/>
                  <w:i/>
                  <w:sz w:val="28"/>
                  <w:szCs w:val="28"/>
                  <w:lang w:val="es-CO"/>
                </w:rPr>
              </m:ctrlPr>
            </m:fPr>
            <m:num>
              <m:sSup>
                <m:sSupPr>
                  <m:ctrlPr>
                    <w:rPr>
                      <w:rFonts w:ascii="Cambria Math" w:hAnsi="Cambria Math"/>
                      <w:i/>
                      <w:sz w:val="28"/>
                      <w:szCs w:val="28"/>
                      <w:lang w:val="es-CO"/>
                    </w:rPr>
                  </m:ctrlPr>
                </m:sSupPr>
                <m:e>
                  <m:r>
                    <w:rPr>
                      <w:rFonts w:ascii="Cambria Math" w:hAnsi="Cambria Math"/>
                      <w:sz w:val="28"/>
                      <w:szCs w:val="28"/>
                      <w:lang w:val="es-CO"/>
                    </w:rPr>
                    <m:t>γ</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ΣBγ</m:t>
              </m:r>
            </m:num>
            <m:den>
              <m:sSup>
                <m:sSupPr>
                  <m:ctrlPr>
                    <w:rPr>
                      <w:rFonts w:ascii="Cambria Math" w:hAnsi="Cambria Math"/>
                      <w:i/>
                      <w:sz w:val="28"/>
                      <w:szCs w:val="28"/>
                      <w:lang w:val="es-CO"/>
                    </w:rPr>
                  </m:ctrlPr>
                </m:sSupPr>
                <m:e>
                  <m:r>
                    <w:rPr>
                      <w:rFonts w:ascii="Cambria Math" w:hAnsi="Cambria Math"/>
                      <w:sz w:val="28"/>
                      <w:szCs w:val="28"/>
                      <w:lang w:val="es-CO"/>
                    </w:rPr>
                    <m:t>γ</m:t>
                  </m:r>
                </m:e>
                <m:sup>
                  <m:r>
                    <w:rPr>
                      <w:rFonts w:ascii="Cambria Math" w:hAnsi="Cambria Math"/>
                      <w:sz w:val="28"/>
                      <w:szCs w:val="28"/>
                      <w:lang w:val="es-CO"/>
                    </w:rPr>
                    <m:t>t</m:t>
                  </m:r>
                </m:sup>
              </m:sSup>
              <m:r>
                <w:rPr>
                  <w:rFonts w:ascii="Cambria Math" w:hAnsi="Cambria Math"/>
                  <w:sz w:val="28"/>
                  <w:szCs w:val="28"/>
                  <w:lang w:val="es-CO"/>
                </w:rPr>
                <m:t>γ</m:t>
              </m:r>
            </m:den>
          </m:f>
          <m:r>
            <w:rPr>
              <w:rFonts w:ascii="Cambria Math" w:hAnsi="Cambria Math"/>
              <w:sz w:val="28"/>
              <w:szCs w:val="28"/>
              <w:lang w:val="es-CO"/>
            </w:rPr>
            <m:t xml:space="preserve">≥ </m:t>
          </m:r>
          <m:sSub>
            <m:sSubPr>
              <m:ctrlPr>
                <w:rPr>
                  <w:rFonts w:ascii="Cambria Math" w:hAnsi="Cambria Math"/>
                  <w:i/>
                  <w:sz w:val="28"/>
                  <w:szCs w:val="28"/>
                  <w:lang w:val="es-CO"/>
                </w:rPr>
              </m:ctrlPr>
            </m:sSubPr>
            <m:e>
              <m:r>
                <w:rPr>
                  <w:rFonts w:ascii="Cambria Math" w:hAnsi="Cambria Math"/>
                  <w:sz w:val="28"/>
                  <w:szCs w:val="28"/>
                  <w:lang w:val="es-CO"/>
                </w:rPr>
                <m:t>μ</m:t>
              </m:r>
            </m:e>
            <m:sub>
              <m:r>
                <w:rPr>
                  <w:rFonts w:ascii="Cambria Math" w:hAnsi="Cambria Math"/>
                  <w:sz w:val="28"/>
                  <w:szCs w:val="28"/>
                  <w:lang w:val="es-CO"/>
                </w:rPr>
                <m:t>k</m:t>
              </m:r>
            </m:sub>
          </m:sSub>
        </m:oMath>
      </m:oMathPara>
    </w:p>
    <w:p w:rsidR="003E7EA7" w:rsidRDefault="003E7EA7" w:rsidP="00131685">
      <w:pPr>
        <w:pStyle w:val="BodyText"/>
        <w:rPr>
          <w:lang w:val="es-CO"/>
        </w:rPr>
      </w:pPr>
      <w:r>
        <w:rPr>
          <w:lang w:val="es-CO"/>
        </w:rPr>
        <w:t xml:space="preserve">Ahora considere el subespacio </w:t>
      </w:r>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r>
          <w:rPr>
            <w:rFonts w:ascii="Cambria Math" w:hAnsi="Cambria Math"/>
            <w:lang w:val="es-CO"/>
          </w:rPr>
          <m:t xml:space="preserve"> de vectores m-dimensionales</m:t>
        </m:r>
      </m:oMath>
      <w:r>
        <w:rPr>
          <w:lang w:val="es-CO"/>
        </w:rPr>
        <w:t xml:space="preserve"> de la forma  </w:t>
      </w:r>
      <m:oMath>
        <m:r>
          <w:rPr>
            <w:rFonts w:ascii="Cambria Math" w:hAnsi="Cambria Math"/>
            <w:lang w:val="es-CO"/>
          </w:rPr>
          <m:t>Bγ</m:t>
        </m:r>
      </m:oMath>
      <w:r>
        <w:rPr>
          <w:lang w:val="es-CO"/>
        </w:rPr>
        <w:t xml:space="preserve"> para </w:t>
      </w:r>
      <m:oMath>
        <m:r>
          <w:rPr>
            <w:rFonts w:ascii="Cambria Math" w:hAnsi="Cambria Math"/>
            <w:lang w:val="es-CO"/>
          </w:rPr>
          <m:t>γ</m:t>
        </m:r>
      </m:oMath>
      <w:r>
        <w:rPr>
          <w:lang w:val="es-CO"/>
        </w:rPr>
        <w:t xml:space="preserve"> en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p>
    <w:p w:rsidR="003E7EA7" w:rsidRPr="003E7EA7" w:rsidRDefault="003E7EA7" w:rsidP="00131685">
      <w:pPr>
        <w:pStyle w:val="BodyText"/>
        <w:rPr>
          <w:lang w:val="es-CO"/>
        </w:rPr>
      </w:pPr>
      <m:oMathPara>
        <m:oMath>
          <m:r>
            <w:rPr>
              <w:rFonts w:ascii="Cambria Math" w:hAnsi="Cambria Math"/>
              <w:lang w:val="es-CO"/>
            </w:rPr>
            <m:t>dim</m:t>
          </m:r>
          <m:d>
            <m:dPr>
              <m:ctrlPr>
                <w:rPr>
                  <w:rFonts w:ascii="Cambria Math" w:hAnsi="Cambria Math"/>
                  <w:i/>
                  <w:lang w:val="es-CO"/>
                </w:rPr>
              </m:ctrlPr>
            </m:dPr>
            <m:e>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S</m:t>
                      </m:r>
                    </m:e>
                  </m:acc>
                </m:e>
                <m:sub>
                  <m:r>
                    <w:rPr>
                      <w:rFonts w:ascii="Cambria Math" w:hAnsi="Cambria Math"/>
                      <w:lang w:val="es-CO"/>
                    </w:rPr>
                    <m:t>k</m:t>
                  </m:r>
                </m:sub>
              </m:sSub>
            </m:e>
          </m:d>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dim</m:t>
              </m:r>
            </m:fName>
            <m:e>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e>
              </m:d>
            </m:e>
          </m:func>
          <m:r>
            <w:rPr>
              <w:rFonts w:ascii="Cambria Math" w:hAnsi="Cambria Math"/>
              <w:lang w:val="es-CO"/>
            </w:rPr>
            <m:t>=k, como B es uno a uno, preserva la medida de los vectores</m:t>
          </m:r>
        </m:oMath>
      </m:oMathPara>
    </w:p>
    <w:p w:rsidR="003E7EA7" w:rsidRDefault="003E7EA7" w:rsidP="00131685">
      <w:pPr>
        <w:pStyle w:val="BodyText"/>
        <w:rPr>
          <w:lang w:val="es-CO"/>
        </w:rPr>
      </w:pPr>
      <w:r>
        <w:rPr>
          <w:lang w:val="es-CO"/>
        </w:rPr>
        <w:t>Este resultado es un resultado general de la dimensión de dos espacios vectoriales:</w:t>
      </w:r>
    </w:p>
    <w:p w:rsidR="003E7EA7" w:rsidRPr="00A41E35" w:rsidRDefault="005A06A4" w:rsidP="00131685">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r>
                    <w:rPr>
                      <w:rFonts w:ascii="Cambria Math" w:hAnsi="Cambria Math"/>
                      <w:sz w:val="28"/>
                      <w:szCs w:val="28"/>
                      <w:lang w:val="es-CO"/>
                    </w:rPr>
                    <m:t>∩</m:t>
                  </m:r>
                  <m:sSub>
                    <m:sSubPr>
                      <m:ctrlPr>
                        <w:rPr>
                          <w:rFonts w:ascii="Cambria Math" w:hAnsi="Cambria Math"/>
                          <w:i/>
                          <w:sz w:val="28"/>
                          <w:szCs w:val="28"/>
                          <w:lang w:val="es-CO"/>
                        </w:rPr>
                      </m:ctrlPr>
                    </m:sSubPr>
                    <m:e>
                      <m:acc>
                        <m:accPr>
                          <m:ctrlPr>
                            <w:rPr>
                              <w:rFonts w:ascii="Cambria Math" w:hAnsi="Cambria Math"/>
                              <w:i/>
                              <w:sz w:val="28"/>
                              <w:szCs w:val="28"/>
                              <w:lang w:val="es-CO"/>
                            </w:rPr>
                          </m:ctrlPr>
                        </m:accPr>
                        <m:e>
                          <m:r>
                            <w:rPr>
                              <w:rFonts w:ascii="Cambria Math" w:hAnsi="Cambria Math"/>
                              <w:sz w:val="28"/>
                              <w:szCs w:val="28"/>
                              <w:lang w:val="es-CO"/>
                            </w:rPr>
                            <m:t>S</m:t>
                          </m:r>
                        </m:e>
                      </m:acc>
                    </m:e>
                    <m:sub>
                      <m:r>
                        <w:rPr>
                          <w:rFonts w:ascii="Cambria Math" w:hAnsi="Cambria Math"/>
                          <w:sz w:val="28"/>
                          <w:szCs w:val="28"/>
                          <w:lang w:val="es-CO"/>
                        </w:rPr>
                        <m:t>k</m:t>
                      </m:r>
                    </m:sub>
                  </m:sSub>
                </m:e>
              </m:d>
            </m:e>
          </m:func>
          <m:r>
            <w:rPr>
              <w:rFonts w:ascii="Cambria Math" w:hAnsi="Cambria Math"/>
              <w:sz w:val="28"/>
              <w:szCs w:val="28"/>
              <w:lang w:val="es-CO"/>
            </w:rPr>
            <m:t>+</m:t>
          </m:r>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r>
                    <w:rPr>
                      <w:rFonts w:ascii="Cambria Math" w:hAnsi="Cambria Math"/>
                      <w:sz w:val="28"/>
                      <w:szCs w:val="28"/>
                      <w:lang w:val="es-CO"/>
                    </w:rPr>
                    <m:t>+</m:t>
                  </m:r>
                  <m:sSub>
                    <m:sSubPr>
                      <m:ctrlPr>
                        <w:rPr>
                          <w:rFonts w:ascii="Cambria Math" w:hAnsi="Cambria Math"/>
                          <w:i/>
                          <w:sz w:val="28"/>
                          <w:szCs w:val="28"/>
                          <w:lang w:val="es-CO"/>
                        </w:rPr>
                      </m:ctrlPr>
                    </m:sSubPr>
                    <m:e>
                      <m:acc>
                        <m:accPr>
                          <m:ctrlPr>
                            <w:rPr>
                              <w:rFonts w:ascii="Cambria Math" w:hAnsi="Cambria Math"/>
                              <w:i/>
                              <w:sz w:val="28"/>
                              <w:szCs w:val="28"/>
                              <w:lang w:val="es-CO"/>
                            </w:rPr>
                          </m:ctrlPr>
                        </m:accPr>
                        <m:e>
                          <m:r>
                            <w:rPr>
                              <w:rFonts w:ascii="Cambria Math" w:hAnsi="Cambria Math"/>
                              <w:sz w:val="28"/>
                              <w:szCs w:val="28"/>
                              <w:lang w:val="es-CO"/>
                            </w:rPr>
                            <m:t>S</m:t>
                          </m:r>
                        </m:e>
                      </m:acc>
                    </m:e>
                    <m:sub>
                      <m:r>
                        <w:rPr>
                          <w:rFonts w:ascii="Cambria Math" w:hAnsi="Cambria Math"/>
                          <w:sz w:val="28"/>
                          <w:szCs w:val="28"/>
                          <w:lang w:val="es-CO"/>
                        </w:rPr>
                        <m:t>k</m:t>
                      </m:r>
                    </m:sub>
                  </m:sSub>
                </m:e>
              </m:d>
            </m:e>
          </m:func>
          <m:r>
            <w:rPr>
              <w:rFonts w:ascii="Cambria Math" w:hAnsi="Cambria Math"/>
              <w:sz w:val="28"/>
              <w:szCs w:val="28"/>
              <w:lang w:val="es-CO"/>
            </w:rPr>
            <m:t xml:space="preserve">= </m:t>
          </m:r>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e>
              </m:d>
            </m:e>
          </m:func>
          <m:r>
            <w:rPr>
              <w:rFonts w:ascii="Cambria Math" w:hAnsi="Cambria Math"/>
              <w:sz w:val="28"/>
              <w:szCs w:val="28"/>
              <w:lang w:val="es-CO"/>
            </w:rPr>
            <m:t>+</m:t>
          </m:r>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acc>
                        <m:accPr>
                          <m:ctrlPr>
                            <w:rPr>
                              <w:rFonts w:ascii="Cambria Math" w:hAnsi="Cambria Math"/>
                              <w:i/>
                              <w:sz w:val="28"/>
                              <w:szCs w:val="28"/>
                              <w:lang w:val="es-CO"/>
                            </w:rPr>
                          </m:ctrlPr>
                        </m:accPr>
                        <m:e>
                          <m:r>
                            <w:rPr>
                              <w:rFonts w:ascii="Cambria Math" w:hAnsi="Cambria Math"/>
                              <w:sz w:val="28"/>
                              <w:szCs w:val="28"/>
                              <w:lang w:val="es-CO"/>
                            </w:rPr>
                            <m:t>S</m:t>
                          </m:r>
                        </m:e>
                      </m:acc>
                    </m:e>
                    <m:sub>
                      <m:r>
                        <w:rPr>
                          <w:rFonts w:ascii="Cambria Math" w:hAnsi="Cambria Math"/>
                          <w:sz w:val="28"/>
                          <w:szCs w:val="28"/>
                          <w:lang w:val="es-CO"/>
                        </w:rPr>
                        <m:t>k</m:t>
                      </m:r>
                    </m:sub>
                  </m:sSub>
                </m:e>
              </m:d>
            </m:e>
          </m:func>
        </m:oMath>
      </m:oMathPara>
    </w:p>
    <w:p w:rsidR="00E62476" w:rsidRDefault="00E62476" w:rsidP="00131685">
      <w:pPr>
        <w:pStyle w:val="BodyText"/>
        <w:rPr>
          <w:lang w:val="es-CO"/>
        </w:rPr>
      </w:pPr>
      <w:r>
        <w:rPr>
          <w:lang w:val="es-CO"/>
        </w:rPr>
        <w:t>Pero:</w:t>
      </w:r>
    </w:p>
    <w:p w:rsidR="00E62476" w:rsidRPr="00A41E35" w:rsidRDefault="005A06A4" w:rsidP="00131685">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r>
                    <w:rPr>
                      <w:rFonts w:ascii="Cambria Math" w:hAnsi="Cambria Math"/>
                      <w:sz w:val="28"/>
                      <w:szCs w:val="28"/>
                      <w:lang w:val="es-CO"/>
                    </w:rPr>
                    <m:t>+</m:t>
                  </m:r>
                  <m:sSub>
                    <m:sSubPr>
                      <m:ctrlPr>
                        <w:rPr>
                          <w:rFonts w:ascii="Cambria Math" w:hAnsi="Cambria Math"/>
                          <w:i/>
                          <w:sz w:val="28"/>
                          <w:szCs w:val="28"/>
                          <w:lang w:val="es-CO"/>
                        </w:rPr>
                      </m:ctrlPr>
                    </m:sSubPr>
                    <m:e>
                      <m:acc>
                        <m:accPr>
                          <m:ctrlPr>
                            <w:rPr>
                              <w:rFonts w:ascii="Cambria Math" w:hAnsi="Cambria Math"/>
                              <w:i/>
                              <w:sz w:val="28"/>
                              <w:szCs w:val="28"/>
                              <w:lang w:val="es-CO"/>
                            </w:rPr>
                          </m:ctrlPr>
                        </m:accPr>
                        <m:e>
                          <m:r>
                            <w:rPr>
                              <w:rFonts w:ascii="Cambria Math" w:hAnsi="Cambria Math"/>
                              <w:sz w:val="28"/>
                              <w:szCs w:val="28"/>
                              <w:lang w:val="es-CO"/>
                            </w:rPr>
                            <m:t>S</m:t>
                          </m:r>
                        </m:e>
                      </m:acc>
                    </m:e>
                    <m:sub>
                      <m:r>
                        <w:rPr>
                          <w:rFonts w:ascii="Cambria Math" w:hAnsi="Cambria Math"/>
                          <w:sz w:val="28"/>
                          <w:szCs w:val="28"/>
                          <w:lang w:val="es-CO"/>
                        </w:rPr>
                        <m:t>k</m:t>
                      </m:r>
                    </m:sub>
                  </m:sSub>
                </m:e>
              </m:d>
            </m:e>
          </m:func>
          <m:r>
            <w:rPr>
              <w:rFonts w:ascii="Cambria Math" w:hAnsi="Cambria Math"/>
              <w:sz w:val="28"/>
              <w:szCs w:val="28"/>
              <w:lang w:val="es-CO"/>
            </w:rPr>
            <m:t xml:space="preserve">≤p,         </m:t>
          </m:r>
          <m:func>
            <m:funcPr>
              <m:ctrlPr>
                <w:rPr>
                  <w:rFonts w:ascii="Cambria Math" w:hAnsi="Cambria Math"/>
                  <w:sz w:val="28"/>
                  <w:szCs w:val="28"/>
                  <w:lang w:val="es-CO"/>
                </w:rPr>
              </m:ctrlPr>
            </m:funcPr>
            <m:fName>
              <m:r>
                <m:rPr>
                  <m:sty m:val="p"/>
                </m:rPr>
                <w:rPr>
                  <w:rFonts w:ascii="Cambria Math" w:hAnsi="Cambria Math"/>
                  <w:sz w:val="28"/>
                  <w:szCs w:val="28"/>
                  <w:lang w:val="es-CO"/>
                </w:rPr>
                <m:t>dim</m:t>
              </m:r>
              <m:ctrlPr>
                <w:rPr>
                  <w:rFonts w:ascii="Cambria Math" w:hAnsi="Cambria Math"/>
                  <w:i/>
                  <w:sz w:val="28"/>
                  <w:szCs w:val="28"/>
                  <w:lang w:val="es-CO"/>
                </w:rPr>
              </m:ctrlP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e>
              </m:d>
            </m:e>
          </m:func>
          <m:r>
            <w:rPr>
              <w:rFonts w:ascii="Cambria Math" w:hAnsi="Cambria Math"/>
              <w:sz w:val="28"/>
              <w:szCs w:val="28"/>
              <w:lang w:val="es-CO"/>
            </w:rPr>
            <m:t xml:space="preserve">=p-k+1         y     </m:t>
          </m:r>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acc>
                        <m:accPr>
                          <m:ctrlPr>
                            <w:rPr>
                              <w:rFonts w:ascii="Cambria Math" w:hAnsi="Cambria Math"/>
                              <w:i/>
                              <w:sz w:val="28"/>
                              <w:szCs w:val="28"/>
                              <w:lang w:val="es-CO"/>
                            </w:rPr>
                          </m:ctrlPr>
                        </m:accPr>
                        <m:e>
                          <m:r>
                            <w:rPr>
                              <w:rFonts w:ascii="Cambria Math" w:hAnsi="Cambria Math"/>
                              <w:sz w:val="28"/>
                              <w:szCs w:val="28"/>
                              <w:lang w:val="es-CO"/>
                            </w:rPr>
                            <m:t>S</m:t>
                          </m:r>
                        </m:e>
                      </m:acc>
                    </m:e>
                    <m:sub>
                      <m:r>
                        <w:rPr>
                          <w:rFonts w:ascii="Cambria Math" w:hAnsi="Cambria Math"/>
                          <w:sz w:val="28"/>
                          <w:szCs w:val="28"/>
                          <w:lang w:val="es-CO"/>
                        </w:rPr>
                        <m:t>k</m:t>
                      </m:r>
                    </m:sub>
                  </m:sSub>
                </m:e>
              </m:d>
            </m:e>
          </m:func>
          <m:r>
            <w:rPr>
              <w:rFonts w:ascii="Cambria Math" w:hAnsi="Cambria Math"/>
              <w:sz w:val="28"/>
              <w:szCs w:val="28"/>
              <w:lang w:val="es-CO"/>
            </w:rPr>
            <m:t xml:space="preserve">=k </m:t>
          </m:r>
        </m:oMath>
      </m:oMathPara>
    </w:p>
    <w:p w:rsidR="00E62476" w:rsidRDefault="00E62476" w:rsidP="00131685">
      <w:pPr>
        <w:pStyle w:val="BodyText"/>
        <w:rPr>
          <w:lang w:val="es-CO"/>
        </w:rPr>
      </w:pPr>
      <w:r>
        <w:rPr>
          <w:lang w:val="es-CO"/>
        </w:rPr>
        <w:t>Entonces,</w:t>
      </w:r>
    </w:p>
    <w:p w:rsidR="00E62476" w:rsidRPr="00A41E35" w:rsidRDefault="005A06A4" w:rsidP="00131685">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dim</m:t>
              </m:r>
            </m:fName>
            <m:e>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S</m:t>
                      </m:r>
                    </m:e>
                    <m:sub>
                      <m:r>
                        <w:rPr>
                          <w:rFonts w:ascii="Cambria Math" w:hAnsi="Cambria Math"/>
                          <w:sz w:val="28"/>
                          <w:szCs w:val="28"/>
                          <w:lang w:val="es-CO"/>
                        </w:rPr>
                        <m:t>k</m:t>
                      </m:r>
                    </m:sub>
                  </m:sSub>
                  <m:r>
                    <w:rPr>
                      <w:rFonts w:ascii="Cambria Math" w:hAnsi="Cambria Math"/>
                      <w:sz w:val="28"/>
                      <w:szCs w:val="28"/>
                      <w:lang w:val="es-CO"/>
                    </w:rPr>
                    <m:t>∩</m:t>
                  </m:r>
                  <m:sSub>
                    <m:sSubPr>
                      <m:ctrlPr>
                        <w:rPr>
                          <w:rFonts w:ascii="Cambria Math" w:hAnsi="Cambria Math"/>
                          <w:i/>
                          <w:sz w:val="28"/>
                          <w:szCs w:val="28"/>
                          <w:lang w:val="es-CO"/>
                        </w:rPr>
                      </m:ctrlPr>
                    </m:sSubPr>
                    <m:e>
                      <m:acc>
                        <m:accPr>
                          <m:ctrlPr>
                            <w:rPr>
                              <w:rFonts w:ascii="Cambria Math" w:hAnsi="Cambria Math"/>
                              <w:i/>
                              <w:sz w:val="28"/>
                              <w:szCs w:val="28"/>
                              <w:lang w:val="es-CO"/>
                            </w:rPr>
                          </m:ctrlPr>
                        </m:accPr>
                        <m:e>
                          <m:r>
                            <w:rPr>
                              <w:rFonts w:ascii="Cambria Math" w:hAnsi="Cambria Math"/>
                              <w:sz w:val="28"/>
                              <w:szCs w:val="28"/>
                              <w:lang w:val="es-CO"/>
                            </w:rPr>
                            <m:t>S</m:t>
                          </m:r>
                        </m:e>
                      </m:acc>
                    </m:e>
                    <m:sub>
                      <m:r>
                        <w:rPr>
                          <w:rFonts w:ascii="Cambria Math" w:hAnsi="Cambria Math"/>
                          <w:sz w:val="28"/>
                          <w:szCs w:val="28"/>
                          <w:lang w:val="es-CO"/>
                        </w:rPr>
                        <m:t>k</m:t>
                      </m:r>
                    </m:sub>
                  </m:sSub>
                </m:e>
              </m:d>
            </m:e>
          </m:func>
          <m:r>
            <w:rPr>
              <w:rFonts w:ascii="Cambria Math" w:hAnsi="Cambria Math"/>
              <w:sz w:val="28"/>
              <w:szCs w:val="28"/>
              <w:lang w:val="es-CO"/>
            </w:rPr>
            <m:t>≥1</m:t>
          </m:r>
        </m:oMath>
      </m:oMathPara>
    </w:p>
    <w:p w:rsidR="00E62476" w:rsidRDefault="00E62476" w:rsidP="00131685">
      <w:pPr>
        <w:pStyle w:val="BodyText"/>
        <w:rPr>
          <w:lang w:val="es-CO"/>
        </w:rPr>
      </w:pPr>
      <w:r>
        <w:rPr>
          <w:lang w:val="es-CO"/>
        </w:rPr>
        <w:t xml:space="preserve">Por lo que se puede concluir que existe un vector no nulo </w:t>
      </w:r>
      <m:oMath>
        <m:r>
          <w:rPr>
            <w:rFonts w:ascii="Cambria Math" w:hAnsi="Cambria Math"/>
            <w:lang w:val="es-CO"/>
          </w:rPr>
          <m:t>α</m:t>
        </m:r>
      </m:oMath>
      <w:r>
        <w:rPr>
          <w:lang w:val="es-CO"/>
        </w:rPr>
        <w:t xml:space="preserve"> en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oMath>
      <w:r>
        <w:rPr>
          <w:lang w:val="es-CO"/>
        </w:rPr>
        <w:t xml:space="preserve"> de la forma </w:t>
      </w:r>
      <m:oMath>
        <m:r>
          <w:rPr>
            <w:rFonts w:ascii="Cambria Math" w:hAnsi="Cambria Math"/>
            <w:lang w:val="es-CO"/>
          </w:rPr>
          <m:t>α=Bγ</m:t>
        </m:r>
      </m:oMath>
      <w:r>
        <w:rPr>
          <w:lang w:val="es-CO"/>
        </w:rPr>
        <w:t xml:space="preserve"> para un </w:t>
      </w:r>
      <m:oMath>
        <m:r>
          <w:rPr>
            <w:rFonts w:ascii="Cambria Math" w:hAnsi="Cambria Math"/>
            <w:lang w:val="es-CO"/>
          </w:rPr>
          <m:t>γ</m:t>
        </m:r>
      </m:oMath>
      <w:r>
        <w:rPr>
          <w:lang w:val="es-CO"/>
        </w:rPr>
        <w:t xml:space="preserve"> en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k</m:t>
            </m:r>
          </m:sub>
        </m:sSub>
      </m:oMath>
      <w:r>
        <w:rPr>
          <w:lang w:val="es-CO"/>
        </w:rPr>
        <w:t>, y también sucede que:</w:t>
      </w:r>
    </w:p>
    <w:p w:rsidR="00E62476" w:rsidRPr="00A41E35" w:rsidRDefault="005A06A4" w:rsidP="00131685">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μ</m:t>
              </m:r>
            </m:e>
            <m:sub>
              <m:r>
                <w:rPr>
                  <w:rFonts w:ascii="Cambria Math" w:hAnsi="Cambria Math"/>
                  <w:sz w:val="28"/>
                  <w:szCs w:val="28"/>
                  <w:lang w:val="es-CO"/>
                </w:rPr>
                <m:t>k</m:t>
              </m:r>
            </m:sub>
          </m:sSub>
          <m:r>
            <w:rPr>
              <w:rFonts w:ascii="Cambria Math" w:hAnsi="Cambria Math"/>
              <w:sz w:val="28"/>
              <w:szCs w:val="28"/>
              <w:lang w:val="es-CO"/>
            </w:rPr>
            <m:t>≤</m:t>
          </m:r>
          <m:f>
            <m:fPr>
              <m:ctrlPr>
                <w:rPr>
                  <w:rFonts w:ascii="Cambria Math" w:hAnsi="Cambria Math"/>
                  <w:i/>
                  <w:sz w:val="28"/>
                  <w:szCs w:val="28"/>
                  <w:lang w:val="es-CO"/>
                </w:rPr>
              </m:ctrlPr>
            </m:fPr>
            <m:num>
              <m:sSup>
                <m:sSupPr>
                  <m:ctrlPr>
                    <w:rPr>
                      <w:rFonts w:ascii="Cambria Math" w:hAnsi="Cambria Math"/>
                      <w:i/>
                      <w:sz w:val="28"/>
                      <w:szCs w:val="28"/>
                      <w:lang w:val="es-CO"/>
                    </w:rPr>
                  </m:ctrlPr>
                </m:sSupPr>
                <m:e>
                  <m:r>
                    <w:rPr>
                      <w:rFonts w:ascii="Cambria Math" w:hAnsi="Cambria Math"/>
                      <w:sz w:val="28"/>
                      <w:szCs w:val="28"/>
                      <w:lang w:val="es-CO"/>
                    </w:rPr>
                    <m:t>γ</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ΣBγ</m:t>
              </m:r>
            </m:num>
            <m:den>
              <m:sSup>
                <m:sSupPr>
                  <m:ctrlPr>
                    <w:rPr>
                      <w:rFonts w:ascii="Cambria Math" w:hAnsi="Cambria Math"/>
                      <w:i/>
                      <w:sz w:val="28"/>
                      <w:szCs w:val="28"/>
                      <w:lang w:val="es-CO"/>
                    </w:rPr>
                  </m:ctrlPr>
                </m:sSupPr>
                <m:e>
                  <m:r>
                    <w:rPr>
                      <w:rFonts w:ascii="Cambria Math" w:hAnsi="Cambria Math"/>
                      <w:sz w:val="28"/>
                      <w:szCs w:val="28"/>
                      <w:lang w:val="es-CO"/>
                    </w:rPr>
                    <m:t>γ</m:t>
                  </m:r>
                </m:e>
                <m:sup>
                  <m:r>
                    <w:rPr>
                      <w:rFonts w:ascii="Cambria Math" w:hAnsi="Cambria Math"/>
                      <w:sz w:val="28"/>
                      <w:szCs w:val="28"/>
                      <w:lang w:val="es-CO"/>
                    </w:rPr>
                    <m:t>t</m:t>
                  </m:r>
                </m:sup>
              </m:sSup>
              <m:r>
                <w:rPr>
                  <w:rFonts w:ascii="Cambria Math" w:hAnsi="Cambria Math"/>
                  <w:sz w:val="28"/>
                  <w:szCs w:val="28"/>
                  <w:lang w:val="es-CO"/>
                </w:rPr>
                <m:t>γ</m:t>
              </m:r>
            </m:den>
          </m:f>
          <m:r>
            <w:rPr>
              <w:rFonts w:ascii="Cambria Math" w:hAnsi="Cambria Math"/>
              <w:sz w:val="28"/>
              <w:szCs w:val="28"/>
              <w:lang w:val="es-CO"/>
            </w:rPr>
            <m:t>=</m:t>
          </m:r>
          <m:f>
            <m:fPr>
              <m:ctrlPr>
                <w:rPr>
                  <w:rFonts w:ascii="Cambria Math" w:hAnsi="Cambria Math"/>
                  <w:i/>
                  <w:sz w:val="28"/>
                  <w:szCs w:val="28"/>
                  <w:lang w:val="es-CO"/>
                </w:rPr>
              </m:ctrlPr>
            </m:fPr>
            <m:num>
              <m:sSup>
                <m:sSupPr>
                  <m:ctrlPr>
                    <w:rPr>
                      <w:rFonts w:ascii="Cambria Math" w:hAnsi="Cambria Math"/>
                      <w:i/>
                      <w:sz w:val="28"/>
                      <w:szCs w:val="28"/>
                      <w:lang w:val="es-CO"/>
                    </w:rPr>
                  </m:ctrlPr>
                </m:sSupPr>
                <m:e>
                  <m:r>
                    <w:rPr>
                      <w:rFonts w:ascii="Cambria Math" w:hAnsi="Cambria Math"/>
                      <w:sz w:val="28"/>
                      <w:szCs w:val="28"/>
                      <w:lang w:val="es-CO"/>
                    </w:rPr>
                    <m:t>γ</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ΣBγ</m:t>
              </m:r>
            </m:num>
            <m:den>
              <m:sSup>
                <m:sSupPr>
                  <m:ctrlPr>
                    <w:rPr>
                      <w:rFonts w:ascii="Cambria Math" w:hAnsi="Cambria Math"/>
                      <w:i/>
                      <w:sz w:val="28"/>
                      <w:szCs w:val="28"/>
                      <w:lang w:val="es-CO"/>
                    </w:rPr>
                  </m:ctrlPr>
                </m:sSupPr>
                <m:e>
                  <m:r>
                    <w:rPr>
                      <w:rFonts w:ascii="Cambria Math" w:hAnsi="Cambria Math"/>
                      <w:sz w:val="28"/>
                      <w:szCs w:val="28"/>
                      <w:lang w:val="es-CO"/>
                    </w:rPr>
                    <m:t>γ</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Bγ</m:t>
              </m:r>
            </m:den>
          </m:f>
          <m:r>
            <w:rPr>
              <w:rFonts w:ascii="Cambria Math" w:hAnsi="Cambria Math"/>
              <w:sz w:val="28"/>
              <w:szCs w:val="28"/>
              <w:lang w:val="es-CO"/>
            </w:rPr>
            <m:t xml:space="preserve">= </m:t>
          </m:r>
          <m:f>
            <m:fPr>
              <m:ctrlPr>
                <w:rPr>
                  <w:rFonts w:ascii="Cambria Math" w:hAnsi="Cambria Math"/>
                  <w:i/>
                  <w:sz w:val="28"/>
                  <w:szCs w:val="28"/>
                  <w:lang w:val="es-CO"/>
                </w:rPr>
              </m:ctrlPr>
            </m:fPr>
            <m:num>
              <m:sSup>
                <m:sSupPr>
                  <m:ctrlPr>
                    <w:rPr>
                      <w:rFonts w:ascii="Cambria Math" w:hAnsi="Cambria Math"/>
                      <w:i/>
                      <w:sz w:val="28"/>
                      <w:szCs w:val="28"/>
                      <w:lang w:val="es-CO"/>
                    </w:rPr>
                  </m:ctrlPr>
                </m:sSupPr>
                <m:e>
                  <m:r>
                    <w:rPr>
                      <w:rFonts w:ascii="Cambria Math" w:hAnsi="Cambria Math"/>
                      <w:sz w:val="28"/>
                      <w:szCs w:val="28"/>
                      <w:lang w:val="es-CO"/>
                    </w:rPr>
                    <m:t>α</m:t>
                  </m:r>
                </m:e>
                <m:sup>
                  <m:r>
                    <w:rPr>
                      <w:rFonts w:ascii="Cambria Math" w:hAnsi="Cambria Math"/>
                      <w:sz w:val="28"/>
                      <w:szCs w:val="28"/>
                      <w:lang w:val="es-CO"/>
                    </w:rPr>
                    <m:t>t</m:t>
                  </m:r>
                </m:sup>
              </m:sSup>
              <m:r>
                <w:rPr>
                  <w:rFonts w:ascii="Cambria Math" w:hAnsi="Cambria Math"/>
                  <w:sz w:val="28"/>
                  <w:szCs w:val="28"/>
                  <w:lang w:val="es-CO"/>
                </w:rPr>
                <m:t>Σα</m:t>
              </m:r>
            </m:num>
            <m:den>
              <m:sSup>
                <m:sSupPr>
                  <m:ctrlPr>
                    <w:rPr>
                      <w:rFonts w:ascii="Cambria Math" w:hAnsi="Cambria Math"/>
                      <w:i/>
                      <w:sz w:val="28"/>
                      <w:szCs w:val="28"/>
                      <w:lang w:val="es-CO"/>
                    </w:rPr>
                  </m:ctrlPr>
                </m:sSupPr>
                <m:e>
                  <m:r>
                    <w:rPr>
                      <w:rFonts w:ascii="Cambria Math" w:hAnsi="Cambria Math"/>
                      <w:sz w:val="28"/>
                      <w:szCs w:val="28"/>
                      <w:lang w:val="es-CO"/>
                    </w:rPr>
                    <m:t>α</m:t>
                  </m:r>
                </m:e>
                <m:sup>
                  <m:r>
                    <w:rPr>
                      <w:rFonts w:ascii="Cambria Math" w:hAnsi="Cambria Math"/>
                      <w:sz w:val="28"/>
                      <w:szCs w:val="28"/>
                      <w:lang w:val="es-CO"/>
                    </w:rPr>
                    <m:t>t</m:t>
                  </m:r>
                </m:sup>
              </m:sSup>
              <m:r>
                <w:rPr>
                  <w:rFonts w:ascii="Cambria Math" w:hAnsi="Cambria Math"/>
                  <w:sz w:val="28"/>
                  <w:szCs w:val="28"/>
                  <w:lang w:val="es-CO"/>
                </w:rPr>
                <m:t>α</m:t>
              </m:r>
            </m:den>
          </m:f>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oMath>
      </m:oMathPara>
    </w:p>
    <w:p w:rsidR="00E62476" w:rsidRDefault="00E62476" w:rsidP="00131685">
      <w:pPr>
        <w:pStyle w:val="BodyText"/>
        <w:rPr>
          <w:lang w:val="es-CO"/>
        </w:rPr>
      </w:pPr>
      <w:r>
        <w:rPr>
          <w:lang w:val="es-CO"/>
        </w:rPr>
        <w:t xml:space="preserve">Viendo entonces que el </w:t>
      </w:r>
      <w:r>
        <w:rPr>
          <w:i/>
          <w:lang w:val="es-CO"/>
        </w:rPr>
        <w:t>k</w:t>
      </w:r>
      <w:r>
        <w:rPr>
          <w:lang w:val="es-CO"/>
        </w:rPr>
        <w:t xml:space="preserve">-ésimo valor propio de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 es menor o igual</m:t>
        </m:r>
      </m:oMath>
      <w:r>
        <w:rPr>
          <w:lang w:val="es-CO"/>
        </w:rPr>
        <w:t xml:space="preserve"> al </w:t>
      </w:r>
      <w:r>
        <w:rPr>
          <w:i/>
          <w:lang w:val="es-CO"/>
        </w:rPr>
        <w:t>k-</w:t>
      </w:r>
      <w:r>
        <w:rPr>
          <w:lang w:val="es-CO"/>
        </w:rPr>
        <w:t xml:space="preserve">ésimo </w:t>
      </w:r>
      <w:r w:rsidR="001E24B7">
        <w:rPr>
          <w:lang w:val="es-CO"/>
        </w:rPr>
        <w:t xml:space="preserve">valor propio de </w:t>
      </w:r>
      <m:oMath>
        <m:r>
          <w:rPr>
            <w:rFonts w:ascii="Cambria Math" w:hAnsi="Cambria Math"/>
            <w:lang w:val="es-CO"/>
          </w:rPr>
          <m:t>Σ</m:t>
        </m:r>
      </m:oMath>
      <w:r w:rsidR="001E24B7">
        <w:rPr>
          <w:lang w:val="es-CO"/>
        </w:rPr>
        <w:t xml:space="preserve"> para k=1,…, q. Esto quiere decir que:</w:t>
      </w:r>
    </w:p>
    <w:p w:rsidR="001E24B7" w:rsidRPr="00A41E35" w:rsidRDefault="001E24B7" w:rsidP="00131685">
      <w:pPr>
        <w:pStyle w:val="BodyText"/>
        <w:rPr>
          <w:sz w:val="28"/>
          <w:szCs w:val="28"/>
          <w:lang w:val="es-CO"/>
        </w:rPr>
      </w:pPr>
      <m:oMathPara>
        <m:oMath>
          <m:r>
            <w:rPr>
              <w:rFonts w:ascii="Cambria Math" w:hAnsi="Cambria Math"/>
              <w:sz w:val="28"/>
              <w:szCs w:val="28"/>
              <w:lang w:val="es-CO"/>
            </w:rPr>
            <m:t>det</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Σ</m:t>
                  </m:r>
                </m:e>
                <m:sub>
                  <m:r>
                    <w:rPr>
                      <w:rFonts w:ascii="Cambria Math" w:hAnsi="Cambria Math"/>
                      <w:sz w:val="28"/>
                      <w:szCs w:val="28"/>
                      <w:lang w:val="es-CO"/>
                    </w:rPr>
                    <m:t>y</m:t>
                  </m:r>
                </m:sub>
              </m:sSub>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r>
                <w:rPr>
                  <w:rFonts w:ascii="Cambria Math" w:hAnsi="Cambria Math"/>
                  <w:sz w:val="28"/>
                  <w:szCs w:val="28"/>
                  <w:lang w:val="es-CO"/>
                </w:rPr>
                <m:t>(k-ésimo valor propio de</m:t>
              </m:r>
              <m:sSup>
                <m:sSupPr>
                  <m:ctrlPr>
                    <w:rPr>
                      <w:rFonts w:ascii="Cambria Math" w:hAnsi="Cambria Math"/>
                      <w:i/>
                      <w:sz w:val="28"/>
                      <w:szCs w:val="28"/>
                      <w:lang w:val="es-CO"/>
                    </w:rPr>
                  </m:ctrlPr>
                </m:sSupPr>
                <m:e>
                  <m:r>
                    <w:rPr>
                      <w:rFonts w:ascii="Cambria Math" w:hAnsi="Cambria Math"/>
                      <w:sz w:val="28"/>
                      <w:szCs w:val="28"/>
                      <w:lang w:val="es-CO"/>
                    </w:rPr>
                    <m:t xml:space="preserve"> B</m:t>
                  </m:r>
                </m:e>
                <m:sup>
                  <m:r>
                    <w:rPr>
                      <w:rFonts w:ascii="Cambria Math" w:hAnsi="Cambria Math"/>
                      <w:sz w:val="28"/>
                      <w:szCs w:val="28"/>
                      <w:lang w:val="es-CO"/>
                    </w:rPr>
                    <m:t>t</m:t>
                  </m:r>
                </m:sup>
              </m:sSup>
              <m:r>
                <w:rPr>
                  <w:rFonts w:ascii="Cambria Math" w:hAnsi="Cambria Math"/>
                  <w:sz w:val="28"/>
                  <w:szCs w:val="28"/>
                  <w:lang w:val="es-CO"/>
                </w:rPr>
                <m:t>ΣB )</m:t>
              </m:r>
            </m:e>
          </m:nary>
          <m:r>
            <w:rPr>
              <w:rFonts w:ascii="Cambria Math" w:hAnsi="Cambria Math"/>
              <w:sz w:val="28"/>
              <w:szCs w:val="28"/>
              <w:lang w:val="es-CO"/>
            </w:rPr>
            <m:t xml:space="preserve">≤ </m:t>
          </m:r>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e>
          </m:nary>
        </m:oMath>
      </m:oMathPara>
    </w:p>
    <w:p w:rsidR="001E24B7" w:rsidRDefault="001E24B7" w:rsidP="00131685">
      <w:pPr>
        <w:pStyle w:val="BodyText"/>
        <w:rPr>
          <w:lang w:val="es-CO"/>
        </w:rPr>
      </w:pPr>
      <w:r>
        <w:rPr>
          <w:lang w:val="es-CO"/>
        </w:rPr>
        <w:t xml:space="preserve">Finalmente si se toma </w:t>
      </w:r>
      <w:r>
        <w:rPr>
          <w:b/>
          <w:i/>
          <w:lang w:val="es-CO"/>
        </w:rPr>
        <w:t>B</w:t>
      </w:r>
      <w:r>
        <w:rPr>
          <w:lang w:val="es-CO"/>
        </w:rPr>
        <w:t xml:space="preserve"> como </w:t>
      </w:r>
      <m:oMath>
        <m:sSub>
          <m:sSubPr>
            <m:ctrlPr>
              <w:rPr>
                <w:rFonts w:ascii="Cambria Math" w:hAnsi="Cambria Math"/>
                <w:b/>
                <w:i/>
                <w:lang w:val="es-CO"/>
              </w:rPr>
            </m:ctrlPr>
          </m:sSubPr>
          <m:e>
            <m:r>
              <m:rPr>
                <m:sty m:val="bi"/>
              </m:rPr>
              <w:rPr>
                <w:rFonts w:ascii="Cambria Math" w:hAnsi="Cambria Math"/>
                <w:lang w:val="es-CO"/>
              </w:rPr>
              <m:t>A</m:t>
            </m:r>
          </m:e>
          <m:sub>
            <m:r>
              <m:rPr>
                <m:sty m:val="bi"/>
              </m:rPr>
              <w:rPr>
                <w:rFonts w:ascii="Cambria Math" w:hAnsi="Cambria Math"/>
                <w:lang w:val="es-CO"/>
              </w:rPr>
              <m:t>q</m:t>
            </m:r>
          </m:sub>
        </m:sSub>
      </m:oMath>
      <w:r>
        <w:rPr>
          <w:lang w:val="es-CO"/>
        </w:rPr>
        <w:t xml:space="preserve"> entonces los valores propios de</w:t>
      </w:r>
      <m:oMath>
        <m:sSup>
          <m:sSupPr>
            <m:ctrlPr>
              <w:rPr>
                <w:rFonts w:ascii="Cambria Math" w:hAnsi="Cambria Math"/>
                <w:i/>
                <w:lang w:val="es-CO"/>
              </w:rPr>
            </m:ctrlPr>
          </m:sSupPr>
          <m:e>
            <m:r>
              <w:rPr>
                <w:rFonts w:ascii="Cambria Math" w:hAnsi="Cambria Math"/>
                <w:lang w:val="es-CO"/>
              </w:rPr>
              <m:t xml:space="preserve"> B</m:t>
            </m:r>
          </m:e>
          <m:sup>
            <m:r>
              <w:rPr>
                <w:rFonts w:ascii="Cambria Math" w:hAnsi="Cambria Math"/>
                <w:lang w:val="es-CO"/>
              </w:rPr>
              <m:t>t</m:t>
            </m:r>
          </m:sup>
        </m:sSup>
        <m:r>
          <w:rPr>
            <w:rFonts w:ascii="Cambria Math" w:hAnsi="Cambria Math"/>
            <w:lang w:val="es-CO"/>
          </w:rPr>
          <m:t>ΣB</m:t>
        </m:r>
      </m:oMath>
      <w:r w:rsidR="002561D3">
        <w:rPr>
          <w:lang w:val="es-CO"/>
        </w:rPr>
        <w:t xml:space="preserve"> son:</w:t>
      </w:r>
      <w:r>
        <w:rPr>
          <w:lang w:val="es-CO"/>
        </w:rPr>
        <w:t xml:space="preserve"> </w:t>
      </w:r>
    </w:p>
    <w:p w:rsidR="002561D3" w:rsidRPr="00A41E35" w:rsidRDefault="005A06A4" w:rsidP="00131685">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2</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q</m:t>
              </m:r>
            </m:sub>
          </m:sSub>
          <m:r>
            <w:rPr>
              <w:rFonts w:ascii="Cambria Math" w:hAnsi="Cambria Math"/>
              <w:sz w:val="28"/>
              <w:szCs w:val="28"/>
              <w:lang w:val="es-CO"/>
            </w:rPr>
            <m:t xml:space="preserve"> tal que det</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Σ</m:t>
                  </m:r>
                </m:e>
                <m:sub>
                  <m:r>
                    <w:rPr>
                      <w:rFonts w:ascii="Cambria Math" w:hAnsi="Cambria Math"/>
                      <w:sz w:val="28"/>
                      <w:szCs w:val="28"/>
                      <w:lang w:val="es-CO"/>
                    </w:rPr>
                    <m:t>y</m:t>
                  </m:r>
                </m:sub>
              </m:sSub>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e>
          </m:nary>
          <m:r>
            <w:rPr>
              <w:rFonts w:ascii="Cambria Math" w:hAnsi="Cambria Math"/>
              <w:sz w:val="28"/>
              <w:szCs w:val="28"/>
              <w:lang w:val="es-CO"/>
            </w:rPr>
            <m:t xml:space="preserve"> </m:t>
          </m:r>
        </m:oMath>
      </m:oMathPara>
    </w:p>
    <w:p w:rsidR="002561D3" w:rsidRDefault="005E20EC" w:rsidP="00131685">
      <w:pPr>
        <w:pStyle w:val="BodyText"/>
        <w:rPr>
          <w:lang w:val="es-CO"/>
        </w:rPr>
      </w:pPr>
      <w:r>
        <w:rPr>
          <w:lang w:val="es-CO"/>
        </w:rPr>
        <w:t>Ahora, esta propiedad tiene una gran importancia práctica, en estadística multivariada el determinante de una matriz de covarianza</w:t>
      </w:r>
      <w:r w:rsidR="00833D9A">
        <w:rPr>
          <w:lang w:val="es-CO"/>
        </w:rPr>
        <w:t xml:space="preserve"> se conoce como la varianza generalizada, esta se usa como un símil a la dispersión que puedan tener los datos. La raíz cuadrada de eso es proporcional al volumen ocupado por el espacio </w:t>
      </w:r>
      <w:r w:rsidR="00833D9A">
        <w:rPr>
          <w:i/>
          <w:lang w:val="es-CO"/>
        </w:rPr>
        <w:t>m-</w:t>
      </w:r>
      <w:r w:rsidR="00833D9A">
        <w:rPr>
          <w:lang w:val="es-CO"/>
        </w:rPr>
        <w:t>dimensional que ocupe la distribución de las variables aleatorias.</w:t>
      </w:r>
    </w:p>
    <w:p w:rsidR="007A774C" w:rsidRPr="005A06A4" w:rsidRDefault="007A774C" w:rsidP="007A774C">
      <w:pPr>
        <w:pStyle w:val="Heading2"/>
        <w:rPr>
          <w:lang w:val="es-CO"/>
        </w:rPr>
      </w:pPr>
      <w:r>
        <w:rPr>
          <w:lang w:val="es-CO"/>
        </w:rPr>
        <w:t>Propiedades geométricas de los componentes principales</w:t>
      </w:r>
    </w:p>
    <w:p w:rsidR="007A774C" w:rsidRDefault="005A06A4" w:rsidP="007A774C">
      <w:pPr>
        <w:pStyle w:val="BodyText"/>
        <w:rPr>
          <w:lang w:val="es-CO"/>
        </w:rPr>
      </w:pPr>
      <w:r>
        <w:rPr>
          <w:lang w:val="es-CO"/>
        </w:rPr>
        <w:t xml:space="preserve">La idea es motivar la interpretación y el razonamiento de las propiedades de los componentes principales por medio de una aproximación geométrica. </w:t>
      </w:r>
    </w:p>
    <w:p w:rsidR="00DE79D4" w:rsidRDefault="00DE79D4" w:rsidP="00DE79D4">
      <w:pPr>
        <w:pStyle w:val="Heading3"/>
        <w:rPr>
          <w:lang w:val="es-CO"/>
        </w:rPr>
      </w:pPr>
      <w:r>
        <w:rPr>
          <w:lang w:val="es-CO"/>
        </w:rPr>
        <w:lastRenderedPageBreak/>
        <w:t>Propiedad de los ejes principales</w:t>
      </w:r>
    </w:p>
    <w:p w:rsidR="00DE79D4" w:rsidRDefault="00DE79D4" w:rsidP="00DE79D4">
      <w:pPr>
        <w:pStyle w:val="BodyText"/>
        <w:rPr>
          <w:i/>
          <w:lang w:val="es-CO"/>
        </w:rPr>
      </w:pPr>
      <w:r>
        <w:rPr>
          <w:i/>
          <w:lang w:val="es-CO"/>
        </w:rPr>
        <w:t>Considere la familia de los elipsoides m-dimensionales</w:t>
      </w:r>
    </w:p>
    <w:p w:rsidR="00DE79D4" w:rsidRPr="00A41E35" w:rsidRDefault="00DE79D4" w:rsidP="00DE79D4">
      <w:pPr>
        <w:pStyle w:val="BodyText"/>
        <w:rPr>
          <w:i/>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x</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Σ</m:t>
              </m:r>
            </m:e>
            <m:sup>
              <m:r>
                <w:rPr>
                  <w:rFonts w:ascii="Cambria Math" w:hAnsi="Cambria Math"/>
                  <w:sz w:val="28"/>
                  <w:szCs w:val="28"/>
                  <w:lang w:val="es-CO"/>
                </w:rPr>
                <m:t>-1</m:t>
              </m:r>
            </m:sup>
          </m:sSup>
          <m:r>
            <w:rPr>
              <w:rFonts w:ascii="Cambria Math" w:hAnsi="Cambria Math"/>
              <w:sz w:val="28"/>
              <w:szCs w:val="28"/>
              <w:lang w:val="es-CO"/>
            </w:rPr>
            <m:t>x=const</m:t>
          </m:r>
        </m:oMath>
      </m:oMathPara>
    </w:p>
    <w:p w:rsidR="00DE79D4" w:rsidRDefault="00DE79D4" w:rsidP="00DE79D4">
      <w:pPr>
        <w:pStyle w:val="BodyText"/>
        <w:rPr>
          <w:lang w:val="es-CO"/>
        </w:rPr>
      </w:pPr>
      <w:r>
        <w:rPr>
          <w:i/>
          <w:lang w:val="es-CO"/>
        </w:rPr>
        <w:t>Los componentes principales definen le eje principal de estos elipsoides.</w:t>
      </w:r>
    </w:p>
    <w:p w:rsidR="00DE79D4" w:rsidRDefault="00DE79D4" w:rsidP="00DE79D4">
      <w:pPr>
        <w:pStyle w:val="BodyText"/>
        <w:rPr>
          <w:lang w:val="es-CO"/>
        </w:rPr>
      </w:pPr>
      <w:r>
        <w:rPr>
          <w:b/>
          <w:i/>
          <w:lang w:val="es-CO"/>
        </w:rPr>
        <w:t>PRUEBA</w:t>
      </w:r>
    </w:p>
    <w:p w:rsidR="00DE79D4" w:rsidRDefault="00DE79D4" w:rsidP="00DE79D4">
      <w:pPr>
        <w:pStyle w:val="BodyText"/>
        <w:rPr>
          <w:lang w:val="es-CO"/>
        </w:rPr>
      </w:pPr>
      <w:r>
        <w:rPr>
          <w:lang w:val="es-CO"/>
        </w:rPr>
        <w:t xml:space="preserve">Los componentes principales son definidos por la transformación antes presentada </w:t>
      </w:r>
      <m:oMath>
        <m:r>
          <w:rPr>
            <w:rFonts w:ascii="Cambria Math" w:hAnsi="Cambria Math"/>
            <w:lang w:val="es-CO"/>
          </w:rPr>
          <m:t>z=</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t</m:t>
            </m:r>
          </m:sup>
        </m:sSup>
        <m:r>
          <w:rPr>
            <w:rFonts w:ascii="Cambria Math" w:hAnsi="Cambria Math"/>
            <w:lang w:val="es-CO"/>
          </w:rPr>
          <m:t>x</m:t>
        </m:r>
      </m:oMath>
      <w:r>
        <w:rPr>
          <w:lang w:val="es-CO"/>
        </w:rPr>
        <w:t xml:space="preserve"> y dado que </w:t>
      </w:r>
      <w:r>
        <w:rPr>
          <w:i/>
          <w:lang w:val="es-CO"/>
        </w:rPr>
        <w:t>A</w:t>
      </w:r>
      <w:r>
        <w:rPr>
          <w:lang w:val="es-CO"/>
        </w:rPr>
        <w:t xml:space="preserve"> es ortogonal, la transformación existe y es </w:t>
      </w:r>
      <m:oMath>
        <m:r>
          <w:rPr>
            <w:rFonts w:ascii="Cambria Math" w:hAnsi="Cambria Math"/>
            <w:lang w:val="es-CO"/>
          </w:rPr>
          <m:t>x</m:t>
        </m:r>
        <m:r>
          <w:rPr>
            <w:rFonts w:ascii="Cambria Math" w:hAnsi="Cambria Math"/>
            <w:lang w:val="es-CO"/>
          </w:rPr>
          <m:t>=A</m:t>
        </m:r>
        <m:r>
          <w:rPr>
            <w:rFonts w:ascii="Cambria Math" w:hAnsi="Cambria Math"/>
            <w:lang w:val="es-CO"/>
          </w:rPr>
          <m:t>z</m:t>
        </m:r>
      </m:oMath>
      <w:r>
        <w:rPr>
          <w:lang w:val="es-CO"/>
        </w:rPr>
        <w:t>. Remplazando en la expresión original:</w:t>
      </w:r>
    </w:p>
    <w:p w:rsidR="00DE79D4" w:rsidRPr="00A41E35" w:rsidRDefault="002E733C" w:rsidP="00DE79D4">
      <w:pPr>
        <w:pStyle w:val="BodyText"/>
        <w:rPr>
          <w:sz w:val="28"/>
          <w:szCs w:val="28"/>
          <w:lang w:val="es-CO"/>
        </w:rPr>
      </w:pPr>
      <m:oMathPara>
        <m:oMath>
          <m:sSup>
            <m:sSupPr>
              <m:ctrlPr>
                <w:rPr>
                  <w:rFonts w:ascii="Cambria Math" w:hAnsi="Cambria Math"/>
                  <w:i/>
                  <w:sz w:val="28"/>
                  <w:szCs w:val="28"/>
                  <w:lang w:val="es-CO"/>
                </w:rPr>
              </m:ctrlPr>
            </m:sSupPr>
            <m:e>
              <m:d>
                <m:dPr>
                  <m:ctrlPr>
                    <w:rPr>
                      <w:rFonts w:ascii="Cambria Math" w:hAnsi="Cambria Math"/>
                      <w:i/>
                      <w:sz w:val="28"/>
                      <w:szCs w:val="28"/>
                      <w:lang w:val="es-CO"/>
                    </w:rPr>
                  </m:ctrlPr>
                </m:dPr>
                <m:e>
                  <m:r>
                    <w:rPr>
                      <w:rFonts w:ascii="Cambria Math" w:hAnsi="Cambria Math"/>
                      <w:sz w:val="28"/>
                      <w:szCs w:val="28"/>
                      <w:lang w:val="es-CO"/>
                    </w:rPr>
                    <m:t>Az</m:t>
                  </m:r>
                </m:e>
              </m:d>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Σ</m:t>
              </m:r>
            </m:e>
            <m:sup>
              <m:r>
                <w:rPr>
                  <w:rFonts w:ascii="Cambria Math" w:hAnsi="Cambria Math"/>
                  <w:sz w:val="28"/>
                  <w:szCs w:val="28"/>
                  <w:lang w:val="es-CO"/>
                </w:rPr>
                <m:t>-1</m:t>
              </m:r>
            </m:sup>
          </m:sSup>
          <m:d>
            <m:dPr>
              <m:ctrlPr>
                <w:rPr>
                  <w:rFonts w:ascii="Cambria Math" w:hAnsi="Cambria Math"/>
                  <w:i/>
                  <w:sz w:val="28"/>
                  <w:szCs w:val="28"/>
                  <w:lang w:val="es-CO"/>
                </w:rPr>
              </m:ctrlPr>
            </m:dPr>
            <m:e>
              <m:r>
                <w:rPr>
                  <w:rFonts w:ascii="Cambria Math" w:hAnsi="Cambria Math"/>
                  <w:sz w:val="28"/>
                  <w:szCs w:val="28"/>
                  <w:lang w:val="es-CO"/>
                </w:rPr>
                <m:t>Az</m:t>
              </m:r>
            </m:e>
          </m:d>
          <m:r>
            <w:rPr>
              <w:rFonts w:ascii="Cambria Math" w:hAnsi="Cambria Math"/>
              <w:sz w:val="28"/>
              <w:szCs w:val="28"/>
              <w:lang w:val="es-CO"/>
            </w:rPr>
            <m:t>=const=</m:t>
          </m:r>
          <m:sSup>
            <m:sSupPr>
              <m:ctrlPr>
                <w:rPr>
                  <w:rFonts w:ascii="Cambria Math" w:hAnsi="Cambria Math"/>
                  <w:i/>
                  <w:sz w:val="28"/>
                  <w:szCs w:val="28"/>
                  <w:lang w:val="es-CO"/>
                </w:rPr>
              </m:ctrlPr>
            </m:sSupPr>
            <m:e>
              <m:r>
                <w:rPr>
                  <w:rFonts w:ascii="Cambria Math" w:hAnsi="Cambria Math"/>
                  <w:sz w:val="28"/>
                  <w:szCs w:val="28"/>
                  <w:lang w:val="es-CO"/>
                </w:rPr>
                <m:t>z</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Σ</m:t>
              </m:r>
            </m:e>
            <m:sup>
              <m:r>
                <w:rPr>
                  <w:rFonts w:ascii="Cambria Math" w:hAnsi="Cambria Math"/>
                  <w:sz w:val="28"/>
                  <w:szCs w:val="28"/>
                  <w:lang w:val="es-CO"/>
                </w:rPr>
                <m:t>-1</m:t>
              </m:r>
            </m:sup>
          </m:sSup>
          <m:d>
            <m:dPr>
              <m:ctrlPr>
                <w:rPr>
                  <w:rFonts w:ascii="Cambria Math" w:hAnsi="Cambria Math"/>
                  <w:i/>
                  <w:sz w:val="28"/>
                  <w:szCs w:val="28"/>
                  <w:lang w:val="es-CO"/>
                </w:rPr>
              </m:ctrlPr>
            </m:dPr>
            <m:e>
              <m:r>
                <w:rPr>
                  <w:rFonts w:ascii="Cambria Math" w:hAnsi="Cambria Math"/>
                  <w:sz w:val="28"/>
                  <w:szCs w:val="28"/>
                  <w:lang w:val="es-CO"/>
                </w:rPr>
                <m:t>Az</m:t>
              </m:r>
            </m:e>
          </m:d>
        </m:oMath>
      </m:oMathPara>
    </w:p>
    <w:p w:rsidR="002E733C" w:rsidRDefault="002E733C" w:rsidP="00DE79D4">
      <w:pPr>
        <w:pStyle w:val="BodyText"/>
        <w:rPr>
          <w:lang w:val="es-CO"/>
        </w:rPr>
      </w:pPr>
      <w:r>
        <w:rPr>
          <w:lang w:val="es-CO"/>
        </w:rPr>
        <w:t xml:space="preserve">Es bien conocido que los vectores propios de </w:t>
      </w:r>
      <m:oMath>
        <m:sSup>
          <m:sSupPr>
            <m:ctrlPr>
              <w:rPr>
                <w:rFonts w:ascii="Cambria Math" w:hAnsi="Cambria Math"/>
                <w:i/>
                <w:lang w:val="es-CO"/>
              </w:rPr>
            </m:ctrlPr>
          </m:sSupPr>
          <m:e>
            <m:r>
              <w:rPr>
                <w:rFonts w:ascii="Cambria Math" w:hAnsi="Cambria Math"/>
                <w:lang w:val="es-CO"/>
              </w:rPr>
              <m:t>Σ</m:t>
            </m:r>
          </m:e>
          <m:sup>
            <m:r>
              <w:rPr>
                <w:rFonts w:ascii="Cambria Math" w:hAnsi="Cambria Math"/>
                <w:lang w:val="es-CO"/>
              </w:rPr>
              <m:t>-1</m:t>
            </m:r>
          </m:sup>
        </m:sSup>
      </m:oMath>
      <w:r>
        <w:rPr>
          <w:lang w:val="es-CO"/>
        </w:rPr>
        <w:t xml:space="preserve">son los mismos que los de </w:t>
      </w:r>
      <m:oMath>
        <m:r>
          <w:rPr>
            <w:rFonts w:ascii="Cambria Math" w:hAnsi="Cambria Math"/>
            <w:lang w:val="es-CO"/>
          </w:rPr>
          <m:t>Σ</m:t>
        </m:r>
      </m:oMath>
      <w:r>
        <w:rPr>
          <w:lang w:val="es-CO"/>
        </w:rPr>
        <w:t xml:space="preserve">, y que los valores propios de </w:t>
      </w:r>
      <m:oMath>
        <m:sSup>
          <m:sSupPr>
            <m:ctrlPr>
              <w:rPr>
                <w:rFonts w:ascii="Cambria Math" w:hAnsi="Cambria Math"/>
                <w:i/>
                <w:lang w:val="es-CO"/>
              </w:rPr>
            </m:ctrlPr>
          </m:sSupPr>
          <m:e>
            <m:r>
              <w:rPr>
                <w:rFonts w:ascii="Cambria Math" w:hAnsi="Cambria Math"/>
                <w:lang w:val="es-CO"/>
              </w:rPr>
              <m:t>Σ</m:t>
            </m:r>
          </m:e>
          <m:sup>
            <m:r>
              <w:rPr>
                <w:rFonts w:ascii="Cambria Math" w:hAnsi="Cambria Math"/>
                <w:lang w:val="es-CO"/>
              </w:rPr>
              <m:t>-1</m:t>
            </m:r>
          </m:sup>
        </m:sSup>
      </m:oMath>
      <w:r>
        <w:rPr>
          <w:lang w:val="es-CO"/>
        </w:rPr>
        <w:t xml:space="preserve">son los recíprocos de los de </w:t>
      </w:r>
      <m:oMath>
        <m:r>
          <w:rPr>
            <w:rFonts w:ascii="Cambria Math" w:hAnsi="Cambria Math"/>
            <w:lang w:val="es-CO"/>
          </w:rPr>
          <m:t>Σ</m:t>
        </m:r>
      </m:oMath>
      <w:r>
        <w:rPr>
          <w:lang w:val="es-CO"/>
        </w:rPr>
        <w:t>, asumiendo que son estrictamente positivos (como en el caso de la matriz de covarianza). Es entonces de una correspondencia directa con un resultado antes expuesto que:</w:t>
      </w:r>
    </w:p>
    <w:p w:rsidR="002E733C" w:rsidRPr="00A41E35" w:rsidRDefault="002E733C" w:rsidP="00DE79D4">
      <w:pPr>
        <w:pStyle w:val="BodyText"/>
        <w:rPr>
          <w:sz w:val="28"/>
          <w:szCs w:val="28"/>
          <w:lang w:val="es-CO"/>
        </w:rPr>
      </w:pPr>
      <m:oMathPara>
        <m:oMath>
          <m:r>
            <w:rPr>
              <w:rFonts w:ascii="Cambria Math" w:hAnsi="Cambria Math"/>
              <w:sz w:val="28"/>
              <w:szCs w:val="28"/>
              <w:lang w:val="es-CO"/>
            </w:rPr>
            <m:t>A</m:t>
          </m:r>
          <m:sSup>
            <m:sSupPr>
              <m:ctrlPr>
                <w:rPr>
                  <w:rFonts w:ascii="Cambria Math" w:hAnsi="Cambria Math"/>
                  <w:i/>
                  <w:sz w:val="28"/>
                  <w:szCs w:val="28"/>
                  <w:lang w:val="es-CO"/>
                </w:rPr>
              </m:ctrlPr>
            </m:sSupPr>
            <m:e>
              <m:r>
                <w:rPr>
                  <w:rFonts w:ascii="Cambria Math" w:hAnsi="Cambria Math"/>
                  <w:sz w:val="28"/>
                  <w:szCs w:val="28"/>
                  <w:lang w:val="es-CO"/>
                </w:rPr>
                <m:t>Σ</m:t>
              </m:r>
            </m:e>
            <m:sup>
              <m:r>
                <w:rPr>
                  <w:rFonts w:ascii="Cambria Math" w:hAnsi="Cambria Math"/>
                  <w:sz w:val="28"/>
                  <w:szCs w:val="28"/>
                  <w:lang w:val="es-CO"/>
                </w:rPr>
                <m:t>-1</m:t>
              </m:r>
            </m:sup>
          </m:sSup>
          <m:r>
            <w:rPr>
              <w:rFonts w:ascii="Cambria Math" w:hAnsi="Cambria Math"/>
              <w:sz w:val="28"/>
              <w:szCs w:val="28"/>
              <w:lang w:val="es-CO"/>
            </w:rPr>
            <m:t>A</m:t>
          </m:r>
          <m:r>
            <w:rPr>
              <w:rFonts w:ascii="Cambria Math" w:hAnsi="Cambria Math"/>
              <w:sz w:val="28"/>
              <w:szCs w:val="28"/>
              <w:lang w:val="es-CO"/>
            </w:rPr>
            <m:t>=</m:t>
          </m:r>
          <m:sSup>
            <m:sSupPr>
              <m:ctrlPr>
                <w:rPr>
                  <w:rFonts w:ascii="Cambria Math" w:hAnsi="Cambria Math"/>
                  <w:i/>
                  <w:sz w:val="28"/>
                  <w:szCs w:val="28"/>
                  <w:lang w:val="es-CO"/>
                </w:rPr>
              </m:ctrlPr>
            </m:sSupPr>
            <m:e>
              <m:r>
                <m:rPr>
                  <m:sty m:val="p"/>
                </m:rPr>
                <w:rPr>
                  <w:rFonts w:ascii="Cambria Math" w:hAnsi="Cambria Math"/>
                  <w:sz w:val="28"/>
                  <w:szCs w:val="28"/>
                  <w:lang w:val="es-CO"/>
                </w:rPr>
                <m:t>Λ</m:t>
              </m:r>
            </m:e>
            <m:sup>
              <m:r>
                <w:rPr>
                  <w:rFonts w:ascii="Cambria Math" w:hAnsi="Cambria Math"/>
                  <w:sz w:val="28"/>
                  <w:szCs w:val="28"/>
                  <w:lang w:val="es-CO"/>
                </w:rPr>
                <m:t>-1</m:t>
              </m:r>
            </m:sup>
          </m:sSup>
          <m:r>
            <w:rPr>
              <w:rFonts w:ascii="Cambria Math" w:hAnsi="Cambria Math"/>
              <w:sz w:val="28"/>
              <w:szCs w:val="28"/>
              <w:lang w:val="es-CO"/>
            </w:rPr>
            <m:t xml:space="preserve"> y por ende</m:t>
          </m:r>
        </m:oMath>
      </m:oMathPara>
    </w:p>
    <w:p w:rsidR="00A41E35" w:rsidRPr="00A41E35" w:rsidRDefault="00A41E35" w:rsidP="00DE79D4">
      <w:pPr>
        <w:pStyle w:val="BodyText"/>
        <w:rPr>
          <w:sz w:val="28"/>
          <w:szCs w:val="28"/>
          <w:lang w:val="es-CO"/>
        </w:rPr>
      </w:pPr>
      <m:oMathPara>
        <m:oMath>
          <m:r>
            <w:rPr>
              <w:rFonts w:ascii="Cambria Math" w:hAnsi="Cambria Math"/>
              <w:sz w:val="28"/>
              <w:szCs w:val="28"/>
              <w:lang w:val="es-CO"/>
            </w:rPr>
            <m:t>z</m:t>
          </m:r>
          <m:sSup>
            <m:sSupPr>
              <m:ctrlPr>
                <w:rPr>
                  <w:rFonts w:ascii="Cambria Math" w:hAnsi="Cambria Math"/>
                  <w:i/>
                  <w:sz w:val="28"/>
                  <w:szCs w:val="28"/>
                  <w:lang w:val="es-CO"/>
                </w:rPr>
              </m:ctrlPr>
            </m:sSupPr>
            <m:e>
              <m:r>
                <m:rPr>
                  <m:sty m:val="p"/>
                </m:rPr>
                <w:rPr>
                  <w:rFonts w:ascii="Cambria Math" w:hAnsi="Cambria Math"/>
                  <w:sz w:val="28"/>
                  <w:szCs w:val="28"/>
                  <w:lang w:val="es-CO"/>
                </w:rPr>
                <m:t>Λ</m:t>
              </m:r>
            </m:e>
            <m:sup>
              <m:r>
                <w:rPr>
                  <w:rFonts w:ascii="Cambria Math" w:hAnsi="Cambria Math"/>
                  <w:sz w:val="28"/>
                  <w:szCs w:val="28"/>
                  <w:lang w:val="es-CO"/>
                </w:rPr>
                <m:t>-1</m:t>
              </m:r>
            </m:sup>
          </m:sSup>
          <m:r>
            <w:rPr>
              <w:rFonts w:ascii="Cambria Math" w:hAnsi="Cambria Math"/>
              <w:sz w:val="28"/>
              <w:szCs w:val="28"/>
              <w:lang w:val="es-CO"/>
            </w:rPr>
            <m:t>z=constante</m:t>
          </m:r>
        </m:oMath>
      </m:oMathPara>
    </w:p>
    <w:p w:rsidR="00A41E35" w:rsidRDefault="00A41E35" w:rsidP="00DE79D4">
      <w:pPr>
        <w:pStyle w:val="BodyText"/>
        <w:rPr>
          <w:lang w:val="es-CO"/>
        </w:rPr>
      </w:pPr>
      <w:r>
        <w:rPr>
          <w:lang w:val="es-CO"/>
        </w:rPr>
        <w:t>Esta última ecuación puede ser re-escrita como:</w:t>
      </w:r>
    </w:p>
    <w:p w:rsidR="00A41E35" w:rsidRPr="00A41E35" w:rsidRDefault="00A41E35" w:rsidP="00DE79D4">
      <w:pPr>
        <w:pStyle w:val="BodyText"/>
        <w:rPr>
          <w:lang w:val="es-CO"/>
        </w:rPr>
      </w:pPr>
      <m:oMathPara>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p</m:t>
              </m:r>
            </m:sup>
            <m:e>
              <m:f>
                <m:fPr>
                  <m:ctrlPr>
                    <w:rPr>
                      <w:rFonts w:ascii="Cambria Math" w:hAnsi="Cambria Math"/>
                      <w:i/>
                      <w:lang w:val="es-CO"/>
                    </w:rPr>
                  </m:ctrlPr>
                </m:fPr>
                <m:num>
                  <m:sSubSup>
                    <m:sSubSupPr>
                      <m:ctrlPr>
                        <w:rPr>
                          <w:rFonts w:ascii="Cambria Math" w:hAnsi="Cambria Math"/>
                          <w:i/>
                          <w:lang w:val="es-CO"/>
                        </w:rPr>
                      </m:ctrlPr>
                    </m:sSubSupPr>
                    <m:e>
                      <m:r>
                        <w:rPr>
                          <w:rFonts w:ascii="Cambria Math" w:hAnsi="Cambria Math"/>
                          <w:lang w:val="es-CO"/>
                        </w:rPr>
                        <m:t>z</m:t>
                      </m:r>
                    </m:e>
                    <m:sub>
                      <m:r>
                        <w:rPr>
                          <w:rFonts w:ascii="Cambria Math" w:hAnsi="Cambria Math"/>
                          <w:lang w:val="es-CO"/>
                        </w:rPr>
                        <m:t>k</m:t>
                      </m:r>
                    </m:sub>
                    <m:sup>
                      <m:r>
                        <w:rPr>
                          <w:rFonts w:ascii="Cambria Math" w:hAnsi="Cambria Math"/>
                          <w:lang w:val="es-CO"/>
                        </w:rPr>
                        <m:t>2</m:t>
                      </m:r>
                    </m:sup>
                  </m:sSubSup>
                </m:num>
                <m:den>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den>
              </m:f>
            </m:e>
          </m:nary>
          <m:r>
            <w:rPr>
              <w:rFonts w:ascii="Cambria Math" w:hAnsi="Cambria Math"/>
              <w:lang w:val="es-CO"/>
            </w:rPr>
            <m:t>=const</m:t>
          </m:r>
        </m:oMath>
      </m:oMathPara>
    </w:p>
    <w:p w:rsidR="00A41E35" w:rsidRDefault="00A41E35" w:rsidP="00DE79D4">
      <w:pPr>
        <w:pStyle w:val="BodyText"/>
        <w:rPr>
          <w:lang w:val="es-CO"/>
        </w:rPr>
      </w:pPr>
      <w:r>
        <w:rPr>
          <w:lang w:val="es-CO"/>
        </w:rPr>
        <w:t xml:space="preserve">Esta ecuación es el prototipo estándar de ecuación para </w:t>
      </w:r>
      <w:r w:rsidR="005E6451">
        <w:rPr>
          <w:lang w:val="es-CO"/>
        </w:rPr>
        <w:t>un eli</w:t>
      </w:r>
      <w:r w:rsidR="000C7A31">
        <w:rPr>
          <w:lang w:val="es-CO"/>
        </w:rPr>
        <w:t>psoide definida por sus ejes principales.</w:t>
      </w:r>
    </w:p>
    <w:p w:rsidR="000C7A31" w:rsidRDefault="000C7A31" w:rsidP="00DE79D4">
      <w:pPr>
        <w:pStyle w:val="BodyText"/>
        <w:rPr>
          <w:sz w:val="28"/>
          <w:szCs w:val="28"/>
          <w:lang w:val="es-CO"/>
        </w:rPr>
      </w:pPr>
      <w:r>
        <w:rPr>
          <w:lang w:val="es-CO"/>
        </w:rPr>
        <w:t xml:space="preserve">También permite extraer la información de que sus ejes principales son proporcionales a </w:t>
      </w:r>
      <m:oMath>
        <m:rad>
          <m:radPr>
            <m:degHide m:val="1"/>
            <m:ctrlPr>
              <w:rPr>
                <w:rFonts w:ascii="Cambria Math" w:hAnsi="Cambria Math"/>
                <w:i/>
                <w:sz w:val="28"/>
                <w:szCs w:val="28"/>
                <w:lang w:val="es-CO"/>
              </w:rPr>
            </m:ctrlPr>
          </m:radPr>
          <m:deg/>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e>
        </m:rad>
      </m:oMath>
      <w:r>
        <w:rPr>
          <w:sz w:val="28"/>
          <w:szCs w:val="28"/>
          <w:lang w:val="es-CO"/>
        </w:rPr>
        <w:t>.</w:t>
      </w:r>
    </w:p>
    <w:p w:rsidR="000C7A31" w:rsidRPr="00DE79D4" w:rsidRDefault="000C7A31" w:rsidP="00DE79D4">
      <w:pPr>
        <w:pStyle w:val="BodyText"/>
        <w:rPr>
          <w:lang w:val="es-CO"/>
        </w:rPr>
      </w:pPr>
      <w:bookmarkStart w:id="0" w:name="_GoBack"/>
      <w:bookmarkEnd w:id="0"/>
    </w:p>
    <w:sectPr w:rsidR="000C7A31" w:rsidRPr="00D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005270"/>
    <w:rsid w:val="00084192"/>
    <w:rsid w:val="0009388C"/>
    <w:rsid w:val="000C1421"/>
    <w:rsid w:val="000C7A31"/>
    <w:rsid w:val="000E2036"/>
    <w:rsid w:val="00131685"/>
    <w:rsid w:val="00134EDB"/>
    <w:rsid w:val="001D6FB9"/>
    <w:rsid w:val="001E24B7"/>
    <w:rsid w:val="002561D3"/>
    <w:rsid w:val="002E733C"/>
    <w:rsid w:val="002F237A"/>
    <w:rsid w:val="00305BD7"/>
    <w:rsid w:val="003079DB"/>
    <w:rsid w:val="00355399"/>
    <w:rsid w:val="003A0DAF"/>
    <w:rsid w:val="003B4E47"/>
    <w:rsid w:val="003E38D1"/>
    <w:rsid w:val="003E7EA7"/>
    <w:rsid w:val="004207B4"/>
    <w:rsid w:val="0042761B"/>
    <w:rsid w:val="00473057"/>
    <w:rsid w:val="004C0FBD"/>
    <w:rsid w:val="005009EB"/>
    <w:rsid w:val="005075F3"/>
    <w:rsid w:val="00513C26"/>
    <w:rsid w:val="00524B15"/>
    <w:rsid w:val="00524F7F"/>
    <w:rsid w:val="005460E8"/>
    <w:rsid w:val="00551CC3"/>
    <w:rsid w:val="005A06A4"/>
    <w:rsid w:val="005E20EC"/>
    <w:rsid w:val="005E6451"/>
    <w:rsid w:val="006423BC"/>
    <w:rsid w:val="006768DB"/>
    <w:rsid w:val="00695719"/>
    <w:rsid w:val="00696B1C"/>
    <w:rsid w:val="006A301A"/>
    <w:rsid w:val="006C368E"/>
    <w:rsid w:val="006D71E5"/>
    <w:rsid w:val="007154E2"/>
    <w:rsid w:val="00727AB3"/>
    <w:rsid w:val="00745ED7"/>
    <w:rsid w:val="007A774C"/>
    <w:rsid w:val="00833D9A"/>
    <w:rsid w:val="00891C36"/>
    <w:rsid w:val="00896D1C"/>
    <w:rsid w:val="008A2BD2"/>
    <w:rsid w:val="008A4C6A"/>
    <w:rsid w:val="008A52E0"/>
    <w:rsid w:val="008D2780"/>
    <w:rsid w:val="008D5689"/>
    <w:rsid w:val="00920E18"/>
    <w:rsid w:val="00932FDA"/>
    <w:rsid w:val="00937ACD"/>
    <w:rsid w:val="009D7416"/>
    <w:rsid w:val="00A24B1B"/>
    <w:rsid w:val="00A41E35"/>
    <w:rsid w:val="00A57882"/>
    <w:rsid w:val="00AA1270"/>
    <w:rsid w:val="00AB784A"/>
    <w:rsid w:val="00AD0D83"/>
    <w:rsid w:val="00B164E9"/>
    <w:rsid w:val="00B266D9"/>
    <w:rsid w:val="00B42ADD"/>
    <w:rsid w:val="00B628B8"/>
    <w:rsid w:val="00B71555"/>
    <w:rsid w:val="00B77CB1"/>
    <w:rsid w:val="00B804FB"/>
    <w:rsid w:val="00BB4A34"/>
    <w:rsid w:val="00BB6960"/>
    <w:rsid w:val="00BC0B55"/>
    <w:rsid w:val="00BC0EF2"/>
    <w:rsid w:val="00BD2BA2"/>
    <w:rsid w:val="00C07024"/>
    <w:rsid w:val="00C671E4"/>
    <w:rsid w:val="00CB4B4A"/>
    <w:rsid w:val="00CD0A62"/>
    <w:rsid w:val="00CD6C85"/>
    <w:rsid w:val="00D03A21"/>
    <w:rsid w:val="00D31DFA"/>
    <w:rsid w:val="00D979AE"/>
    <w:rsid w:val="00DE79D4"/>
    <w:rsid w:val="00E62476"/>
    <w:rsid w:val="00E96FF8"/>
    <w:rsid w:val="00EC4D51"/>
    <w:rsid w:val="00F24A05"/>
    <w:rsid w:val="00F51CBC"/>
    <w:rsid w:val="00F5498D"/>
    <w:rsid w:val="00F822CC"/>
    <w:rsid w:val="00F844BE"/>
    <w:rsid w:val="00F9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6768DB"/>
    <w:pPr>
      <w:jc w:val="right"/>
    </w:pPr>
    <w:rPr>
      <w:sz w:val="28"/>
      <w:szCs w:val="28"/>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6768DB"/>
    <w:pPr>
      <w:jc w:val="right"/>
    </w:pPr>
    <w:rPr>
      <w:sz w:val="28"/>
      <w:szCs w:val="28"/>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040DD-E81B-469A-8432-240552E3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12</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41</cp:revision>
  <dcterms:created xsi:type="dcterms:W3CDTF">2016-06-02T16:02:00Z</dcterms:created>
  <dcterms:modified xsi:type="dcterms:W3CDTF">2016-06-15T14:14:00Z</dcterms:modified>
</cp:coreProperties>
</file>