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E6F9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The 5-Watt Margin: A Thermodynamic Model of Depressive Hibernation</w:t>
      </w:r>
    </w:p>
    <w:p w14:paraId="1C46A9B1" w14:textId="77777777" w:rsidR="00A56B3F" w:rsidRPr="00A56B3F" w:rsidRDefault="00A56B3F" w:rsidP="00A56B3F">
      <w:r w:rsidRPr="00A56B3F">
        <w:rPr>
          <w:b/>
          <w:bCs/>
        </w:rPr>
        <w:t>Abstract</w:t>
      </w:r>
      <w:r w:rsidRPr="00A56B3F">
        <w:br/>
        <w:t>Current psychiatric models frame depression as a dysregulation of neurotransmitters (serotonin/dopamine). This paper proposes a fundamental physics-based alternative: Depression is a necessary energy-conservation strategy triggered by the violation of the brain’s thermodynamic limit. Given the human brain’s maximum power envelope of approximately 20 watts, and a "basal neurologic rate" of 15 watts required for autonomic and sensory integration, human consciousness operates on a fragile 5-watt margin. We posit that "Mental Illness" is the systemic shedding of high-cost cognitive functions when metabolic efficiency drops below this critical threshold.</w:t>
      </w:r>
    </w:p>
    <w:p w14:paraId="5DE89D80" w14:textId="77777777" w:rsidR="00A56B3F" w:rsidRPr="00A56B3F" w:rsidRDefault="00000000" w:rsidP="00A56B3F">
      <w:r>
        <w:pict w14:anchorId="01E6FB43">
          <v:rect id="_x0000_i1025" style="width:0;height:.75pt" o:hralign="center" o:hrstd="t" o:hr="t" fillcolor="#a0a0a0" stroked="f"/>
        </w:pict>
      </w:r>
    </w:p>
    <w:p w14:paraId="3FEF2C2A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1. The Power Envelope (The 20-Watt Limit)</w:t>
      </w:r>
    </w:p>
    <w:p w14:paraId="557E19FA" w14:textId="77777777" w:rsidR="00A56B3F" w:rsidRPr="00A56B3F" w:rsidRDefault="00A56B3F" w:rsidP="00A56B3F">
      <w:r w:rsidRPr="00A56B3F">
        <w:t>The human brain is a biological anomaly. It represents merely 2% of total body mass yet consumes 20% of total organismal energy. Despite its complexity, the brain operates on a remarkably strict power budget: roughly </w:t>
      </w:r>
      <w:r w:rsidRPr="00A56B3F">
        <w:rPr>
          <w:b/>
          <w:bCs/>
        </w:rPr>
        <w:t>20 watts</w:t>
      </w:r>
      <w:r w:rsidRPr="00A56B3F">
        <w:t>.</w:t>
      </w:r>
    </w:p>
    <w:p w14:paraId="61B77A0A" w14:textId="77777777" w:rsidR="00A56B3F" w:rsidRPr="00A56B3F" w:rsidRDefault="00A56B3F" w:rsidP="00A56B3F">
      <w:r w:rsidRPr="00A56B3F">
        <w:t>This limit is not arbitrary; it is a thermal constraint. If the brain burned energy at a higher rate, it would cook itself inside the skull. We are evolved to run at the redline of this thermal limit.</w:t>
      </w:r>
    </w:p>
    <w:p w14:paraId="56D1B2E3" w14:textId="77777777" w:rsidR="00A56B3F" w:rsidRPr="00A56B3F" w:rsidRDefault="00A56B3F" w:rsidP="00A56B3F">
      <w:r w:rsidRPr="00A56B3F">
        <w:t>However, this energy is not distributed evenly.</w:t>
      </w:r>
    </w:p>
    <w:p w14:paraId="45C8A5D3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2. The Cost of Existence (The 15-Watt Baseline)</w:t>
      </w:r>
    </w:p>
    <w:p w14:paraId="3D8E770E" w14:textId="77777777" w:rsidR="00A56B3F" w:rsidRPr="00A56B3F" w:rsidRDefault="00A56B3F" w:rsidP="00A56B3F">
      <w:r w:rsidRPr="00A56B3F">
        <w:t>The majority of the brain’s energy budget is non-negotiable. It is the </w:t>
      </w:r>
      <w:r w:rsidRPr="00A56B3F">
        <w:rPr>
          <w:b/>
          <w:bCs/>
        </w:rPr>
        <w:t>"Basal Neurologic Rate."</w:t>
      </w:r>
      <w:r w:rsidRPr="00A56B3F">
        <w:br/>
        <w:t>Before a human can think a thought or feel an emotion, the brain must power:</w:t>
      </w:r>
    </w:p>
    <w:p w14:paraId="1D7A210A" w14:textId="77777777" w:rsidR="00A56B3F" w:rsidRPr="00A56B3F" w:rsidRDefault="00A56B3F" w:rsidP="00A56B3F">
      <w:pPr>
        <w:numPr>
          <w:ilvl w:val="0"/>
          <w:numId w:val="1"/>
        </w:numPr>
      </w:pPr>
      <w:r w:rsidRPr="00A56B3F">
        <w:rPr>
          <w:b/>
          <w:bCs/>
        </w:rPr>
        <w:t>Autonomic Regulation:</w:t>
      </w:r>
      <w:r w:rsidRPr="00A56B3F">
        <w:t> Heartbeat, breathing, temperature control.</w:t>
      </w:r>
    </w:p>
    <w:p w14:paraId="71524503" w14:textId="77777777" w:rsidR="00A56B3F" w:rsidRPr="00A56B3F" w:rsidRDefault="00A56B3F" w:rsidP="00A56B3F">
      <w:pPr>
        <w:numPr>
          <w:ilvl w:val="0"/>
          <w:numId w:val="1"/>
        </w:numPr>
      </w:pPr>
      <w:r w:rsidRPr="00A56B3F">
        <w:rPr>
          <w:b/>
          <w:bCs/>
        </w:rPr>
        <w:t>Sensory Integration:</w:t>
      </w:r>
      <w:r w:rsidRPr="00A56B3F">
        <w:t> Processing the massive data stream from eyes, ears, and skin.</w:t>
      </w:r>
    </w:p>
    <w:p w14:paraId="7C2E6FC2" w14:textId="77777777" w:rsidR="00A56B3F" w:rsidRPr="00A56B3F" w:rsidRDefault="00A56B3F" w:rsidP="00A56B3F">
      <w:pPr>
        <w:numPr>
          <w:ilvl w:val="0"/>
          <w:numId w:val="1"/>
        </w:numPr>
      </w:pPr>
      <w:r w:rsidRPr="00A56B3F">
        <w:rPr>
          <w:b/>
          <w:bCs/>
        </w:rPr>
        <w:t>Motor Tone:</w:t>
      </w:r>
      <w:r w:rsidRPr="00A56B3F">
        <w:t> Maintaining gravity resistance and posture.</w:t>
      </w:r>
    </w:p>
    <w:p w14:paraId="1C82666E" w14:textId="77777777" w:rsidR="00A56B3F" w:rsidRPr="00A56B3F" w:rsidRDefault="00A56B3F" w:rsidP="00A56B3F">
      <w:pPr>
        <w:numPr>
          <w:ilvl w:val="0"/>
          <w:numId w:val="1"/>
        </w:numPr>
      </w:pPr>
      <w:r w:rsidRPr="00A56B3F">
        <w:rPr>
          <w:b/>
          <w:bCs/>
        </w:rPr>
        <w:t>Ion Gradient Maintenance:</w:t>
      </w:r>
      <w:r w:rsidRPr="00A56B3F">
        <w:t> The sodium-potassium pumps that keep neurons ready to fire.</w:t>
      </w:r>
    </w:p>
    <w:p w14:paraId="51A054AA" w14:textId="77777777" w:rsidR="00A56B3F" w:rsidRPr="00A56B3F" w:rsidRDefault="00A56B3F" w:rsidP="00A56B3F">
      <w:r w:rsidRPr="00A56B3F">
        <w:t>Calculations suggest this "Keep the Lights On" cost consumes approximately </w:t>
      </w:r>
      <w:r w:rsidRPr="00A56B3F">
        <w:rPr>
          <w:b/>
          <w:bCs/>
        </w:rPr>
        <w:t xml:space="preserve">15 </w:t>
      </w:r>
      <w:r w:rsidRPr="00A56B3F">
        <w:rPr>
          <w:b/>
          <w:bCs/>
        </w:rPr>
        <w:lastRenderedPageBreak/>
        <w:t>watts</w:t>
      </w:r>
      <w:r w:rsidRPr="00A56B3F">
        <w:t> (75% of the total budget). This energy expenditure is preserved even in comatose or deep-sleep states. It is the cost of biological existence.</w:t>
      </w:r>
    </w:p>
    <w:p w14:paraId="0EDCDB46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3. The Fragile Margin (The Final 5 Watts)</w:t>
      </w:r>
    </w:p>
    <w:p w14:paraId="49D4B3EB" w14:textId="77777777" w:rsidR="00A56B3F" w:rsidRPr="00A56B3F" w:rsidRDefault="00A56B3F" w:rsidP="00A56B3F">
      <w:r w:rsidRPr="00A56B3F">
        <w:t>This leaves a surplus of only </w:t>
      </w:r>
      <w:r w:rsidRPr="00A56B3F">
        <w:rPr>
          <w:b/>
          <w:bCs/>
        </w:rPr>
        <w:t>5 watts</w:t>
      </w:r>
      <w:r w:rsidRPr="00A56B3F">
        <w:t>.</w:t>
      </w:r>
    </w:p>
    <w:p w14:paraId="00070DA6" w14:textId="77777777" w:rsidR="00A56B3F" w:rsidRPr="00A56B3F" w:rsidRDefault="00A56B3F" w:rsidP="00A56B3F">
      <w:r w:rsidRPr="00A56B3F">
        <w:t>This thin margin is the energy source for everything we consider "Human."</w:t>
      </w:r>
    </w:p>
    <w:p w14:paraId="29A35387" w14:textId="77777777" w:rsidR="00A56B3F" w:rsidRPr="00A56B3F" w:rsidRDefault="00A56B3F" w:rsidP="00A56B3F">
      <w:pPr>
        <w:numPr>
          <w:ilvl w:val="0"/>
          <w:numId w:val="2"/>
        </w:numPr>
      </w:pPr>
      <w:r w:rsidRPr="00A56B3F">
        <w:rPr>
          <w:b/>
          <w:bCs/>
        </w:rPr>
        <w:t>Motivation (Dopamine Drive)</w:t>
      </w:r>
    </w:p>
    <w:p w14:paraId="79C81AB0" w14:textId="77777777" w:rsidR="00A56B3F" w:rsidRPr="00A56B3F" w:rsidRDefault="00A56B3F" w:rsidP="00A56B3F">
      <w:pPr>
        <w:numPr>
          <w:ilvl w:val="0"/>
          <w:numId w:val="2"/>
        </w:numPr>
      </w:pPr>
      <w:r w:rsidRPr="00A56B3F">
        <w:rPr>
          <w:b/>
          <w:bCs/>
        </w:rPr>
        <w:t>Complex Future Planning (Prefrontal Cortex)</w:t>
      </w:r>
    </w:p>
    <w:p w14:paraId="0CB4C5B5" w14:textId="77777777" w:rsidR="00A56B3F" w:rsidRPr="00A56B3F" w:rsidRDefault="00A56B3F" w:rsidP="00A56B3F">
      <w:pPr>
        <w:numPr>
          <w:ilvl w:val="0"/>
          <w:numId w:val="2"/>
        </w:numPr>
      </w:pPr>
      <w:r w:rsidRPr="00A56B3F">
        <w:rPr>
          <w:b/>
          <w:bCs/>
        </w:rPr>
        <w:t>Emotional Regulation (Limbic Inhibition)</w:t>
      </w:r>
    </w:p>
    <w:p w14:paraId="0E11564C" w14:textId="77777777" w:rsidR="00A56B3F" w:rsidRPr="00A56B3F" w:rsidRDefault="00A56B3F" w:rsidP="00A56B3F">
      <w:pPr>
        <w:numPr>
          <w:ilvl w:val="0"/>
          <w:numId w:val="2"/>
        </w:numPr>
      </w:pPr>
      <w:r w:rsidRPr="00A56B3F">
        <w:rPr>
          <w:b/>
          <w:bCs/>
        </w:rPr>
        <w:t>Social Connection (Oxytocin/Serotonin)</w:t>
      </w:r>
    </w:p>
    <w:p w14:paraId="4A285529" w14:textId="77777777" w:rsidR="00A56B3F" w:rsidRPr="00A56B3F" w:rsidRDefault="00A56B3F" w:rsidP="00A56B3F">
      <w:pPr>
        <w:numPr>
          <w:ilvl w:val="0"/>
          <w:numId w:val="2"/>
        </w:numPr>
      </w:pPr>
      <w:r w:rsidRPr="00A56B3F">
        <w:rPr>
          <w:b/>
          <w:bCs/>
        </w:rPr>
        <w:t>Joy and Hope</w:t>
      </w:r>
    </w:p>
    <w:p w14:paraId="0857DE8A" w14:textId="77777777" w:rsidR="00A56B3F" w:rsidRPr="00A56B3F" w:rsidRDefault="00A56B3F" w:rsidP="00A56B3F">
      <w:r w:rsidRPr="00A56B3F">
        <w:t>These high-dimensional functions are metabolically expensive. They are "luxury" applications running on top of the operating system. They only exist when the battery is above 80%.</w:t>
      </w:r>
    </w:p>
    <w:p w14:paraId="2E01030A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4. The Mechanism of Collapse: The "Brownout"</w:t>
      </w:r>
    </w:p>
    <w:p w14:paraId="77DE653B" w14:textId="77777777" w:rsidR="00A56B3F" w:rsidRPr="00A56B3F" w:rsidRDefault="00A56B3F" w:rsidP="00A56B3F">
      <w:r w:rsidRPr="00A56B3F">
        <w:t>The conventional view of depression is that the "software" (psychology) is glitching. The thermodynamic view is that the "hardware" (mitochondria) has lost efficiency.</w:t>
      </w:r>
    </w:p>
    <w:p w14:paraId="29DE7708" w14:textId="77777777" w:rsidR="00A56B3F" w:rsidRPr="00A56B3F" w:rsidRDefault="00A56B3F" w:rsidP="00A56B3F">
      <w:r w:rsidRPr="00A56B3F">
        <w:t>In a healthy state, the brain generates the full 20 watts.</w:t>
      </w:r>
    </w:p>
    <w:p w14:paraId="56892547" w14:textId="77777777" w:rsidR="00A56B3F" w:rsidRPr="00A56B3F" w:rsidRDefault="00A56B3F" w:rsidP="00A56B3F">
      <w:pPr>
        <w:numPr>
          <w:ilvl w:val="0"/>
          <w:numId w:val="3"/>
        </w:numPr>
      </w:pPr>
      <w:r w:rsidRPr="00A56B3F">
        <w:t>15W for Survival.</w:t>
      </w:r>
    </w:p>
    <w:p w14:paraId="6667F78C" w14:textId="77777777" w:rsidR="00A56B3F" w:rsidRPr="00A56B3F" w:rsidRDefault="00A56B3F" w:rsidP="00A56B3F">
      <w:pPr>
        <w:numPr>
          <w:ilvl w:val="0"/>
          <w:numId w:val="3"/>
        </w:numPr>
      </w:pPr>
      <w:r w:rsidRPr="00A56B3F">
        <w:t>5W for Life.</w:t>
      </w:r>
    </w:p>
    <w:p w14:paraId="3D909F22" w14:textId="77777777" w:rsidR="00A56B3F" w:rsidRPr="00A56B3F" w:rsidRDefault="00A56B3F" w:rsidP="00A56B3F">
      <w:r w:rsidRPr="00A56B3F">
        <w:t>However, modern metabolic disruptors (chronic inflammation, oxidative stress, insulin resistance, circadian mismatch) lower mitochondrial efficiency.</w:t>
      </w:r>
      <w:r w:rsidRPr="00A56B3F">
        <w:br/>
        <w:t>If energy production drops by just 20%—from 20 watts to 16 watts—the math becomes catastrophic.</w:t>
      </w:r>
    </w:p>
    <w:p w14:paraId="7035BD0E" w14:textId="77777777" w:rsidR="00A56B3F" w:rsidRPr="00A56B3F" w:rsidRDefault="00A56B3F" w:rsidP="00A56B3F">
      <w:pPr>
        <w:numPr>
          <w:ilvl w:val="0"/>
          <w:numId w:val="4"/>
        </w:numPr>
      </w:pPr>
      <w:r w:rsidRPr="00A56B3F">
        <w:rPr>
          <w:b/>
          <w:bCs/>
        </w:rPr>
        <w:t>Total Available:</w:t>
      </w:r>
      <w:r w:rsidRPr="00A56B3F">
        <w:t> 16 Watts.</w:t>
      </w:r>
    </w:p>
    <w:p w14:paraId="58A2BCE4" w14:textId="77777777" w:rsidR="00A56B3F" w:rsidRPr="00A56B3F" w:rsidRDefault="00A56B3F" w:rsidP="00A56B3F">
      <w:pPr>
        <w:numPr>
          <w:ilvl w:val="0"/>
          <w:numId w:val="4"/>
        </w:numPr>
      </w:pPr>
      <w:r w:rsidRPr="00A56B3F">
        <w:rPr>
          <w:b/>
          <w:bCs/>
        </w:rPr>
        <w:t>Cost of Survival:</w:t>
      </w:r>
      <w:r w:rsidRPr="00A56B3F">
        <w:t> 15 Watts.</w:t>
      </w:r>
    </w:p>
    <w:p w14:paraId="76356BF0" w14:textId="77777777" w:rsidR="00A56B3F" w:rsidRPr="00A56B3F" w:rsidRDefault="00A56B3F" w:rsidP="00A56B3F">
      <w:pPr>
        <w:numPr>
          <w:ilvl w:val="0"/>
          <w:numId w:val="4"/>
        </w:numPr>
      </w:pPr>
      <w:r w:rsidRPr="00A56B3F">
        <w:rPr>
          <w:b/>
          <w:bCs/>
        </w:rPr>
        <w:t>Remaining for "You":</w:t>
      </w:r>
      <w:r w:rsidRPr="00A56B3F">
        <w:t> 1 Watt.</w:t>
      </w:r>
    </w:p>
    <w:p w14:paraId="7A7AD2B7" w14:textId="77777777" w:rsidR="00A56B3F" w:rsidRPr="00A56B3F" w:rsidRDefault="00A56B3F" w:rsidP="00A56B3F">
      <w:r w:rsidRPr="00A56B3F">
        <w:t>The system does not have enough energy to power Hope.</w:t>
      </w:r>
    </w:p>
    <w:p w14:paraId="54F2B27C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lastRenderedPageBreak/>
        <w:t>5. Depression as a Safety Protocol</w:t>
      </w:r>
    </w:p>
    <w:p w14:paraId="7DB6308F" w14:textId="77777777" w:rsidR="00A56B3F" w:rsidRPr="00A56B3F" w:rsidRDefault="00A56B3F" w:rsidP="00A56B3F">
      <w:r w:rsidRPr="00A56B3F">
        <w:t>When the margin vanishes, the brain enters a protective state we call </w:t>
      </w:r>
      <w:r w:rsidRPr="00A56B3F">
        <w:rPr>
          <w:b/>
          <w:bCs/>
        </w:rPr>
        <w:t>Vibrational Gating</w:t>
      </w:r>
      <w:r w:rsidRPr="00A56B3F">
        <w:t>.</w:t>
      </w:r>
    </w:p>
    <w:p w14:paraId="5171E545" w14:textId="77777777" w:rsidR="00A56B3F" w:rsidRPr="00A56B3F" w:rsidRDefault="00A56B3F" w:rsidP="00A56B3F">
      <w:r w:rsidRPr="00A56B3F">
        <w:t>To prevent total systemic collapse (a seizure or stroke), the brain creates a "Brownout." It physically raises the depolarization threshold of neurons in the prefrontal cortex and the reward centers. It makes them "deaf" to electrical signals.</w:t>
      </w:r>
    </w:p>
    <w:p w14:paraId="197563B5" w14:textId="77777777" w:rsidR="00A56B3F" w:rsidRPr="00A56B3F" w:rsidRDefault="00A56B3F" w:rsidP="00A56B3F">
      <w:r w:rsidRPr="00A56B3F">
        <w:t>The subjective experience of this gating is </w:t>
      </w:r>
      <w:r w:rsidRPr="00A56B3F">
        <w:rPr>
          <w:b/>
          <w:bCs/>
        </w:rPr>
        <w:t>Anhedonia</w:t>
      </w:r>
      <w:r w:rsidRPr="00A56B3F">
        <w:t> (inability to feel pleasure) and </w:t>
      </w:r>
      <w:r w:rsidRPr="00A56B3F">
        <w:rPr>
          <w:b/>
          <w:bCs/>
        </w:rPr>
        <w:t>Psychomotor Retardation</w:t>
      </w:r>
      <w:r w:rsidRPr="00A56B3F">
        <w:t> (inability to move).</w:t>
      </w:r>
    </w:p>
    <w:p w14:paraId="477ECFD9" w14:textId="77777777" w:rsidR="00A56B3F" w:rsidRPr="00A56B3F" w:rsidRDefault="00A56B3F" w:rsidP="00A56B3F">
      <w:pPr>
        <w:numPr>
          <w:ilvl w:val="0"/>
          <w:numId w:val="5"/>
        </w:numPr>
      </w:pPr>
      <w:r w:rsidRPr="00A56B3F">
        <w:t>You are not "sad" because of a chemical imbalance.</w:t>
      </w:r>
    </w:p>
    <w:p w14:paraId="66F8A167" w14:textId="77777777" w:rsidR="00A56B3F" w:rsidRPr="00A56B3F" w:rsidRDefault="00A56B3F" w:rsidP="00A56B3F">
      <w:pPr>
        <w:numPr>
          <w:ilvl w:val="0"/>
          <w:numId w:val="5"/>
        </w:numPr>
      </w:pPr>
      <w:r w:rsidRPr="00A56B3F">
        <w:t>You are "numb" because your brain has cut power to the emotional districts to save the Autonomic Core.</w:t>
      </w:r>
    </w:p>
    <w:p w14:paraId="6B54E9FF" w14:textId="77777777" w:rsidR="00A56B3F" w:rsidRPr="00A56B3F" w:rsidRDefault="00A56B3F" w:rsidP="00A56B3F">
      <w:r w:rsidRPr="00A56B3F">
        <w:t>Depression is not a malfunction. It is a highly evolved </w:t>
      </w:r>
      <w:r w:rsidRPr="00A56B3F">
        <w:rPr>
          <w:b/>
          <w:bCs/>
        </w:rPr>
        <w:t>Energy Conservation Strategy</w:t>
      </w:r>
      <w:r w:rsidRPr="00A56B3F">
        <w:t>. It is the body forcing the organism into hibernation to prevent the engine from stalling completely.</w:t>
      </w:r>
    </w:p>
    <w:p w14:paraId="33A1C5F6" w14:textId="77777777" w:rsidR="00A56B3F" w:rsidRPr="00A56B3F" w:rsidRDefault="00A56B3F" w:rsidP="00A56B3F">
      <w:pPr>
        <w:rPr>
          <w:b/>
          <w:bCs/>
        </w:rPr>
      </w:pPr>
      <w:r w:rsidRPr="00A56B3F">
        <w:rPr>
          <w:b/>
          <w:bCs/>
        </w:rPr>
        <w:t>6. Conclusion</w:t>
      </w:r>
    </w:p>
    <w:p w14:paraId="60343E9D" w14:textId="77777777" w:rsidR="00A56B3F" w:rsidRPr="00A56B3F" w:rsidRDefault="00A56B3F" w:rsidP="00A56B3F">
      <w:r w:rsidRPr="00A56B3F">
        <w:t>We cannot treat a power failure with talk therapy. We cannot treat a fuel shortage with SSRIs.</w:t>
      </w:r>
    </w:p>
    <w:p w14:paraId="4F52FB7B" w14:textId="77777777" w:rsidR="00A56B3F" w:rsidRPr="00A56B3F" w:rsidRDefault="00A56B3F" w:rsidP="00A56B3F">
      <w:r w:rsidRPr="00A56B3F">
        <w:t>If the problem is that the patient has lost the "5-Watt Margin," the only valid clinical intervention is to restore mitochondrial efficiency. We must stop treating the smoke (mood) and start fueling the fire (metabolism).</w:t>
      </w:r>
    </w:p>
    <w:p w14:paraId="3D866D7C" w14:textId="77777777" w:rsidR="00A56B3F" w:rsidRPr="00A56B3F" w:rsidRDefault="00A56B3F" w:rsidP="00A56B3F">
      <w:r w:rsidRPr="00A56B3F">
        <w:rPr>
          <w:b/>
          <w:bCs/>
        </w:rPr>
        <w:t>References</w:t>
      </w:r>
    </w:p>
    <w:p w14:paraId="6922F2AE" w14:textId="77777777" w:rsidR="00A56B3F" w:rsidRPr="00A56B3F" w:rsidRDefault="00A56B3F" w:rsidP="00A56B3F">
      <w:pPr>
        <w:numPr>
          <w:ilvl w:val="0"/>
          <w:numId w:val="6"/>
        </w:numPr>
      </w:pPr>
      <w:r w:rsidRPr="00A56B3F">
        <w:rPr>
          <w:b/>
          <w:bCs/>
        </w:rPr>
        <w:t>Volume 1: The Physics</w:t>
      </w:r>
      <w:r w:rsidRPr="00A56B3F">
        <w:t> – </w:t>
      </w:r>
      <w:r w:rsidRPr="00A56B3F">
        <w:rPr>
          <w:i/>
          <w:iCs/>
        </w:rPr>
        <w:t>Derivation of the 2% Mass / 20% Energy Constraint.</w:t>
      </w:r>
    </w:p>
    <w:p w14:paraId="7CC4E5BC" w14:textId="77777777" w:rsidR="00A56B3F" w:rsidRPr="00A56B3F" w:rsidRDefault="00A56B3F" w:rsidP="00A56B3F">
      <w:pPr>
        <w:numPr>
          <w:ilvl w:val="0"/>
          <w:numId w:val="6"/>
        </w:numPr>
      </w:pPr>
      <w:r w:rsidRPr="00A56B3F">
        <w:rPr>
          <w:b/>
          <w:bCs/>
        </w:rPr>
        <w:t>The Mechanism of Dimensional Collapse</w:t>
      </w:r>
      <w:r w:rsidRPr="00A56B3F">
        <w:t> – </w:t>
      </w:r>
      <w:r w:rsidRPr="00A56B3F">
        <w:rPr>
          <w:i/>
          <w:iCs/>
        </w:rPr>
        <w:t>Protocols of metabolic load shedding.</w:t>
      </w:r>
    </w:p>
    <w:p w14:paraId="28AE460C" w14:textId="77777777" w:rsidR="00A56B3F" w:rsidRPr="00A56B3F" w:rsidRDefault="00A56B3F" w:rsidP="00A56B3F">
      <w:pPr>
        <w:numPr>
          <w:ilvl w:val="0"/>
          <w:numId w:val="6"/>
        </w:numPr>
      </w:pPr>
      <w:r w:rsidRPr="00A56B3F">
        <w:rPr>
          <w:b/>
          <w:bCs/>
        </w:rPr>
        <w:t>Picard, M., &amp; McEwen, B. S. (2018).</w:t>
      </w:r>
      <w:r w:rsidRPr="00A56B3F">
        <w:t> </w:t>
      </w:r>
      <w:r w:rsidRPr="00A56B3F">
        <w:rPr>
          <w:i/>
          <w:iCs/>
        </w:rPr>
        <w:t>Psychological Stress and Mitochondria: A Conceptual Integration.</w:t>
      </w:r>
    </w:p>
    <w:p w14:paraId="40C211CD" w14:textId="77777777" w:rsidR="00A56B3F" w:rsidRPr="00A56B3F" w:rsidRDefault="00A56B3F" w:rsidP="00A56B3F">
      <w:pPr>
        <w:numPr>
          <w:ilvl w:val="0"/>
          <w:numId w:val="6"/>
        </w:numPr>
      </w:pPr>
      <w:r w:rsidRPr="00A56B3F">
        <w:rPr>
          <w:b/>
          <w:bCs/>
        </w:rPr>
        <w:t>Raichle, M. E. (2002).</w:t>
      </w:r>
      <w:r w:rsidRPr="00A56B3F">
        <w:t> </w:t>
      </w:r>
      <w:r w:rsidRPr="00A56B3F">
        <w:rPr>
          <w:i/>
          <w:iCs/>
        </w:rPr>
        <w:t>Appraising the brain's energy budget.</w:t>
      </w:r>
      <w:r w:rsidRPr="00A56B3F">
        <w:t> PNAS.</w:t>
      </w:r>
    </w:p>
    <w:p w14:paraId="0F872018" w14:textId="77777777" w:rsidR="00A56B3F" w:rsidRDefault="00A56B3F"/>
    <w:sectPr w:rsidR="00A56B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6478"/>
    <w:multiLevelType w:val="multilevel"/>
    <w:tmpl w:val="2D2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8B6CD5"/>
    <w:multiLevelType w:val="multilevel"/>
    <w:tmpl w:val="F8F6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712522"/>
    <w:multiLevelType w:val="multilevel"/>
    <w:tmpl w:val="9FC6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660CA5"/>
    <w:multiLevelType w:val="multilevel"/>
    <w:tmpl w:val="A814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F7073"/>
    <w:multiLevelType w:val="multilevel"/>
    <w:tmpl w:val="98F0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EC4B71"/>
    <w:multiLevelType w:val="multilevel"/>
    <w:tmpl w:val="E6A2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9638389">
    <w:abstractNumId w:val="5"/>
  </w:num>
  <w:num w:numId="2" w16cid:durableId="158229789">
    <w:abstractNumId w:val="0"/>
  </w:num>
  <w:num w:numId="3" w16cid:durableId="163015454">
    <w:abstractNumId w:val="4"/>
  </w:num>
  <w:num w:numId="4" w16cid:durableId="507790829">
    <w:abstractNumId w:val="1"/>
  </w:num>
  <w:num w:numId="5" w16cid:durableId="910896056">
    <w:abstractNumId w:val="2"/>
  </w:num>
  <w:num w:numId="6" w16cid:durableId="947858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3F"/>
    <w:rsid w:val="002869DB"/>
    <w:rsid w:val="00A56B3F"/>
    <w:rsid w:val="00C67FFC"/>
    <w:rsid w:val="00D8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4684"/>
  <w15:chartTrackingRefBased/>
  <w15:docId w15:val="{D71B6366-C4D7-4AC6-8198-C861CD9B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6B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6B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6B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6B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6B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6B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6B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6B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6B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6B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6B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6B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6B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6B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6B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6B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6B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6B3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6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6B3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56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665</Words>
  <Characters>4020</Characters>
  <Application>Microsoft Office Word</Application>
  <DocSecurity>0</DocSecurity>
  <Lines>68</Lines>
  <Paragraphs>22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woong choi</dc:creator>
  <cp:keywords/>
  <dc:description/>
  <cp:lastModifiedBy>il woong choi</cp:lastModifiedBy>
  <cp:revision>2</cp:revision>
  <dcterms:created xsi:type="dcterms:W3CDTF">2025-12-12T18:46:00Z</dcterms:created>
  <dcterms:modified xsi:type="dcterms:W3CDTF">2025-12-12T18:46:00Z</dcterms:modified>
</cp:coreProperties>
</file>