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54AED" w14:textId="07C3EF81" w:rsidR="006E440F" w:rsidRPr="006E440F" w:rsidRDefault="00E641F1" w:rsidP="00E641F1">
      <w:pPr>
        <w:jc w:val="center"/>
        <w:rPr>
          <w:rFonts w:ascii="Montserrat" w:hAnsi="Montserrat"/>
          <w:sz w:val="24"/>
          <w:szCs w:val="24"/>
        </w:rPr>
      </w:pPr>
      <w:r>
        <w:rPr>
          <w:rFonts w:ascii="Montserrat" w:hAnsi="Montserrat"/>
          <w:noProof/>
          <w:sz w:val="24"/>
          <w:szCs w:val="24"/>
        </w:rPr>
        <w:drawing>
          <wp:anchor distT="0" distB="0" distL="114300" distR="114300" simplePos="0" relativeHeight="251658240" behindDoc="0" locked="0" layoutInCell="1" allowOverlap="1" wp14:anchorId="02C7E229" wp14:editId="65AA7C79">
            <wp:simplePos x="1076325" y="1200150"/>
            <wp:positionH relativeFrom="margin">
              <wp:align>center</wp:align>
            </wp:positionH>
            <wp:positionV relativeFrom="margin">
              <wp:align>center</wp:align>
            </wp:positionV>
            <wp:extent cx="5612130" cy="7262495"/>
            <wp:effectExtent l="0" t="0" r="0" b="0"/>
            <wp:wrapSquare wrapText="bothSides"/>
            <wp:docPr id="1411603047" name="Imagen 3"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3047" name="Imagen 3" descr="Escala de tiem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7262495"/>
                    </a:xfrm>
                    <a:prstGeom prst="rect">
                      <a:avLst/>
                    </a:prstGeom>
                  </pic:spPr>
                </pic:pic>
              </a:graphicData>
            </a:graphic>
          </wp:anchor>
        </w:drawing>
      </w:r>
    </w:p>
    <w:p w14:paraId="3D4A7F42" w14:textId="77777777" w:rsidR="006E440F" w:rsidRPr="006E440F" w:rsidRDefault="006E440F" w:rsidP="006E440F">
      <w:pPr>
        <w:rPr>
          <w:rFonts w:ascii="Montserrat" w:hAnsi="Montserrat"/>
          <w:sz w:val="24"/>
          <w:szCs w:val="24"/>
        </w:rPr>
      </w:pPr>
    </w:p>
    <w:p w14:paraId="3352FCE0" w14:textId="77777777" w:rsidR="006E440F" w:rsidRPr="006E440F" w:rsidRDefault="006E440F" w:rsidP="006E440F">
      <w:pPr>
        <w:rPr>
          <w:rFonts w:ascii="Montserrat" w:hAnsi="Montserrat"/>
          <w:sz w:val="24"/>
          <w:szCs w:val="24"/>
        </w:rPr>
      </w:pPr>
    </w:p>
    <w:p w14:paraId="6F9DF1F7" w14:textId="77777777" w:rsidR="006E440F" w:rsidRDefault="006E440F" w:rsidP="006E440F">
      <w:pPr>
        <w:rPr>
          <w:rFonts w:ascii="Montserrat" w:hAnsi="Montserrat"/>
          <w:sz w:val="24"/>
          <w:szCs w:val="24"/>
        </w:rPr>
      </w:pPr>
    </w:p>
    <w:p w14:paraId="2278AA44" w14:textId="3433F610" w:rsidR="003179D6" w:rsidRPr="003179D6" w:rsidRDefault="003179D6" w:rsidP="003179D6">
      <w:pPr>
        <w:jc w:val="center"/>
        <w:rPr>
          <w:rFonts w:ascii="Montserrat" w:hAnsi="Montserrat"/>
          <w:b/>
          <w:bCs/>
          <w:sz w:val="28"/>
          <w:szCs w:val="28"/>
        </w:rPr>
      </w:pPr>
      <w:r w:rsidRPr="003179D6">
        <w:rPr>
          <w:rFonts w:ascii="Montserrat" w:hAnsi="Montserrat"/>
          <w:b/>
          <w:bCs/>
          <w:sz w:val="28"/>
          <w:szCs w:val="28"/>
        </w:rPr>
        <w:t>UNIVERSIDAD TECNOLÓGICA DEL CENTRO DE VERACRUZ</w:t>
      </w:r>
    </w:p>
    <w:p w14:paraId="137743BE" w14:textId="77777777" w:rsidR="003179D6" w:rsidRPr="003179D6" w:rsidRDefault="003179D6" w:rsidP="003179D6">
      <w:pPr>
        <w:jc w:val="center"/>
        <w:rPr>
          <w:rFonts w:ascii="Montserrat" w:hAnsi="Montserrat"/>
          <w:sz w:val="28"/>
          <w:szCs w:val="28"/>
        </w:rPr>
      </w:pPr>
    </w:p>
    <w:p w14:paraId="6AF371EC" w14:textId="269DB564" w:rsidR="003179D6" w:rsidRPr="003179D6" w:rsidRDefault="003179D6" w:rsidP="003179D6">
      <w:pPr>
        <w:jc w:val="center"/>
        <w:rPr>
          <w:rFonts w:ascii="Montserrat" w:hAnsi="Montserrat"/>
          <w:b/>
          <w:bCs/>
          <w:sz w:val="28"/>
          <w:szCs w:val="28"/>
        </w:rPr>
      </w:pPr>
      <w:r w:rsidRPr="003179D6">
        <w:rPr>
          <w:rFonts w:ascii="Montserrat" w:hAnsi="Montserrat"/>
          <w:b/>
          <w:bCs/>
          <w:sz w:val="28"/>
          <w:szCs w:val="28"/>
        </w:rPr>
        <w:t xml:space="preserve">INGENIERÍA </w:t>
      </w:r>
      <w:r w:rsidR="007742D6">
        <w:rPr>
          <w:rFonts w:ascii="Montserrat" w:hAnsi="Montserrat"/>
          <w:b/>
          <w:bCs/>
          <w:sz w:val="28"/>
          <w:szCs w:val="28"/>
        </w:rPr>
        <w:t>EN DESARROLLO Y GESTIÓN DE SOFTWARE</w:t>
      </w:r>
    </w:p>
    <w:p w14:paraId="429E36A5" w14:textId="77777777" w:rsidR="003179D6" w:rsidRDefault="003179D6" w:rsidP="003179D6">
      <w:pPr>
        <w:jc w:val="center"/>
        <w:rPr>
          <w:rFonts w:ascii="Montserrat" w:hAnsi="Montserrat"/>
          <w:sz w:val="28"/>
          <w:szCs w:val="28"/>
        </w:rPr>
      </w:pPr>
    </w:p>
    <w:p w14:paraId="39FA3B55" w14:textId="77777777" w:rsidR="00A82C17" w:rsidRPr="003179D6" w:rsidRDefault="00A82C17" w:rsidP="003179D6">
      <w:pPr>
        <w:jc w:val="center"/>
        <w:rPr>
          <w:rFonts w:ascii="Montserrat" w:hAnsi="Montserrat"/>
          <w:sz w:val="28"/>
          <w:szCs w:val="28"/>
        </w:rPr>
      </w:pPr>
    </w:p>
    <w:p w14:paraId="2863C2E9" w14:textId="4853E274" w:rsidR="003179D6" w:rsidRPr="00403644" w:rsidRDefault="003179D6" w:rsidP="00403644">
      <w:pPr>
        <w:jc w:val="center"/>
        <w:rPr>
          <w:rFonts w:ascii="Montserrat" w:hAnsi="Montserrat"/>
          <w:b/>
          <w:bCs/>
          <w:sz w:val="28"/>
          <w:szCs w:val="28"/>
        </w:rPr>
      </w:pPr>
      <w:r w:rsidRPr="003179D6">
        <w:rPr>
          <w:rFonts w:ascii="Montserrat" w:hAnsi="Montserrat"/>
          <w:b/>
          <w:bCs/>
          <w:sz w:val="28"/>
          <w:szCs w:val="28"/>
        </w:rPr>
        <w:t>INTEGRANTES:</w:t>
      </w:r>
    </w:p>
    <w:p w14:paraId="58F891EC" w14:textId="77777777" w:rsidR="004A0246" w:rsidRDefault="004A0246" w:rsidP="003179D6">
      <w:pPr>
        <w:pStyle w:val="Prrafodelista"/>
        <w:numPr>
          <w:ilvl w:val="0"/>
          <w:numId w:val="18"/>
        </w:numPr>
        <w:jc w:val="center"/>
        <w:rPr>
          <w:rFonts w:ascii="Montserrat" w:hAnsi="Montserrat"/>
          <w:sz w:val="28"/>
          <w:szCs w:val="28"/>
        </w:rPr>
      </w:pPr>
      <w:r>
        <w:rPr>
          <w:rFonts w:ascii="Montserrat" w:hAnsi="Montserrat"/>
          <w:sz w:val="28"/>
          <w:szCs w:val="28"/>
        </w:rPr>
        <w:t>López Castro Rafael Uriel</w:t>
      </w:r>
    </w:p>
    <w:p w14:paraId="4208E732" w14:textId="77777777" w:rsidR="004A0246" w:rsidRDefault="004A0246" w:rsidP="004A0246">
      <w:pPr>
        <w:pStyle w:val="Prrafodelista"/>
        <w:numPr>
          <w:ilvl w:val="0"/>
          <w:numId w:val="18"/>
        </w:numPr>
        <w:jc w:val="center"/>
        <w:rPr>
          <w:rFonts w:ascii="Montserrat" w:hAnsi="Montserrat"/>
          <w:sz w:val="28"/>
          <w:szCs w:val="28"/>
        </w:rPr>
      </w:pPr>
      <w:r>
        <w:rPr>
          <w:rFonts w:ascii="Montserrat" w:hAnsi="Montserrat"/>
          <w:sz w:val="28"/>
          <w:szCs w:val="28"/>
        </w:rPr>
        <w:t>Martínez Morales David</w:t>
      </w:r>
    </w:p>
    <w:p w14:paraId="3C53C448" w14:textId="616468C4" w:rsidR="004A0246" w:rsidRPr="003179D6" w:rsidRDefault="004A0246" w:rsidP="003179D6">
      <w:pPr>
        <w:pStyle w:val="Prrafodelista"/>
        <w:numPr>
          <w:ilvl w:val="0"/>
          <w:numId w:val="18"/>
        </w:numPr>
        <w:jc w:val="center"/>
        <w:rPr>
          <w:rFonts w:ascii="Montserrat" w:hAnsi="Montserrat"/>
          <w:sz w:val="28"/>
          <w:szCs w:val="28"/>
        </w:rPr>
      </w:pPr>
      <w:r>
        <w:rPr>
          <w:rFonts w:ascii="Montserrat" w:hAnsi="Montserrat"/>
          <w:sz w:val="28"/>
          <w:szCs w:val="28"/>
        </w:rPr>
        <w:t>Romero Cruz Emmanuel</w:t>
      </w:r>
    </w:p>
    <w:p w14:paraId="3ED6F01E" w14:textId="4B1D14E0" w:rsidR="003179D6" w:rsidRPr="003179D6" w:rsidRDefault="003179D6" w:rsidP="003179D6">
      <w:pPr>
        <w:jc w:val="center"/>
        <w:rPr>
          <w:rFonts w:ascii="Montserrat" w:hAnsi="Montserrat"/>
          <w:sz w:val="28"/>
          <w:szCs w:val="28"/>
        </w:rPr>
      </w:pPr>
      <w:r w:rsidRPr="003179D6">
        <w:rPr>
          <w:rFonts w:ascii="Montserrat" w:hAnsi="Montserrat"/>
          <w:sz w:val="28"/>
          <w:szCs w:val="28"/>
        </w:rPr>
        <w:t>.</w:t>
      </w:r>
    </w:p>
    <w:p w14:paraId="4285E866" w14:textId="77777777" w:rsidR="003179D6" w:rsidRPr="003179D6" w:rsidRDefault="003179D6" w:rsidP="003179D6">
      <w:pPr>
        <w:jc w:val="center"/>
        <w:rPr>
          <w:rFonts w:ascii="Montserrat" w:hAnsi="Montserrat"/>
          <w:sz w:val="28"/>
          <w:szCs w:val="28"/>
        </w:rPr>
      </w:pPr>
    </w:p>
    <w:p w14:paraId="4F747528" w14:textId="32CAE17F" w:rsidR="003179D6" w:rsidRPr="003179D6" w:rsidRDefault="003179D6" w:rsidP="003179D6">
      <w:pPr>
        <w:jc w:val="center"/>
        <w:rPr>
          <w:rFonts w:ascii="Montserrat" w:hAnsi="Montserrat"/>
          <w:sz w:val="28"/>
          <w:szCs w:val="28"/>
        </w:rPr>
      </w:pPr>
      <w:r w:rsidRPr="003179D6">
        <w:rPr>
          <w:rFonts w:ascii="Montserrat" w:hAnsi="Montserrat"/>
          <w:b/>
          <w:bCs/>
          <w:sz w:val="28"/>
          <w:szCs w:val="28"/>
        </w:rPr>
        <w:t>NOMBRE DEL PROYECTO</w:t>
      </w:r>
      <w:r w:rsidRPr="003179D6">
        <w:rPr>
          <w:rFonts w:ascii="Montserrat" w:hAnsi="Montserrat"/>
          <w:sz w:val="28"/>
          <w:szCs w:val="28"/>
        </w:rPr>
        <w:t>:</w:t>
      </w:r>
    </w:p>
    <w:p w14:paraId="356FFE37" w14:textId="57C8CFED" w:rsidR="003179D6" w:rsidRPr="003179D6" w:rsidRDefault="00D948BB" w:rsidP="003179D6">
      <w:pPr>
        <w:jc w:val="center"/>
        <w:rPr>
          <w:rFonts w:ascii="Montserrat" w:hAnsi="Montserrat"/>
          <w:sz w:val="28"/>
          <w:szCs w:val="28"/>
        </w:rPr>
      </w:pPr>
      <w:r>
        <w:rPr>
          <w:rFonts w:ascii="Montserrat" w:hAnsi="Montserrat"/>
          <w:sz w:val="28"/>
          <w:szCs w:val="28"/>
        </w:rPr>
        <w:t>TICO</w:t>
      </w:r>
    </w:p>
    <w:p w14:paraId="368F0BAA" w14:textId="77777777" w:rsidR="003179D6" w:rsidRDefault="003179D6" w:rsidP="003179D6">
      <w:pPr>
        <w:jc w:val="center"/>
        <w:rPr>
          <w:rFonts w:ascii="Montserrat" w:hAnsi="Montserrat"/>
          <w:sz w:val="28"/>
          <w:szCs w:val="28"/>
        </w:rPr>
      </w:pPr>
    </w:p>
    <w:p w14:paraId="08C7A99F" w14:textId="77777777" w:rsidR="00A82C17" w:rsidRDefault="00A82C17" w:rsidP="003179D6">
      <w:pPr>
        <w:jc w:val="center"/>
        <w:rPr>
          <w:rFonts w:ascii="Montserrat" w:hAnsi="Montserrat"/>
          <w:sz w:val="28"/>
          <w:szCs w:val="28"/>
        </w:rPr>
      </w:pPr>
    </w:p>
    <w:p w14:paraId="4788EAD9" w14:textId="77777777" w:rsidR="00A82C17" w:rsidRPr="003179D6" w:rsidRDefault="00A82C17" w:rsidP="003179D6">
      <w:pPr>
        <w:jc w:val="center"/>
        <w:rPr>
          <w:rFonts w:ascii="Montserrat" w:hAnsi="Montserrat"/>
          <w:sz w:val="28"/>
          <w:szCs w:val="28"/>
        </w:rPr>
      </w:pPr>
    </w:p>
    <w:p w14:paraId="4BF949F9" w14:textId="101025D5" w:rsidR="003179D6" w:rsidRPr="00A82C17" w:rsidRDefault="003179D6" w:rsidP="003179D6">
      <w:pPr>
        <w:jc w:val="center"/>
        <w:rPr>
          <w:rFonts w:ascii="Montserrat" w:hAnsi="Montserrat"/>
          <w:b/>
          <w:bCs/>
          <w:sz w:val="28"/>
          <w:szCs w:val="28"/>
        </w:rPr>
      </w:pPr>
      <w:r w:rsidRPr="00A82C17">
        <w:rPr>
          <w:rFonts w:ascii="Montserrat" w:hAnsi="Montserrat"/>
          <w:b/>
          <w:bCs/>
          <w:sz w:val="28"/>
          <w:szCs w:val="28"/>
        </w:rPr>
        <w:t>FECHA DE ELABORACIÓN</w:t>
      </w:r>
    </w:p>
    <w:p w14:paraId="3ADA34C2" w14:textId="5E810B94" w:rsidR="003179D6" w:rsidRPr="003179D6" w:rsidRDefault="00403644" w:rsidP="003179D6">
      <w:pPr>
        <w:jc w:val="center"/>
        <w:rPr>
          <w:rFonts w:ascii="Montserrat" w:hAnsi="Montserrat"/>
          <w:sz w:val="28"/>
          <w:szCs w:val="28"/>
        </w:rPr>
      </w:pPr>
      <w:r>
        <w:rPr>
          <w:rFonts w:ascii="Montserrat" w:hAnsi="Montserrat"/>
          <w:sz w:val="28"/>
          <w:szCs w:val="28"/>
        </w:rPr>
        <w:t>Junio</w:t>
      </w:r>
      <w:r w:rsidR="003179D6">
        <w:rPr>
          <w:rFonts w:ascii="Montserrat" w:hAnsi="Montserrat"/>
          <w:sz w:val="28"/>
          <w:szCs w:val="28"/>
        </w:rPr>
        <w:t xml:space="preserve"> de 202</w:t>
      </w:r>
      <w:r>
        <w:rPr>
          <w:rFonts w:ascii="Montserrat" w:hAnsi="Montserrat"/>
          <w:sz w:val="28"/>
          <w:szCs w:val="28"/>
        </w:rPr>
        <w:t>6</w:t>
      </w:r>
    </w:p>
    <w:p w14:paraId="7DB9AD3B" w14:textId="77777777" w:rsidR="003179D6" w:rsidRDefault="003179D6" w:rsidP="006E440F">
      <w:pPr>
        <w:rPr>
          <w:rFonts w:ascii="Montserrat" w:hAnsi="Montserrat"/>
          <w:sz w:val="32"/>
          <w:szCs w:val="32"/>
        </w:rPr>
      </w:pPr>
    </w:p>
    <w:p w14:paraId="0F82FA41" w14:textId="77777777" w:rsidR="003179D6" w:rsidRDefault="003179D6" w:rsidP="006E440F">
      <w:pPr>
        <w:rPr>
          <w:rFonts w:ascii="Montserrat" w:hAnsi="Montserrat"/>
          <w:sz w:val="24"/>
          <w:szCs w:val="24"/>
        </w:rPr>
      </w:pPr>
    </w:p>
    <w:p w14:paraId="5D9519E0" w14:textId="77777777" w:rsidR="00AF116B" w:rsidRDefault="00AF116B" w:rsidP="006E440F">
      <w:pPr>
        <w:rPr>
          <w:rFonts w:ascii="Montserrat" w:hAnsi="Montserrat"/>
          <w:sz w:val="24"/>
          <w:szCs w:val="24"/>
        </w:rPr>
      </w:pPr>
    </w:p>
    <w:p w14:paraId="16870B0E" w14:textId="77777777" w:rsidR="00AF116B" w:rsidRDefault="00AF116B" w:rsidP="006E440F">
      <w:pPr>
        <w:rPr>
          <w:rFonts w:ascii="Montserrat" w:hAnsi="Montserrat"/>
          <w:sz w:val="24"/>
          <w:szCs w:val="24"/>
        </w:rPr>
      </w:pPr>
    </w:p>
    <w:p w14:paraId="10C35536" w14:textId="77777777" w:rsidR="00A82C17" w:rsidRDefault="00A82C17" w:rsidP="00A82C17"/>
    <w:sdt>
      <w:sdtPr>
        <w:rPr>
          <w:rFonts w:asciiTheme="minorHAnsi" w:eastAsiaTheme="minorHAnsi" w:hAnsiTheme="minorHAnsi" w:cstheme="minorBidi"/>
          <w:bCs w:val="0"/>
          <w:color w:val="auto"/>
          <w:sz w:val="22"/>
          <w:szCs w:val="22"/>
          <w:lang w:val="es-ES" w:eastAsia="en-US"/>
        </w:rPr>
        <w:id w:val="418374652"/>
        <w:docPartObj>
          <w:docPartGallery w:val="Table of Contents"/>
          <w:docPartUnique/>
        </w:docPartObj>
      </w:sdtPr>
      <w:sdtEndPr>
        <w:rPr>
          <w:b/>
        </w:rPr>
      </w:sdtEndPr>
      <w:sdtContent>
        <w:p w14:paraId="53CD30BE" w14:textId="2747E70F" w:rsidR="00AF116B" w:rsidRPr="00AF116B" w:rsidRDefault="00AF116B">
          <w:pPr>
            <w:pStyle w:val="TtuloTDC"/>
            <w:rPr>
              <w:b/>
              <w:bCs w:val="0"/>
            </w:rPr>
          </w:pPr>
          <w:r w:rsidRPr="00AF116B">
            <w:rPr>
              <w:b/>
              <w:bCs w:val="0"/>
              <w:lang w:val="es-ES"/>
            </w:rPr>
            <w:t>Contenido</w:t>
          </w:r>
        </w:p>
        <w:p w14:paraId="42C575E9" w14:textId="74DF3F5B" w:rsidR="00AF116B" w:rsidRDefault="00AF116B">
          <w:pPr>
            <w:pStyle w:val="TDC1"/>
            <w:tabs>
              <w:tab w:val="right" w:leader="dot" w:pos="8828"/>
            </w:tabs>
            <w:rPr>
              <w:rFonts w:eastAsiaTheme="minorEastAsia" w:cstheme="minorBidi"/>
              <w:b w:val="0"/>
              <w:bCs w:val="0"/>
              <w:i w:val="0"/>
              <w:iCs w:val="0"/>
              <w:noProof/>
              <w:kern w:val="2"/>
              <w:lang w:eastAsia="es-MX"/>
              <w14:ligatures w14:val="standardContextual"/>
            </w:rPr>
          </w:pPr>
          <w:r>
            <w:fldChar w:fldCharType="begin"/>
          </w:r>
          <w:r>
            <w:instrText xml:space="preserve"> TOC \o "1-3" \h \z \u </w:instrText>
          </w:r>
          <w:r>
            <w:fldChar w:fldCharType="separate"/>
          </w:r>
          <w:hyperlink w:anchor="_Toc159591358" w:history="1">
            <w:r w:rsidRPr="005E51ED">
              <w:rPr>
                <w:rStyle w:val="Hipervnculo"/>
                <w:noProof/>
              </w:rPr>
              <w:t>Índice de figuras</w:t>
            </w:r>
            <w:r>
              <w:rPr>
                <w:noProof/>
                <w:webHidden/>
              </w:rPr>
              <w:tab/>
            </w:r>
            <w:r>
              <w:rPr>
                <w:noProof/>
                <w:webHidden/>
              </w:rPr>
              <w:fldChar w:fldCharType="begin"/>
            </w:r>
            <w:r>
              <w:rPr>
                <w:noProof/>
                <w:webHidden/>
              </w:rPr>
              <w:instrText xml:space="preserve"> PAGEREF _Toc159591358 \h </w:instrText>
            </w:r>
            <w:r>
              <w:rPr>
                <w:noProof/>
                <w:webHidden/>
              </w:rPr>
            </w:r>
            <w:r>
              <w:rPr>
                <w:noProof/>
                <w:webHidden/>
              </w:rPr>
              <w:fldChar w:fldCharType="separate"/>
            </w:r>
            <w:r w:rsidR="009B3155">
              <w:rPr>
                <w:noProof/>
                <w:webHidden/>
              </w:rPr>
              <w:t>3</w:t>
            </w:r>
            <w:r>
              <w:rPr>
                <w:noProof/>
                <w:webHidden/>
              </w:rPr>
              <w:fldChar w:fldCharType="end"/>
            </w:r>
          </w:hyperlink>
        </w:p>
        <w:p w14:paraId="2C49408A" w14:textId="604BE49E" w:rsidR="00AF116B" w:rsidRDefault="00000000">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59591359" w:history="1">
            <w:r w:rsidR="00AF116B" w:rsidRPr="005E51ED">
              <w:rPr>
                <w:rStyle w:val="Hipervnculo"/>
                <w:noProof/>
              </w:rPr>
              <w:t>Índice de tablas</w:t>
            </w:r>
            <w:r w:rsidR="00AF116B">
              <w:rPr>
                <w:noProof/>
                <w:webHidden/>
              </w:rPr>
              <w:tab/>
            </w:r>
            <w:r w:rsidR="00AF116B">
              <w:rPr>
                <w:noProof/>
                <w:webHidden/>
              </w:rPr>
              <w:fldChar w:fldCharType="begin"/>
            </w:r>
            <w:r w:rsidR="00AF116B">
              <w:rPr>
                <w:noProof/>
                <w:webHidden/>
              </w:rPr>
              <w:instrText xml:space="preserve"> PAGEREF _Toc159591359 \h </w:instrText>
            </w:r>
            <w:r w:rsidR="00AF116B">
              <w:rPr>
                <w:noProof/>
                <w:webHidden/>
              </w:rPr>
            </w:r>
            <w:r w:rsidR="00AF116B">
              <w:rPr>
                <w:noProof/>
                <w:webHidden/>
              </w:rPr>
              <w:fldChar w:fldCharType="separate"/>
            </w:r>
            <w:r w:rsidR="009B3155">
              <w:rPr>
                <w:noProof/>
                <w:webHidden/>
              </w:rPr>
              <w:t>3</w:t>
            </w:r>
            <w:r w:rsidR="00AF116B">
              <w:rPr>
                <w:noProof/>
                <w:webHidden/>
              </w:rPr>
              <w:fldChar w:fldCharType="end"/>
            </w:r>
          </w:hyperlink>
        </w:p>
        <w:p w14:paraId="113DC042" w14:textId="27624A61" w:rsidR="00AF116B" w:rsidRDefault="00000000">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59591360" w:history="1">
            <w:r w:rsidR="00AF116B" w:rsidRPr="005E51ED">
              <w:rPr>
                <w:rStyle w:val="Hipervnculo"/>
                <w:noProof/>
              </w:rPr>
              <w:t>I. Principios básicos observados y reportados</w:t>
            </w:r>
            <w:r w:rsidR="00AF116B">
              <w:rPr>
                <w:noProof/>
                <w:webHidden/>
              </w:rPr>
              <w:tab/>
            </w:r>
            <w:r w:rsidR="00AF116B">
              <w:rPr>
                <w:noProof/>
                <w:webHidden/>
              </w:rPr>
              <w:fldChar w:fldCharType="begin"/>
            </w:r>
            <w:r w:rsidR="00AF116B">
              <w:rPr>
                <w:noProof/>
                <w:webHidden/>
              </w:rPr>
              <w:instrText xml:space="preserve"> PAGEREF _Toc159591360 \h </w:instrText>
            </w:r>
            <w:r w:rsidR="00AF116B">
              <w:rPr>
                <w:noProof/>
                <w:webHidden/>
              </w:rPr>
            </w:r>
            <w:r w:rsidR="00AF116B">
              <w:rPr>
                <w:noProof/>
                <w:webHidden/>
              </w:rPr>
              <w:fldChar w:fldCharType="separate"/>
            </w:r>
            <w:r w:rsidR="009B3155">
              <w:rPr>
                <w:noProof/>
                <w:webHidden/>
              </w:rPr>
              <w:t>4</w:t>
            </w:r>
            <w:r w:rsidR="00AF116B">
              <w:rPr>
                <w:noProof/>
                <w:webHidden/>
              </w:rPr>
              <w:fldChar w:fldCharType="end"/>
            </w:r>
          </w:hyperlink>
        </w:p>
        <w:p w14:paraId="09055A74" w14:textId="34414771" w:rsidR="00AF116B" w:rsidRDefault="00000000">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59591361" w:history="1">
            <w:r w:rsidR="00AF116B" w:rsidRPr="005E51ED">
              <w:rPr>
                <w:rStyle w:val="Hipervnculo"/>
                <w:noProof/>
              </w:rPr>
              <w:t>1.1 Introducción</w:t>
            </w:r>
            <w:r w:rsidR="00AF116B">
              <w:rPr>
                <w:noProof/>
                <w:webHidden/>
              </w:rPr>
              <w:tab/>
            </w:r>
            <w:r w:rsidR="00AF116B">
              <w:rPr>
                <w:noProof/>
                <w:webHidden/>
              </w:rPr>
              <w:fldChar w:fldCharType="begin"/>
            </w:r>
            <w:r w:rsidR="00AF116B">
              <w:rPr>
                <w:noProof/>
                <w:webHidden/>
              </w:rPr>
              <w:instrText xml:space="preserve"> PAGEREF _Toc159591361 \h </w:instrText>
            </w:r>
            <w:r w:rsidR="00AF116B">
              <w:rPr>
                <w:noProof/>
                <w:webHidden/>
              </w:rPr>
            </w:r>
            <w:r w:rsidR="00AF116B">
              <w:rPr>
                <w:noProof/>
                <w:webHidden/>
              </w:rPr>
              <w:fldChar w:fldCharType="separate"/>
            </w:r>
            <w:r w:rsidR="009B3155">
              <w:rPr>
                <w:noProof/>
                <w:webHidden/>
              </w:rPr>
              <w:t>4</w:t>
            </w:r>
            <w:r w:rsidR="00AF116B">
              <w:rPr>
                <w:noProof/>
                <w:webHidden/>
              </w:rPr>
              <w:fldChar w:fldCharType="end"/>
            </w:r>
          </w:hyperlink>
        </w:p>
        <w:p w14:paraId="2D6BC9A4" w14:textId="132B65B1" w:rsidR="00AF116B" w:rsidRDefault="00000000">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59591362" w:history="1">
            <w:r w:rsidR="00AF116B" w:rsidRPr="005E51ED">
              <w:rPr>
                <w:rStyle w:val="Hipervnculo"/>
                <w:noProof/>
              </w:rPr>
              <w:t>1.2 Conceptos básicos</w:t>
            </w:r>
            <w:r w:rsidR="00AF116B">
              <w:rPr>
                <w:noProof/>
                <w:webHidden/>
              </w:rPr>
              <w:tab/>
            </w:r>
            <w:r w:rsidR="00AF116B">
              <w:rPr>
                <w:noProof/>
                <w:webHidden/>
              </w:rPr>
              <w:fldChar w:fldCharType="begin"/>
            </w:r>
            <w:r w:rsidR="00AF116B">
              <w:rPr>
                <w:noProof/>
                <w:webHidden/>
              </w:rPr>
              <w:instrText xml:space="preserve"> PAGEREF _Toc159591362 \h </w:instrText>
            </w:r>
            <w:r w:rsidR="00AF116B">
              <w:rPr>
                <w:noProof/>
                <w:webHidden/>
              </w:rPr>
            </w:r>
            <w:r w:rsidR="00AF116B">
              <w:rPr>
                <w:noProof/>
                <w:webHidden/>
              </w:rPr>
              <w:fldChar w:fldCharType="separate"/>
            </w:r>
            <w:r w:rsidR="009B3155">
              <w:rPr>
                <w:noProof/>
                <w:webHidden/>
              </w:rPr>
              <w:t>4</w:t>
            </w:r>
            <w:r w:rsidR="00AF116B">
              <w:rPr>
                <w:noProof/>
                <w:webHidden/>
              </w:rPr>
              <w:fldChar w:fldCharType="end"/>
            </w:r>
          </w:hyperlink>
        </w:p>
        <w:p w14:paraId="1B236695" w14:textId="4029DBEF" w:rsidR="00AF116B" w:rsidRDefault="00000000">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59591363" w:history="1">
            <w:r w:rsidR="00AF116B" w:rsidRPr="005E51ED">
              <w:rPr>
                <w:rStyle w:val="Hipervnculo"/>
                <w:noProof/>
              </w:rPr>
              <w:t>1.3 Conceptos tecnológicos</w:t>
            </w:r>
            <w:r w:rsidR="00AF116B">
              <w:rPr>
                <w:noProof/>
                <w:webHidden/>
              </w:rPr>
              <w:tab/>
            </w:r>
            <w:r w:rsidR="00AF116B">
              <w:rPr>
                <w:noProof/>
                <w:webHidden/>
              </w:rPr>
              <w:fldChar w:fldCharType="begin"/>
            </w:r>
            <w:r w:rsidR="00AF116B">
              <w:rPr>
                <w:noProof/>
                <w:webHidden/>
              </w:rPr>
              <w:instrText xml:space="preserve"> PAGEREF _Toc159591363 \h </w:instrText>
            </w:r>
            <w:r w:rsidR="00AF116B">
              <w:rPr>
                <w:noProof/>
                <w:webHidden/>
              </w:rPr>
            </w:r>
            <w:r w:rsidR="00AF116B">
              <w:rPr>
                <w:noProof/>
                <w:webHidden/>
              </w:rPr>
              <w:fldChar w:fldCharType="separate"/>
            </w:r>
            <w:r w:rsidR="009B3155">
              <w:rPr>
                <w:noProof/>
                <w:webHidden/>
              </w:rPr>
              <w:t>4</w:t>
            </w:r>
            <w:r w:rsidR="00AF116B">
              <w:rPr>
                <w:noProof/>
                <w:webHidden/>
              </w:rPr>
              <w:fldChar w:fldCharType="end"/>
            </w:r>
          </w:hyperlink>
        </w:p>
        <w:p w14:paraId="382318FA" w14:textId="620C3263" w:rsidR="00AF116B" w:rsidRDefault="00000000">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59591364" w:history="1">
            <w:r w:rsidR="00AF116B" w:rsidRPr="005E51ED">
              <w:rPr>
                <w:rStyle w:val="Hipervnculo"/>
                <w:noProof/>
              </w:rPr>
              <w:t>II. Beneficios del proyecto</w:t>
            </w:r>
            <w:r w:rsidR="00AF116B">
              <w:rPr>
                <w:noProof/>
                <w:webHidden/>
              </w:rPr>
              <w:tab/>
            </w:r>
            <w:r w:rsidR="00AF116B">
              <w:rPr>
                <w:noProof/>
                <w:webHidden/>
              </w:rPr>
              <w:fldChar w:fldCharType="begin"/>
            </w:r>
            <w:r w:rsidR="00AF116B">
              <w:rPr>
                <w:noProof/>
                <w:webHidden/>
              </w:rPr>
              <w:instrText xml:space="preserve"> PAGEREF _Toc159591364 \h </w:instrText>
            </w:r>
            <w:r w:rsidR="00AF116B">
              <w:rPr>
                <w:noProof/>
                <w:webHidden/>
              </w:rPr>
            </w:r>
            <w:r w:rsidR="00AF116B">
              <w:rPr>
                <w:noProof/>
                <w:webHidden/>
              </w:rPr>
              <w:fldChar w:fldCharType="separate"/>
            </w:r>
            <w:r w:rsidR="009B3155">
              <w:rPr>
                <w:noProof/>
                <w:webHidden/>
              </w:rPr>
              <w:t>5</w:t>
            </w:r>
            <w:r w:rsidR="00AF116B">
              <w:rPr>
                <w:noProof/>
                <w:webHidden/>
              </w:rPr>
              <w:fldChar w:fldCharType="end"/>
            </w:r>
          </w:hyperlink>
        </w:p>
        <w:p w14:paraId="35820729" w14:textId="5DED6043" w:rsidR="00AF116B" w:rsidRDefault="00000000">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59591365" w:history="1">
            <w:r w:rsidR="00AF116B" w:rsidRPr="005E51ED">
              <w:rPr>
                <w:rStyle w:val="Hipervnculo"/>
                <w:noProof/>
              </w:rPr>
              <w:t>2.1 Social</w:t>
            </w:r>
            <w:r w:rsidR="00AF116B">
              <w:rPr>
                <w:noProof/>
                <w:webHidden/>
              </w:rPr>
              <w:tab/>
            </w:r>
            <w:r w:rsidR="00AF116B">
              <w:rPr>
                <w:noProof/>
                <w:webHidden/>
              </w:rPr>
              <w:fldChar w:fldCharType="begin"/>
            </w:r>
            <w:r w:rsidR="00AF116B">
              <w:rPr>
                <w:noProof/>
                <w:webHidden/>
              </w:rPr>
              <w:instrText xml:space="preserve"> PAGEREF _Toc159591365 \h </w:instrText>
            </w:r>
            <w:r w:rsidR="00AF116B">
              <w:rPr>
                <w:noProof/>
                <w:webHidden/>
              </w:rPr>
            </w:r>
            <w:r w:rsidR="00AF116B">
              <w:rPr>
                <w:noProof/>
                <w:webHidden/>
              </w:rPr>
              <w:fldChar w:fldCharType="separate"/>
            </w:r>
            <w:r w:rsidR="009B3155">
              <w:rPr>
                <w:noProof/>
                <w:webHidden/>
              </w:rPr>
              <w:t>5</w:t>
            </w:r>
            <w:r w:rsidR="00AF116B">
              <w:rPr>
                <w:noProof/>
                <w:webHidden/>
              </w:rPr>
              <w:fldChar w:fldCharType="end"/>
            </w:r>
          </w:hyperlink>
        </w:p>
        <w:p w14:paraId="58598FA7" w14:textId="77C7A704" w:rsidR="00AF116B" w:rsidRDefault="00000000">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59591366" w:history="1">
            <w:r w:rsidR="00AF116B" w:rsidRPr="005E51ED">
              <w:rPr>
                <w:rStyle w:val="Hipervnculo"/>
                <w:noProof/>
              </w:rPr>
              <w:t>2.2 Científico</w:t>
            </w:r>
            <w:r w:rsidR="00AF116B">
              <w:rPr>
                <w:noProof/>
                <w:webHidden/>
              </w:rPr>
              <w:tab/>
            </w:r>
            <w:r w:rsidR="00AF116B">
              <w:rPr>
                <w:noProof/>
                <w:webHidden/>
              </w:rPr>
              <w:fldChar w:fldCharType="begin"/>
            </w:r>
            <w:r w:rsidR="00AF116B">
              <w:rPr>
                <w:noProof/>
                <w:webHidden/>
              </w:rPr>
              <w:instrText xml:space="preserve"> PAGEREF _Toc159591366 \h </w:instrText>
            </w:r>
            <w:r w:rsidR="00AF116B">
              <w:rPr>
                <w:noProof/>
                <w:webHidden/>
              </w:rPr>
            </w:r>
            <w:r w:rsidR="00AF116B">
              <w:rPr>
                <w:noProof/>
                <w:webHidden/>
              </w:rPr>
              <w:fldChar w:fldCharType="separate"/>
            </w:r>
            <w:r w:rsidR="009B3155">
              <w:rPr>
                <w:noProof/>
                <w:webHidden/>
              </w:rPr>
              <w:t>5</w:t>
            </w:r>
            <w:r w:rsidR="00AF116B">
              <w:rPr>
                <w:noProof/>
                <w:webHidden/>
              </w:rPr>
              <w:fldChar w:fldCharType="end"/>
            </w:r>
          </w:hyperlink>
        </w:p>
        <w:p w14:paraId="7EE8D8C0" w14:textId="7FF925D8" w:rsidR="00AF116B" w:rsidRDefault="00000000">
          <w:pPr>
            <w:pStyle w:val="TDC2"/>
            <w:tabs>
              <w:tab w:val="right" w:leader="dot" w:pos="8828"/>
            </w:tabs>
            <w:rPr>
              <w:rFonts w:eastAsiaTheme="minorEastAsia" w:cstheme="minorBidi"/>
              <w:b w:val="0"/>
              <w:bCs w:val="0"/>
              <w:noProof/>
              <w:kern w:val="2"/>
              <w:sz w:val="24"/>
              <w:szCs w:val="24"/>
              <w:lang w:eastAsia="es-MX"/>
              <w14:ligatures w14:val="standardContextual"/>
            </w:rPr>
          </w:pPr>
          <w:hyperlink w:anchor="_Toc159591367" w:history="1">
            <w:r w:rsidR="00AF116B" w:rsidRPr="005E51ED">
              <w:rPr>
                <w:rStyle w:val="Hipervnculo"/>
                <w:noProof/>
              </w:rPr>
              <w:t>2.3 Económico</w:t>
            </w:r>
            <w:r w:rsidR="00AF116B">
              <w:rPr>
                <w:noProof/>
                <w:webHidden/>
              </w:rPr>
              <w:tab/>
            </w:r>
            <w:r w:rsidR="00AF116B">
              <w:rPr>
                <w:noProof/>
                <w:webHidden/>
              </w:rPr>
              <w:fldChar w:fldCharType="begin"/>
            </w:r>
            <w:r w:rsidR="00AF116B">
              <w:rPr>
                <w:noProof/>
                <w:webHidden/>
              </w:rPr>
              <w:instrText xml:space="preserve"> PAGEREF _Toc159591367 \h </w:instrText>
            </w:r>
            <w:r w:rsidR="00AF116B">
              <w:rPr>
                <w:noProof/>
                <w:webHidden/>
              </w:rPr>
            </w:r>
            <w:r w:rsidR="00AF116B">
              <w:rPr>
                <w:noProof/>
                <w:webHidden/>
              </w:rPr>
              <w:fldChar w:fldCharType="separate"/>
            </w:r>
            <w:r w:rsidR="009B3155">
              <w:rPr>
                <w:noProof/>
                <w:webHidden/>
              </w:rPr>
              <w:t>5</w:t>
            </w:r>
            <w:r w:rsidR="00AF116B">
              <w:rPr>
                <w:noProof/>
                <w:webHidden/>
              </w:rPr>
              <w:fldChar w:fldCharType="end"/>
            </w:r>
          </w:hyperlink>
        </w:p>
        <w:p w14:paraId="45D02AD8" w14:textId="393A9133" w:rsidR="00AF116B" w:rsidRDefault="00000000">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59591368" w:history="1">
            <w:r w:rsidR="00AF116B" w:rsidRPr="005E51ED">
              <w:rPr>
                <w:rStyle w:val="Hipervnculo"/>
                <w:noProof/>
              </w:rPr>
              <w:t>III. Arquitectura</w:t>
            </w:r>
            <w:r w:rsidR="00AF116B">
              <w:rPr>
                <w:noProof/>
                <w:webHidden/>
              </w:rPr>
              <w:tab/>
            </w:r>
            <w:r w:rsidR="00AF116B">
              <w:rPr>
                <w:noProof/>
                <w:webHidden/>
              </w:rPr>
              <w:fldChar w:fldCharType="begin"/>
            </w:r>
            <w:r w:rsidR="00AF116B">
              <w:rPr>
                <w:noProof/>
                <w:webHidden/>
              </w:rPr>
              <w:instrText xml:space="preserve"> PAGEREF _Toc159591368 \h </w:instrText>
            </w:r>
            <w:r w:rsidR="00AF116B">
              <w:rPr>
                <w:noProof/>
                <w:webHidden/>
              </w:rPr>
            </w:r>
            <w:r w:rsidR="00AF116B">
              <w:rPr>
                <w:noProof/>
                <w:webHidden/>
              </w:rPr>
              <w:fldChar w:fldCharType="separate"/>
            </w:r>
            <w:r w:rsidR="009B3155">
              <w:rPr>
                <w:noProof/>
                <w:webHidden/>
              </w:rPr>
              <w:t>6</w:t>
            </w:r>
            <w:r w:rsidR="00AF116B">
              <w:rPr>
                <w:noProof/>
                <w:webHidden/>
              </w:rPr>
              <w:fldChar w:fldCharType="end"/>
            </w:r>
          </w:hyperlink>
        </w:p>
        <w:p w14:paraId="5E088C4A" w14:textId="5649B254" w:rsidR="00AF116B" w:rsidRDefault="00000000">
          <w:pPr>
            <w:pStyle w:val="TDC1"/>
            <w:tabs>
              <w:tab w:val="right" w:leader="dot" w:pos="8828"/>
            </w:tabs>
            <w:rPr>
              <w:rFonts w:eastAsiaTheme="minorEastAsia" w:cstheme="minorBidi"/>
              <w:b w:val="0"/>
              <w:bCs w:val="0"/>
              <w:i w:val="0"/>
              <w:iCs w:val="0"/>
              <w:noProof/>
              <w:kern w:val="2"/>
              <w:lang w:eastAsia="es-MX"/>
              <w14:ligatures w14:val="standardContextual"/>
            </w:rPr>
          </w:pPr>
          <w:hyperlink w:anchor="_Toc159591369" w:history="1">
            <w:r w:rsidR="00AF116B" w:rsidRPr="005E51ED">
              <w:rPr>
                <w:rStyle w:val="Hipervnculo"/>
                <w:noProof/>
              </w:rPr>
              <w:t>IV. Referencias</w:t>
            </w:r>
            <w:r w:rsidR="00AF116B">
              <w:rPr>
                <w:noProof/>
                <w:webHidden/>
              </w:rPr>
              <w:tab/>
            </w:r>
            <w:r w:rsidR="00AF116B">
              <w:rPr>
                <w:noProof/>
                <w:webHidden/>
              </w:rPr>
              <w:fldChar w:fldCharType="begin"/>
            </w:r>
            <w:r w:rsidR="00AF116B">
              <w:rPr>
                <w:noProof/>
                <w:webHidden/>
              </w:rPr>
              <w:instrText xml:space="preserve"> PAGEREF _Toc159591369 \h </w:instrText>
            </w:r>
            <w:r w:rsidR="00AF116B">
              <w:rPr>
                <w:noProof/>
                <w:webHidden/>
              </w:rPr>
            </w:r>
            <w:r w:rsidR="00AF116B">
              <w:rPr>
                <w:noProof/>
                <w:webHidden/>
              </w:rPr>
              <w:fldChar w:fldCharType="separate"/>
            </w:r>
            <w:r w:rsidR="009B3155">
              <w:rPr>
                <w:noProof/>
                <w:webHidden/>
              </w:rPr>
              <w:t>7</w:t>
            </w:r>
            <w:r w:rsidR="00AF116B">
              <w:rPr>
                <w:noProof/>
                <w:webHidden/>
              </w:rPr>
              <w:fldChar w:fldCharType="end"/>
            </w:r>
          </w:hyperlink>
        </w:p>
        <w:p w14:paraId="01D3CD82" w14:textId="08FADB56" w:rsidR="00AF116B" w:rsidRDefault="00AF116B">
          <w:r>
            <w:rPr>
              <w:b/>
              <w:bCs/>
              <w:lang w:val="es-ES"/>
            </w:rPr>
            <w:fldChar w:fldCharType="end"/>
          </w:r>
        </w:p>
      </w:sdtContent>
    </w:sdt>
    <w:p w14:paraId="54234F26" w14:textId="63315BA3" w:rsidR="00FC3ABB" w:rsidRDefault="00FC3ABB">
      <w:pPr>
        <w:spacing w:after="0" w:line="240" w:lineRule="auto"/>
        <w:rPr>
          <w:rFonts w:ascii="Montserrat" w:eastAsiaTheme="majorEastAsia" w:hAnsi="Montserrat" w:cstheme="majorBidi"/>
          <w:b/>
          <w:color w:val="6C0000"/>
          <w:sz w:val="32"/>
          <w:szCs w:val="32"/>
        </w:rPr>
      </w:pPr>
    </w:p>
    <w:p w14:paraId="58DE120F" w14:textId="39F05616" w:rsidR="00A82C17" w:rsidRDefault="00A82C17" w:rsidP="00E43AEF">
      <w:pPr>
        <w:pStyle w:val="Ttulo1"/>
      </w:pPr>
      <w:bookmarkStart w:id="0" w:name="_Toc159591358"/>
      <w:r>
        <w:t>Índice de figuras</w:t>
      </w:r>
      <w:bookmarkEnd w:id="0"/>
    </w:p>
    <w:p w14:paraId="09E6D9BC" w14:textId="77777777" w:rsidR="00994091" w:rsidRDefault="00994091">
      <w:pPr>
        <w:pStyle w:val="Tabladeilustraciones"/>
        <w:tabs>
          <w:tab w:val="right" w:leader="dot" w:pos="8828"/>
        </w:tabs>
        <w:rPr>
          <w:rFonts w:asciiTheme="minorHAnsi" w:hAnsiTheme="minorHAnsi"/>
          <w:sz w:val="24"/>
        </w:rPr>
      </w:pPr>
    </w:p>
    <w:p w14:paraId="7FD38E0C" w14:textId="7B36ED78" w:rsidR="00FC3ABB" w:rsidRDefault="00EF30D8">
      <w:pPr>
        <w:pStyle w:val="Tabladeilustraciones"/>
        <w:tabs>
          <w:tab w:val="right" w:leader="dot" w:pos="8828"/>
        </w:tabs>
        <w:rPr>
          <w:rFonts w:asciiTheme="minorHAnsi" w:eastAsiaTheme="minorEastAsia" w:hAnsiTheme="minorHAnsi"/>
          <w:noProof/>
          <w:kern w:val="2"/>
          <w:sz w:val="24"/>
          <w:lang w:eastAsia="es-MX"/>
          <w14:ligatures w14:val="standardContextual"/>
        </w:rPr>
      </w:pPr>
      <w:r>
        <w:rPr>
          <w:rFonts w:asciiTheme="minorHAnsi" w:hAnsiTheme="minorHAnsi"/>
          <w:sz w:val="24"/>
        </w:rPr>
        <w:fldChar w:fldCharType="begin"/>
      </w:r>
      <w:r>
        <w:rPr>
          <w:rFonts w:asciiTheme="minorHAnsi" w:hAnsiTheme="minorHAnsi"/>
          <w:sz w:val="24"/>
        </w:rPr>
        <w:instrText xml:space="preserve"> TOC \h \z \c "Figura" </w:instrText>
      </w:r>
      <w:r>
        <w:rPr>
          <w:rFonts w:asciiTheme="minorHAnsi" w:hAnsiTheme="minorHAnsi"/>
          <w:sz w:val="24"/>
        </w:rPr>
        <w:fldChar w:fldCharType="separate"/>
      </w:r>
      <w:hyperlink w:anchor="_Toc159589626" w:history="1">
        <w:r w:rsidR="00FC3ABB" w:rsidRPr="00FE2A26">
          <w:rPr>
            <w:rStyle w:val="Hipervnculo"/>
            <w:noProof/>
          </w:rPr>
          <w:t xml:space="preserve">Figura 1. </w:t>
        </w:r>
        <w:r w:rsidR="0023721F">
          <w:rPr>
            <w:rStyle w:val="Hipervnculo"/>
            <w:noProof/>
          </w:rPr>
          <w:t>Arquitectura del proyecto</w:t>
        </w:r>
        <w:r w:rsidR="00FC3ABB" w:rsidRPr="00FE2A26">
          <w:rPr>
            <w:rStyle w:val="Hipervnculo"/>
            <w:noProof/>
          </w:rPr>
          <w:t>.</w:t>
        </w:r>
        <w:r w:rsidR="00FC3ABB">
          <w:rPr>
            <w:noProof/>
            <w:webHidden/>
          </w:rPr>
          <w:tab/>
        </w:r>
        <w:r w:rsidR="00FC3ABB">
          <w:rPr>
            <w:noProof/>
            <w:webHidden/>
          </w:rPr>
          <w:fldChar w:fldCharType="begin"/>
        </w:r>
        <w:r w:rsidR="00FC3ABB">
          <w:rPr>
            <w:noProof/>
            <w:webHidden/>
          </w:rPr>
          <w:instrText xml:space="preserve"> PAGEREF _Toc159589626 \h </w:instrText>
        </w:r>
        <w:r w:rsidR="00FC3ABB">
          <w:rPr>
            <w:noProof/>
            <w:webHidden/>
          </w:rPr>
        </w:r>
        <w:r w:rsidR="00FC3ABB">
          <w:rPr>
            <w:noProof/>
            <w:webHidden/>
          </w:rPr>
          <w:fldChar w:fldCharType="separate"/>
        </w:r>
        <w:r w:rsidR="009B3155">
          <w:rPr>
            <w:noProof/>
            <w:webHidden/>
          </w:rPr>
          <w:t>4</w:t>
        </w:r>
        <w:r w:rsidR="00FC3ABB">
          <w:rPr>
            <w:noProof/>
            <w:webHidden/>
          </w:rPr>
          <w:fldChar w:fldCharType="end"/>
        </w:r>
      </w:hyperlink>
    </w:p>
    <w:p w14:paraId="684C240C" w14:textId="71FD5BE4" w:rsidR="00A82C17" w:rsidRPr="00A82C17" w:rsidRDefault="00EF30D8" w:rsidP="00A82C17">
      <w:pPr>
        <w:pStyle w:val="Tabladeilustraciones"/>
        <w:tabs>
          <w:tab w:val="right" w:leader="dot" w:pos="8828"/>
        </w:tabs>
        <w:rPr>
          <w:rFonts w:eastAsiaTheme="minorEastAsia"/>
          <w:kern w:val="2"/>
          <w:szCs w:val="20"/>
          <w:lang w:eastAsia="es-MX"/>
        </w:rPr>
      </w:pPr>
      <w:r>
        <w:rPr>
          <w:rFonts w:asciiTheme="minorHAnsi" w:hAnsiTheme="minorHAnsi"/>
          <w:sz w:val="24"/>
        </w:rPr>
        <w:fldChar w:fldCharType="end"/>
      </w:r>
    </w:p>
    <w:p w14:paraId="4C0FE030" w14:textId="77777777" w:rsidR="00A82C17" w:rsidRDefault="00A82C17" w:rsidP="00A82C17">
      <w:pPr>
        <w:pStyle w:val="Tabladeilustraciones"/>
        <w:tabs>
          <w:tab w:val="right" w:leader="dot" w:pos="8828"/>
        </w:tabs>
      </w:pPr>
    </w:p>
    <w:p w14:paraId="38DC2BA8" w14:textId="77777777" w:rsidR="00A82C17" w:rsidRDefault="00A82C17" w:rsidP="00A82C17">
      <w:pPr>
        <w:rPr>
          <w:rFonts w:ascii="Montserrat" w:hAnsi="Montserrat"/>
          <w:sz w:val="20"/>
          <w:szCs w:val="20"/>
        </w:rPr>
      </w:pPr>
    </w:p>
    <w:p w14:paraId="65EE767B" w14:textId="0F8ECFDB" w:rsidR="00E641F1" w:rsidRDefault="00E641F1">
      <w:pPr>
        <w:spacing w:after="0" w:line="240" w:lineRule="auto"/>
        <w:rPr>
          <w:rFonts w:ascii="Montserrat" w:eastAsiaTheme="majorEastAsia" w:hAnsi="Montserrat" w:cstheme="majorBidi"/>
          <w:b/>
          <w:color w:val="6C0000"/>
          <w:sz w:val="32"/>
          <w:szCs w:val="32"/>
        </w:rPr>
      </w:pPr>
      <w:r>
        <w:br w:type="page"/>
      </w:r>
    </w:p>
    <w:p w14:paraId="74C8AF91" w14:textId="77777777" w:rsidR="009E653F" w:rsidRDefault="009E653F" w:rsidP="00A82C17">
      <w:pPr>
        <w:pStyle w:val="Ttulo1"/>
      </w:pPr>
    </w:p>
    <w:p w14:paraId="225AF034" w14:textId="20227BA7" w:rsidR="00A82C17" w:rsidRDefault="00A82C17" w:rsidP="00A82C17">
      <w:pPr>
        <w:pStyle w:val="Ttulo1"/>
      </w:pPr>
      <w:bookmarkStart w:id="1" w:name="_Toc159591360"/>
      <w:r>
        <w:t xml:space="preserve">I. </w:t>
      </w:r>
      <w:r w:rsidR="00E43AEF">
        <w:t>Principios básicos observados y reportados</w:t>
      </w:r>
      <w:bookmarkEnd w:id="1"/>
    </w:p>
    <w:p w14:paraId="15BDCAEB" w14:textId="77777777" w:rsidR="00A82C17" w:rsidRDefault="00A82C17" w:rsidP="00A82C17">
      <w:pPr>
        <w:rPr>
          <w:rFonts w:ascii="Montserrat" w:hAnsi="Montserrat"/>
          <w:sz w:val="20"/>
          <w:szCs w:val="20"/>
        </w:rPr>
      </w:pPr>
    </w:p>
    <w:p w14:paraId="7E6B7305" w14:textId="4C14FDA8" w:rsidR="00A82C17" w:rsidRPr="008977DB" w:rsidRDefault="00A82C17" w:rsidP="008977DB">
      <w:pPr>
        <w:pStyle w:val="Ttulo2"/>
      </w:pPr>
      <w:bookmarkStart w:id="2" w:name="_Toc159591361"/>
      <w:r>
        <w:t>1.1 Introducción</w:t>
      </w:r>
      <w:bookmarkEnd w:id="2"/>
    </w:p>
    <w:p w14:paraId="1F5DA22A" w14:textId="63F9B656" w:rsidR="006E440F" w:rsidRDefault="002600D9" w:rsidP="008977DB">
      <w:pPr>
        <w:jc w:val="both"/>
        <w:rPr>
          <w:rFonts w:ascii="Montserrat" w:hAnsi="Montserrat"/>
          <w:sz w:val="20"/>
          <w:szCs w:val="20"/>
        </w:rPr>
      </w:pPr>
      <w:r>
        <w:rPr>
          <w:rFonts w:ascii="Montserrat" w:hAnsi="Montserrat"/>
          <w:sz w:val="20"/>
          <w:szCs w:val="20"/>
        </w:rPr>
        <w:t xml:space="preserve">El presente proyecto propone el desarrollo de un </w:t>
      </w:r>
      <w:r w:rsidR="0023721F">
        <w:rPr>
          <w:rFonts w:ascii="Montserrat" w:hAnsi="Montserrat"/>
          <w:sz w:val="20"/>
          <w:szCs w:val="20"/>
        </w:rPr>
        <w:t xml:space="preserve">videojuego en conjunto con </w:t>
      </w:r>
      <w:r>
        <w:rPr>
          <w:rFonts w:ascii="Montserrat" w:hAnsi="Montserrat"/>
          <w:sz w:val="20"/>
          <w:szCs w:val="20"/>
        </w:rPr>
        <w:t xml:space="preserve">asistente de Inteligencia Artificial orientado al apoyo de pacientes con Trastorno Desafiante de Oposición (TDO) y a los especialistas: Este proyecto tiene como finalidad complementar los tratamientos clínicos, así como apoyo para actividades de actividades, creando guías conductuales y recursos de educación psicológica. </w:t>
      </w:r>
    </w:p>
    <w:p w14:paraId="7C01E12C" w14:textId="71D79F60" w:rsidR="00E43AEF" w:rsidRDefault="00E43AEF" w:rsidP="00E43AEF">
      <w:pPr>
        <w:pStyle w:val="Ttulo2"/>
      </w:pPr>
      <w:bookmarkStart w:id="3" w:name="_Toc159591362"/>
      <w:r>
        <w:t>1.2 Conceptos básicos</w:t>
      </w:r>
      <w:bookmarkEnd w:id="3"/>
    </w:p>
    <w:p w14:paraId="6F285988" w14:textId="0C69FAC5" w:rsidR="00E43AEF" w:rsidRDefault="00E43AEF" w:rsidP="00E43AEF">
      <w:pPr>
        <w:jc w:val="both"/>
        <w:rPr>
          <w:rFonts w:ascii="Montserrat" w:hAnsi="Montserrat"/>
          <w:sz w:val="20"/>
          <w:szCs w:val="20"/>
          <w:lang w:val="es-ES_tradnl"/>
        </w:rPr>
      </w:pPr>
    </w:p>
    <w:p w14:paraId="58C60DD0" w14:textId="4E0AB324" w:rsidR="0023721F" w:rsidRDefault="0023721F" w:rsidP="00E43AEF">
      <w:pPr>
        <w:jc w:val="both"/>
        <w:rPr>
          <w:rFonts w:ascii="Montserrat" w:hAnsi="Montserrat"/>
          <w:sz w:val="20"/>
          <w:szCs w:val="20"/>
          <w:lang w:val="es-ES_tradnl"/>
        </w:rPr>
      </w:pPr>
      <w:r>
        <w:rPr>
          <w:rFonts w:ascii="Montserrat" w:hAnsi="Montserrat"/>
          <w:sz w:val="20"/>
          <w:szCs w:val="20"/>
          <w:lang w:val="es-ES_tradnl"/>
        </w:rPr>
        <w:t>TOD</w:t>
      </w:r>
      <w:r w:rsidR="00B71DAA">
        <w:rPr>
          <w:rFonts w:ascii="Montserrat" w:hAnsi="Montserrat"/>
          <w:sz w:val="20"/>
          <w:szCs w:val="20"/>
          <w:lang w:val="es-ES_tradnl"/>
        </w:rPr>
        <w:t xml:space="preserve"> (Trastorno de oposición desafiante)</w:t>
      </w:r>
      <w:r>
        <w:rPr>
          <w:rFonts w:ascii="Montserrat" w:hAnsi="Montserrat"/>
          <w:sz w:val="20"/>
          <w:szCs w:val="20"/>
          <w:lang w:val="es-ES_tradnl"/>
        </w:rPr>
        <w:t>: P</w:t>
      </w:r>
      <w:r w:rsidRPr="0023721F">
        <w:rPr>
          <w:rFonts w:ascii="Montserrat" w:hAnsi="Montserrat"/>
          <w:sz w:val="20"/>
          <w:szCs w:val="20"/>
          <w:lang w:val="es-ES_tradnl"/>
        </w:rPr>
        <w:t>atrón recurrente de conducta negativista, desafiante y hostil dirigido a figuras de autoridad</w:t>
      </w:r>
      <w:r>
        <w:rPr>
          <w:rFonts w:ascii="Montserrat" w:hAnsi="Montserrat"/>
          <w:sz w:val="20"/>
          <w:szCs w:val="20"/>
          <w:lang w:val="es-ES_tradnl"/>
        </w:rPr>
        <w:t>.</w:t>
      </w:r>
      <w:r w:rsidR="00D948BB">
        <w:rPr>
          <w:rFonts w:ascii="Montserrat" w:hAnsi="Montserrat"/>
          <w:sz w:val="20"/>
          <w:szCs w:val="20"/>
          <w:lang w:val="es-ES_tradnl"/>
        </w:rPr>
        <w:t xml:space="preserve"> </w:t>
      </w:r>
      <w:r w:rsidR="00D948BB">
        <w:rPr>
          <w:rFonts w:ascii="Montserrat" w:hAnsi="Montserrat"/>
          <w:sz w:val="20"/>
          <w:szCs w:val="20"/>
          <w:lang w:val="es-ES_tradnl"/>
        </w:rPr>
        <w:fldChar w:fldCharType="begin"/>
      </w:r>
      <w:r w:rsidR="00D948BB">
        <w:rPr>
          <w:rFonts w:ascii="Montserrat" w:hAnsi="Montserrat"/>
          <w:sz w:val="20"/>
          <w:szCs w:val="20"/>
          <w:lang w:val="es-ES_tradnl"/>
        </w:rPr>
        <w:instrText xml:space="preserve"> ADDIN ZOTERO_ITEM CSL_CITATION {"citationID":"6dQyZvFE","properties":{"formattedCitation":"[1]","plainCitation":"[1]","noteIndex":0},"citationItems":[{"id":104,"uris":["http://zotero.org/groups/6207743/items/7JVE9LUC"],"itemData":{"id":104,"type":"article-journal","abstract":"PDF | El trastorno del déficit de atención e hiperactividad (TDAH) se caracteriza por un patrón persistente de falta de atención y/o... | Find, read and cite all the research you need on ResearchGate","container-title":"ResearchGate","DOI":"10.14198/DCN.28298","language":"en","source":"www.researchgate.net","title":"(PDF) Trastorno por Déficit de Atención e Hiperactividad y Trastorno Negativista Desafiante: Una Revisión Sistemática de las Características Diagnósticas y Dificultades Asociadas // Attention Deficit Hyperactivity Disorder and Oppositional Defiant Disorder: A Systematic Review of Diagnostic Features and Associated Difficulties","title-short":"(PDF) Trastorno por Déficit de Atención e Hiperactividad y Trastorno Negativista Desafiante","URL":"https://www.researchgate.net/publication/385943558_Trastorno_por_Deficit_de_Atencion_e_Hiperactividad_y_Trastorno_Negativista_Desafiante_Una_Revision_Sistematica_de_las_Caracteristicas_Diagnosticas_y_Dificultades_Asociadas_Attention_Deficit_Hyperactiv","accessed":{"date-parts":[["2025",10,11]]},"issued":{"date-parts":[["2025",10,11]]}}}],"schema":"https://github.com/citation-style-language/schema/raw/master/csl-citation.json"} </w:instrText>
      </w:r>
      <w:r w:rsidR="00D948BB">
        <w:rPr>
          <w:rFonts w:ascii="Montserrat" w:hAnsi="Montserrat"/>
          <w:sz w:val="20"/>
          <w:szCs w:val="20"/>
          <w:lang w:val="es-ES_tradnl"/>
        </w:rPr>
        <w:fldChar w:fldCharType="separate"/>
      </w:r>
      <w:r w:rsidR="00D948BB" w:rsidRPr="00D948BB">
        <w:rPr>
          <w:rFonts w:ascii="Montserrat" w:hAnsi="Montserrat"/>
          <w:sz w:val="20"/>
        </w:rPr>
        <w:t>[1]</w:t>
      </w:r>
      <w:r w:rsidR="00D948BB">
        <w:rPr>
          <w:rFonts w:ascii="Montserrat" w:hAnsi="Montserrat"/>
          <w:sz w:val="20"/>
          <w:szCs w:val="20"/>
          <w:lang w:val="es-ES_tradnl"/>
        </w:rPr>
        <w:fldChar w:fldCharType="end"/>
      </w:r>
    </w:p>
    <w:p w14:paraId="384AE040" w14:textId="214563F5" w:rsidR="0023721F" w:rsidRDefault="00865F3C" w:rsidP="00E43AEF">
      <w:pPr>
        <w:jc w:val="both"/>
        <w:rPr>
          <w:rFonts w:ascii="Montserrat" w:hAnsi="Montserrat"/>
          <w:sz w:val="20"/>
          <w:szCs w:val="20"/>
        </w:rPr>
      </w:pPr>
      <w:r>
        <w:rPr>
          <w:rFonts w:ascii="Montserrat" w:hAnsi="Montserrat"/>
          <w:sz w:val="20"/>
          <w:szCs w:val="20"/>
          <w:lang w:val="es-ES_tradnl"/>
        </w:rPr>
        <w:t>TDAH</w:t>
      </w:r>
      <w:r w:rsidRPr="00865F3C">
        <w:rPr>
          <w:rFonts w:ascii="Montserrat" w:hAnsi="Montserrat"/>
          <w:sz w:val="20"/>
          <w:szCs w:val="20"/>
        </w:rPr>
        <w:t>: Patrón persistente de inatención, hiperactividad e impulsividad que interfiere con el rendimiento académico, social y familiar del individuo.</w:t>
      </w:r>
      <w:r w:rsidR="00D948BB">
        <w:rPr>
          <w:rFonts w:ascii="Montserrat" w:hAnsi="Montserrat"/>
          <w:sz w:val="20"/>
          <w:szCs w:val="20"/>
        </w:rPr>
        <w:fldChar w:fldCharType="begin"/>
      </w:r>
      <w:r w:rsidR="00D948BB">
        <w:rPr>
          <w:rFonts w:ascii="Montserrat" w:hAnsi="Montserrat"/>
          <w:sz w:val="20"/>
          <w:szCs w:val="20"/>
        </w:rPr>
        <w:instrText xml:space="preserve"> ADDIN ZOTERO_ITEM CSL_CITATION {"citationID":"6m6yaQPz","properties":{"formattedCitation":"[1]","plainCitation":"[1]","noteIndex":0},"citationItems":[{"id":104,"uris":["http://zotero.org/groups/6207743/items/7JVE9LUC"],"itemData":{"id":104,"type":"article-journal","abstract":"PDF | El trastorno del déficit de atención e hiperactividad (TDAH) se caracteriza por un patrón persistente de falta de atención y/o... | Find, read and cite all the research you need on ResearchGate","container-title":"ResearchGate","DOI":"10.14198/DCN.28298","language":"en","source":"www.researchgate.net","title":"(PDF) Trastorno por Déficit de Atención e Hiperactividad y Trastorno Negativista Desafiante: Una Revisión Sistemática de las Características Diagnósticas y Dificultades Asociadas // Attention Deficit Hyperactivity Disorder and Oppositional Defiant Disorder: A Systematic Review of Diagnostic Features and Associated Difficulties","title-short":"(PDF) Trastorno por Déficit de Atención e Hiperactividad y Trastorno Negativista Desafiante","URL":"https://www.researchgate.net/publication/385943558_Trastorno_por_Deficit_de_Atencion_e_Hiperactividad_y_Trastorno_Negativista_Desafiante_Una_Revision_Sistematica_de_las_Caracteristicas_Diagnosticas_y_Dificultades_Asociadas_Attention_Deficit_Hyperactiv","accessed":{"date-parts":[["2025",10,11]]},"issued":{"date-parts":[["2025",10,11]]}}}],"schema":"https://github.com/citation-style-language/schema/raw/master/csl-citation.json"} </w:instrText>
      </w:r>
      <w:r w:rsidR="00D948BB">
        <w:rPr>
          <w:rFonts w:ascii="Montserrat" w:hAnsi="Montserrat"/>
          <w:sz w:val="20"/>
          <w:szCs w:val="20"/>
        </w:rPr>
        <w:fldChar w:fldCharType="separate"/>
      </w:r>
      <w:r w:rsidR="00D948BB" w:rsidRPr="00D948BB">
        <w:rPr>
          <w:rFonts w:ascii="Montserrat" w:hAnsi="Montserrat"/>
          <w:sz w:val="20"/>
        </w:rPr>
        <w:t>[1]</w:t>
      </w:r>
      <w:r w:rsidR="00D948BB">
        <w:rPr>
          <w:rFonts w:ascii="Montserrat" w:hAnsi="Montserrat"/>
          <w:sz w:val="20"/>
          <w:szCs w:val="20"/>
        </w:rPr>
        <w:fldChar w:fldCharType="end"/>
      </w:r>
    </w:p>
    <w:p w14:paraId="463725B2" w14:textId="18CB0977" w:rsidR="00865F3C" w:rsidRDefault="00865F3C" w:rsidP="00E43AEF">
      <w:pPr>
        <w:jc w:val="both"/>
        <w:rPr>
          <w:rFonts w:ascii="Montserrat" w:hAnsi="Montserrat"/>
          <w:sz w:val="20"/>
          <w:szCs w:val="20"/>
        </w:rPr>
      </w:pPr>
      <w:r>
        <w:rPr>
          <w:rFonts w:ascii="Montserrat" w:hAnsi="Montserrat"/>
          <w:sz w:val="20"/>
          <w:szCs w:val="20"/>
        </w:rPr>
        <w:t>TCC: T</w:t>
      </w:r>
      <w:r w:rsidRPr="00865F3C">
        <w:rPr>
          <w:rFonts w:ascii="Montserrat" w:hAnsi="Montserrat"/>
          <w:sz w:val="20"/>
          <w:szCs w:val="20"/>
        </w:rPr>
        <w:t>ipo de intervención psicológica estructurada que busca modificar patrones de pensamiento y conducta problemáticos.</w:t>
      </w:r>
      <w:r w:rsidR="00D948BB">
        <w:rPr>
          <w:rFonts w:ascii="Montserrat" w:hAnsi="Montserrat"/>
          <w:sz w:val="20"/>
          <w:szCs w:val="20"/>
        </w:rPr>
        <w:t xml:space="preserve"> </w:t>
      </w:r>
      <w:r w:rsidR="00D948BB">
        <w:rPr>
          <w:rFonts w:ascii="Montserrat" w:hAnsi="Montserrat"/>
          <w:sz w:val="20"/>
          <w:szCs w:val="20"/>
        </w:rPr>
        <w:fldChar w:fldCharType="begin"/>
      </w:r>
      <w:r w:rsidR="00D948BB">
        <w:rPr>
          <w:rFonts w:ascii="Montserrat" w:hAnsi="Montserrat"/>
          <w:sz w:val="20"/>
          <w:szCs w:val="20"/>
        </w:rPr>
        <w:instrText xml:space="preserve"> ADDIN ZOTERO_ITEM CSL_CITATION {"citationID":"oWr38aKo","properties":{"formattedCitation":"[2]","plainCitation":"[2]","noteIndex":0},"citationItems":[{"id":4,"uris":["http://zotero.org/groups/6207743/items/C33R6LHH"],"itemData":{"id":4,"type":"article-journal","abstract":"The present study was aimed to determine the executive functioning profile of nine children with the oppositional defiant disorder through neuropsychological tests to evaluate frontal functions. The scope of the research was descriptive-observational, and its design was non-experimental. The neuropsychological evaluations used quantitative instruments, and the variables were considered through standardized, and their scores were numerical. As a result, low performance is highlighted in most of the tests that assess these dorsal functions in the sample evaluated. The results obtained contribute to a better understanding of the diagnosis of the oppositional defiant disorder, in addition to implementing effective strategies in the order of intervention, especially due to the prevalence of this disorder is 6.43% in the Colombian population.","container-title":"Ciencia y Sociedad","DOI":"10.22206/cys.2021.v46i4.pp69-85","ISSN":"2613-8751","issue":"4","language":"es","license":"Derechos de autor 2021 Ciencia y Sociedad","page":"69-85","source":"revistas.intec.edu.do","title":"Perfil de las funciones ejecutivas en una muestra de niños diagnosticados con Trastorno Negativista Desafiante","volume":"46","author":[{"family":"Medina","given":"Claudia Marcela Arana"},{"family":"Peña","given":"John Jairo Garcia"}],"issued":{"date-parts":[["2021",12,17]]}}}],"schema":"https://github.com/citation-style-language/schema/raw/master/csl-citation.json"} </w:instrText>
      </w:r>
      <w:r w:rsidR="00D948BB">
        <w:rPr>
          <w:rFonts w:ascii="Montserrat" w:hAnsi="Montserrat"/>
          <w:sz w:val="20"/>
          <w:szCs w:val="20"/>
        </w:rPr>
        <w:fldChar w:fldCharType="separate"/>
      </w:r>
      <w:r w:rsidR="00D948BB" w:rsidRPr="00D948BB">
        <w:rPr>
          <w:rFonts w:ascii="Montserrat" w:hAnsi="Montserrat"/>
          <w:sz w:val="20"/>
        </w:rPr>
        <w:t>[2]</w:t>
      </w:r>
      <w:r w:rsidR="00D948BB">
        <w:rPr>
          <w:rFonts w:ascii="Montserrat" w:hAnsi="Montserrat"/>
          <w:sz w:val="20"/>
          <w:szCs w:val="20"/>
        </w:rPr>
        <w:fldChar w:fldCharType="end"/>
      </w:r>
    </w:p>
    <w:p w14:paraId="4350BE89" w14:textId="7BF2A8FB" w:rsidR="000E08B0" w:rsidRDefault="000E08B0" w:rsidP="00E43AEF">
      <w:pPr>
        <w:jc w:val="both"/>
        <w:rPr>
          <w:rFonts w:ascii="Montserrat" w:hAnsi="Montserrat"/>
          <w:sz w:val="20"/>
          <w:szCs w:val="20"/>
        </w:rPr>
      </w:pPr>
      <w:r>
        <w:rPr>
          <w:rFonts w:ascii="Montserrat" w:hAnsi="Montserrat"/>
          <w:sz w:val="20"/>
          <w:szCs w:val="20"/>
        </w:rPr>
        <w:t>TC</w:t>
      </w:r>
      <w:r w:rsidR="00B71DAA">
        <w:rPr>
          <w:rFonts w:ascii="Montserrat" w:hAnsi="Montserrat"/>
          <w:sz w:val="20"/>
          <w:szCs w:val="20"/>
        </w:rPr>
        <w:t xml:space="preserve"> (Trastorno de conducta)</w:t>
      </w:r>
      <w:r>
        <w:rPr>
          <w:rFonts w:ascii="Montserrat" w:hAnsi="Montserrat"/>
          <w:sz w:val="20"/>
          <w:szCs w:val="20"/>
        </w:rPr>
        <w:t>:</w:t>
      </w:r>
      <w:r w:rsidR="00B71DAA">
        <w:rPr>
          <w:rFonts w:ascii="Montserrat" w:hAnsi="Montserrat"/>
          <w:sz w:val="20"/>
          <w:szCs w:val="20"/>
        </w:rPr>
        <w:t xml:space="preserve"> T</w:t>
      </w:r>
      <w:r w:rsidR="00B71DAA" w:rsidRPr="00B71DAA">
        <w:rPr>
          <w:rFonts w:ascii="Montserrat" w:hAnsi="Montserrat"/>
          <w:sz w:val="20"/>
          <w:szCs w:val="20"/>
        </w:rPr>
        <w:t>rastorno del comportamiento infantil y adolescente caracterizado por un patrón persistente y repetitivo de conductas antisociales, agresivas o desafiantes que violan las normas sociales y los derechos de los demás.</w:t>
      </w:r>
      <w:r w:rsidR="00D948BB">
        <w:rPr>
          <w:rFonts w:ascii="Montserrat" w:hAnsi="Montserrat"/>
          <w:sz w:val="20"/>
          <w:szCs w:val="20"/>
        </w:rPr>
        <w:fldChar w:fldCharType="begin"/>
      </w:r>
      <w:r w:rsidR="00D948BB">
        <w:rPr>
          <w:rFonts w:ascii="Montserrat" w:hAnsi="Montserrat"/>
          <w:sz w:val="20"/>
          <w:szCs w:val="20"/>
        </w:rPr>
        <w:instrText xml:space="preserve"> ADDIN ZOTERO_ITEM CSL_CITATION {"citationID":"cQ71OqBx","properties":{"formattedCitation":"[3]","plainCitation":"[3]","noteIndex":0},"citationItems":[{"id":107,"uris":["http://zotero.org/groups/6207743/items/KAQM55DS"],"itemData":{"id":107,"type":"article-journal","container-title":"Documentos de Trabajo (Unicevantes)","ISSN":"29545773","issue":"1","journalAbbreviation":"Doc. Trab. (Unicervantes)","language":"es","source":"DOI.org (Crossref)","title":"[No title found]","volume":"1"}}],"schema":"https://github.com/citation-style-language/schema/raw/master/csl-citation.json"} </w:instrText>
      </w:r>
      <w:r w:rsidR="00D948BB">
        <w:rPr>
          <w:rFonts w:ascii="Montserrat" w:hAnsi="Montserrat"/>
          <w:sz w:val="20"/>
          <w:szCs w:val="20"/>
        </w:rPr>
        <w:fldChar w:fldCharType="separate"/>
      </w:r>
      <w:r w:rsidR="00D948BB" w:rsidRPr="00D948BB">
        <w:rPr>
          <w:rFonts w:ascii="Montserrat" w:hAnsi="Montserrat"/>
          <w:sz w:val="20"/>
        </w:rPr>
        <w:t>[3]</w:t>
      </w:r>
      <w:r w:rsidR="00D948BB">
        <w:rPr>
          <w:rFonts w:ascii="Montserrat" w:hAnsi="Montserrat"/>
          <w:sz w:val="20"/>
          <w:szCs w:val="20"/>
        </w:rPr>
        <w:fldChar w:fldCharType="end"/>
      </w:r>
    </w:p>
    <w:p w14:paraId="78309D49" w14:textId="72CD18B6" w:rsidR="00C56977" w:rsidRPr="00865F3C" w:rsidRDefault="000E08B0" w:rsidP="00E43AEF">
      <w:pPr>
        <w:jc w:val="both"/>
        <w:rPr>
          <w:rFonts w:ascii="Montserrat" w:hAnsi="Montserrat"/>
          <w:sz w:val="20"/>
          <w:szCs w:val="20"/>
        </w:rPr>
      </w:pPr>
      <w:r>
        <w:rPr>
          <w:rFonts w:ascii="Montserrat" w:hAnsi="Montserrat"/>
          <w:sz w:val="20"/>
          <w:szCs w:val="20"/>
        </w:rPr>
        <w:t xml:space="preserve">FFEE: </w:t>
      </w:r>
      <w:r w:rsidR="00B71DAA">
        <w:rPr>
          <w:rFonts w:ascii="Montserrat" w:hAnsi="Montserrat"/>
          <w:sz w:val="20"/>
          <w:szCs w:val="20"/>
        </w:rPr>
        <w:t>C</w:t>
      </w:r>
      <w:r w:rsidR="00B71DAA" w:rsidRPr="00B71DAA">
        <w:rPr>
          <w:rFonts w:ascii="Montserrat" w:hAnsi="Montserrat"/>
          <w:sz w:val="20"/>
          <w:szCs w:val="20"/>
        </w:rPr>
        <w:t>onjunto de procesos mentales que permiten planificar, organizar, controlar y regular la conducta para alcanzar metas. Estas funciones incluyen la atención, la memoria de trabajo, el control inhibitorio y la flexibilidad cognitiva.</w:t>
      </w:r>
      <w:r w:rsidR="00D948BB">
        <w:rPr>
          <w:rFonts w:ascii="Montserrat" w:hAnsi="Montserrat"/>
          <w:sz w:val="20"/>
          <w:szCs w:val="20"/>
        </w:rPr>
        <w:fldChar w:fldCharType="begin"/>
      </w:r>
      <w:r w:rsidR="00D948BB">
        <w:rPr>
          <w:rFonts w:ascii="Montserrat" w:hAnsi="Montserrat"/>
          <w:sz w:val="20"/>
          <w:szCs w:val="20"/>
        </w:rPr>
        <w:instrText xml:space="preserve"> ADDIN ZOTERO_ITEM CSL_CITATION {"citationID":"Q7UVNHhf","properties":{"formattedCitation":"[2]","plainCitation":"[2]","noteIndex":0},"citationItems":[{"id":4,"uris":["http://zotero.org/groups/6207743/items/C33R6LHH"],"itemData":{"id":4,"type":"article-journal","abstract":"The present study was aimed to determine the executive functioning profile of nine children with the oppositional defiant disorder through neuropsychological tests to evaluate frontal functions. The scope of the research was descriptive-observational, and its design was non-experimental. The neuropsychological evaluations used quantitative instruments, and the variables were considered through standardized, and their scores were numerical. As a result, low performance is highlighted in most of the tests that assess these dorsal functions in the sample evaluated. The results obtained contribute to a better understanding of the diagnosis of the oppositional defiant disorder, in addition to implementing effective strategies in the order of intervention, especially due to the prevalence of this disorder is 6.43% in the Colombian population.","container-title":"Ciencia y Sociedad","DOI":"10.22206/cys.2021.v46i4.pp69-85","ISSN":"2613-8751","issue":"4","language":"es","license":"Derechos de autor 2021 Ciencia y Sociedad","page":"69-85","source":"revistas.intec.edu.do","title":"Perfil de las funciones ejecutivas en una muestra de niños diagnosticados con Trastorno Negativista Desafiante","volume":"46","author":[{"family":"Medina","given":"Claudia Marcela Arana"},{"family":"Peña","given":"John Jairo Garcia"}],"issued":{"date-parts":[["2021",12,17]]}}}],"schema":"https://github.com/citation-style-language/schema/raw/master/csl-citation.json"} </w:instrText>
      </w:r>
      <w:r w:rsidR="00D948BB">
        <w:rPr>
          <w:rFonts w:ascii="Montserrat" w:hAnsi="Montserrat"/>
          <w:sz w:val="20"/>
          <w:szCs w:val="20"/>
        </w:rPr>
        <w:fldChar w:fldCharType="separate"/>
      </w:r>
      <w:r w:rsidR="00D948BB" w:rsidRPr="00D948BB">
        <w:rPr>
          <w:rFonts w:ascii="Montserrat" w:hAnsi="Montserrat"/>
          <w:sz w:val="20"/>
        </w:rPr>
        <w:t>[2]</w:t>
      </w:r>
      <w:r w:rsidR="00D948BB">
        <w:rPr>
          <w:rFonts w:ascii="Montserrat" w:hAnsi="Montserrat"/>
          <w:sz w:val="20"/>
          <w:szCs w:val="20"/>
        </w:rPr>
        <w:fldChar w:fldCharType="end"/>
      </w:r>
    </w:p>
    <w:p w14:paraId="021623B1" w14:textId="77777777" w:rsidR="0023721F" w:rsidRPr="0023721F" w:rsidRDefault="0023721F" w:rsidP="0023721F">
      <w:bookmarkStart w:id="4" w:name="_Toc159591363"/>
    </w:p>
    <w:p w14:paraId="0C51F331" w14:textId="35C64954" w:rsidR="00D948BB" w:rsidRPr="00D948BB" w:rsidRDefault="00E43AEF" w:rsidP="00D948BB">
      <w:pPr>
        <w:pStyle w:val="Ttulo2"/>
      </w:pPr>
      <w:r>
        <w:t>1.3 Conceptos tecnológicos</w:t>
      </w:r>
      <w:bookmarkEnd w:id="4"/>
    </w:p>
    <w:p w14:paraId="54D69C28" w14:textId="72FB3EF2" w:rsidR="006E440F" w:rsidRDefault="000E08B0" w:rsidP="006E440F">
      <w:pPr>
        <w:rPr>
          <w:rFonts w:ascii="Montserrat" w:hAnsi="Montserrat"/>
          <w:sz w:val="20"/>
          <w:szCs w:val="20"/>
        </w:rPr>
      </w:pPr>
      <w:r w:rsidRPr="000E08B0">
        <w:rPr>
          <w:rFonts w:ascii="Montserrat" w:hAnsi="Montserrat"/>
          <w:sz w:val="20"/>
          <w:szCs w:val="20"/>
        </w:rPr>
        <w:t>CNN</w:t>
      </w:r>
      <w:r w:rsidR="00B71DAA">
        <w:rPr>
          <w:rFonts w:ascii="Montserrat" w:hAnsi="Montserrat"/>
          <w:sz w:val="20"/>
          <w:szCs w:val="20"/>
        </w:rPr>
        <w:t xml:space="preserve"> </w:t>
      </w:r>
      <w:r w:rsidR="00B71DAA" w:rsidRPr="00B71DAA">
        <w:rPr>
          <w:rFonts w:ascii="Montserrat" w:hAnsi="Montserrat"/>
          <w:sz w:val="20"/>
          <w:szCs w:val="20"/>
        </w:rPr>
        <w:t>(Red Neuronal Convolucional)</w:t>
      </w:r>
      <w:r w:rsidRPr="000E08B0">
        <w:rPr>
          <w:rFonts w:ascii="Montserrat" w:hAnsi="Montserrat"/>
          <w:sz w:val="20"/>
          <w:szCs w:val="20"/>
        </w:rPr>
        <w:t>:</w:t>
      </w:r>
      <w:r w:rsidR="00B71DAA">
        <w:rPr>
          <w:rFonts w:ascii="Montserrat" w:hAnsi="Montserrat"/>
          <w:sz w:val="20"/>
          <w:szCs w:val="20"/>
        </w:rPr>
        <w:t xml:space="preserve"> e</w:t>
      </w:r>
      <w:r w:rsidR="00B71DAA" w:rsidRPr="00B71DAA">
        <w:rPr>
          <w:rFonts w:ascii="Montserrat" w:hAnsi="Montserrat"/>
          <w:sz w:val="20"/>
          <w:szCs w:val="20"/>
        </w:rPr>
        <w:t>s un tipo de red neuronal usada principalmente para reconocimiento y análisis de imágenes o videos, imitando cómo el cerebro procesa la visión.</w:t>
      </w:r>
      <w:r w:rsidR="007A3828">
        <w:rPr>
          <w:rFonts w:ascii="Montserrat" w:hAnsi="Montserrat"/>
          <w:sz w:val="20"/>
          <w:szCs w:val="20"/>
        </w:rPr>
        <w:t xml:space="preserve"> </w:t>
      </w:r>
      <w:r w:rsidR="007A3828">
        <w:rPr>
          <w:rFonts w:ascii="Montserrat" w:hAnsi="Montserrat"/>
          <w:sz w:val="20"/>
          <w:szCs w:val="20"/>
        </w:rPr>
        <w:fldChar w:fldCharType="begin"/>
      </w:r>
      <w:r w:rsidR="007A3828">
        <w:rPr>
          <w:rFonts w:ascii="Montserrat" w:hAnsi="Montserrat"/>
          <w:sz w:val="20"/>
          <w:szCs w:val="20"/>
        </w:rPr>
        <w:instrText xml:space="preserve"> ADDIN ZOTERO_ITEM CSL_CITATION {"citationID":"KBDjWDH9","properties":{"formattedCitation":"[4]","plainCitation":"[4]","noteIndex":0},"citationItems":[{"id":15,"uris":["http://zotero.org/groups/6207743/items/U43VQQNL"],"itemData":{"id":15,"type":"article-journal","abstract":"Oppositional defiant disorder and conduct disorder, collectively referred to as disruptive behavior disorders (DBDs), are prevalent psychiatric disorders in children. Early diagnosis of DBDs is crucial because they can increase the risks of other mental health and substance use disorders without appropriate psychosocial interventions and treatment. However, diagnosing DBDs is challenging as they are often comorbid with other disorders, such as attention-deficit/hyperactivity disorder, anxiety, and depression. In this study, a multimodal ensemble 3D convolutional neural network (CNN) deep learning model was used to classify children with DBDs and typically developing children. The study participants included 419 girls and 681 boys, aged 108 to 131 months who were enrolled in the Adolescent Brain Cognitive Development Study. Children were grouped based on the presence of DBDs (n=550) and typically developing (n=550); assessments were based on the scores from the Child Behavior Checklist and on the Schedule for Affective Disorders and Schizophrenia for School-age Children–Present and Lifetime version for DSM-5. The diffusion, structural, and resting-state functional magnetic resonance imaging (rs-fMRI) data were used as input data to the 3D CNN. The model achieved 72% accuracy in classifying children with DBDs with 70% sensitivity and 72% specificity. In addition, the discriminative power of the classifier was investigated by delineating the cortical and subcortical regions primarily involved in the prediction of DBDs using a gradient class activation map. The classification results were compared with those obtained using the three neuroimaging modalities individually, and a connectome-based graph CNN and a multi-scale recurrent neural network using only the rs-fMRI data.","container-title":"Frontiers in Neuroinformatics","DOI":"10.3389/fninf.2021.742807","ISSN":"1662-5196","journalAbbreviation":"Front. Neuroinform.","language":"English","note":"publisher: Frontiers","source":"Frontiers","title":"Multimodal Ensemble Deep Learning to Predict Disruptive Behavior Disorders in Children","URL":"https://www.frontiersin.org/journals/neuroinformatics/articles/10.3389/fninf.2021.742807/full","volume":"15","author":[{"family":"Menon","given":"Sreevalsan S."},{"family":"Krishnamurthy","given":"K."}],"accessed":{"date-parts":[["2025",9,30]]},"issued":{"date-parts":[["2021",11,24]]}}}],"schema":"https://github.com/citation-style-language/schema/raw/master/csl-citation.json"} </w:instrText>
      </w:r>
      <w:r w:rsidR="007A3828">
        <w:rPr>
          <w:rFonts w:ascii="Montserrat" w:hAnsi="Montserrat"/>
          <w:sz w:val="20"/>
          <w:szCs w:val="20"/>
        </w:rPr>
        <w:fldChar w:fldCharType="separate"/>
      </w:r>
      <w:r w:rsidR="007A3828" w:rsidRPr="007A3828">
        <w:rPr>
          <w:rFonts w:ascii="Montserrat" w:hAnsi="Montserrat"/>
          <w:sz w:val="20"/>
        </w:rPr>
        <w:t>[4]</w:t>
      </w:r>
      <w:r w:rsidR="007A3828">
        <w:rPr>
          <w:rFonts w:ascii="Montserrat" w:hAnsi="Montserrat"/>
          <w:sz w:val="20"/>
          <w:szCs w:val="20"/>
        </w:rPr>
        <w:fldChar w:fldCharType="end"/>
      </w:r>
    </w:p>
    <w:p w14:paraId="2636E4C3" w14:textId="28FCB825" w:rsidR="000E08B0" w:rsidRDefault="000E08B0" w:rsidP="006E440F">
      <w:pPr>
        <w:rPr>
          <w:rFonts w:ascii="Montserrat" w:hAnsi="Montserrat"/>
          <w:sz w:val="20"/>
          <w:szCs w:val="20"/>
        </w:rPr>
      </w:pPr>
      <w:r>
        <w:rPr>
          <w:rFonts w:ascii="Montserrat" w:hAnsi="Montserrat"/>
          <w:sz w:val="20"/>
          <w:szCs w:val="20"/>
        </w:rPr>
        <w:t xml:space="preserve">IA: </w:t>
      </w:r>
      <w:r w:rsidR="00D948BB">
        <w:rPr>
          <w:rFonts w:ascii="Montserrat" w:hAnsi="Montserrat"/>
          <w:sz w:val="20"/>
          <w:szCs w:val="20"/>
        </w:rPr>
        <w:t>R</w:t>
      </w:r>
      <w:r w:rsidR="00D948BB" w:rsidRPr="00D948BB">
        <w:rPr>
          <w:rFonts w:ascii="Montserrat" w:hAnsi="Montserrat"/>
          <w:sz w:val="20"/>
          <w:szCs w:val="20"/>
        </w:rPr>
        <w:t>ama de la informática que busca crear sistemas capaces de realizar tareas que requieren inteligencia humana, como aprender, razonar o reconocer patrones.</w:t>
      </w:r>
      <w:r w:rsidR="001D4FF7">
        <w:rPr>
          <w:rFonts w:ascii="Montserrat" w:hAnsi="Montserrat"/>
          <w:sz w:val="20"/>
          <w:szCs w:val="20"/>
        </w:rPr>
        <w:t xml:space="preserve"> </w:t>
      </w:r>
      <w:r w:rsidR="001D4FF7">
        <w:rPr>
          <w:rFonts w:ascii="Montserrat" w:hAnsi="Montserrat"/>
          <w:sz w:val="20"/>
          <w:szCs w:val="20"/>
        </w:rPr>
        <w:fldChar w:fldCharType="begin"/>
      </w:r>
      <w:r w:rsidR="001D4FF7">
        <w:rPr>
          <w:rFonts w:ascii="Montserrat" w:hAnsi="Montserrat"/>
          <w:sz w:val="20"/>
          <w:szCs w:val="20"/>
        </w:rPr>
        <w:instrText xml:space="preserve"> ADDIN ZOTERO_ITEM CSL_CITATION {"citationID":"jqBP5dAu","properties":{"formattedCitation":"[5]","plainCitation":"[5]","noteIndex":0},"citationItems":[{"id":108,"uris":["http://zotero.org/groups/6207743/items/3CVZ3SJ9"],"itemData":{"id":108,"type":"webpage","title":"Artificial Intelligence: A Modern Approach, 4th US ed.","URL":"https://aima.cs.berkeley.edu/?utm_source=chatgpt.com","accessed":{"date-parts":[["2025",10,11]]}}}],"schema":"https://github.com/citation-style-language/schema/raw/master/csl-citation.json"} </w:instrText>
      </w:r>
      <w:r w:rsidR="001D4FF7">
        <w:rPr>
          <w:rFonts w:ascii="Montserrat" w:hAnsi="Montserrat"/>
          <w:sz w:val="20"/>
          <w:szCs w:val="20"/>
        </w:rPr>
        <w:fldChar w:fldCharType="separate"/>
      </w:r>
      <w:r w:rsidR="001D4FF7" w:rsidRPr="001D4FF7">
        <w:rPr>
          <w:rFonts w:ascii="Montserrat" w:hAnsi="Montserrat"/>
          <w:sz w:val="20"/>
        </w:rPr>
        <w:t>[5]</w:t>
      </w:r>
      <w:r w:rsidR="001D4FF7">
        <w:rPr>
          <w:rFonts w:ascii="Montserrat" w:hAnsi="Montserrat"/>
          <w:sz w:val="20"/>
          <w:szCs w:val="20"/>
        </w:rPr>
        <w:fldChar w:fldCharType="end"/>
      </w:r>
    </w:p>
    <w:p w14:paraId="5E7E15BE" w14:textId="3ADFE0A4" w:rsidR="000E08B0" w:rsidRDefault="000E08B0" w:rsidP="006E440F">
      <w:pPr>
        <w:rPr>
          <w:rFonts w:ascii="Montserrat" w:hAnsi="Montserrat"/>
          <w:sz w:val="20"/>
          <w:szCs w:val="20"/>
        </w:rPr>
      </w:pPr>
      <w:r>
        <w:rPr>
          <w:rFonts w:ascii="Montserrat" w:hAnsi="Montserrat"/>
          <w:sz w:val="20"/>
          <w:szCs w:val="20"/>
        </w:rPr>
        <w:t xml:space="preserve">ChatBot: </w:t>
      </w:r>
      <w:r w:rsidR="00D948BB">
        <w:rPr>
          <w:rFonts w:ascii="Montserrat" w:hAnsi="Montserrat"/>
          <w:sz w:val="20"/>
          <w:szCs w:val="20"/>
        </w:rPr>
        <w:t>P</w:t>
      </w:r>
      <w:r w:rsidR="00D948BB" w:rsidRPr="00D948BB">
        <w:rPr>
          <w:rFonts w:ascii="Montserrat" w:hAnsi="Montserrat"/>
          <w:sz w:val="20"/>
          <w:szCs w:val="20"/>
        </w:rPr>
        <w:t>rograma basado en IA diseñado para simular conversaciones humanas, responder preguntas y realizar tareas a través de texto o voz.</w:t>
      </w:r>
      <w:r w:rsidR="001D4FF7">
        <w:rPr>
          <w:rFonts w:ascii="Montserrat" w:hAnsi="Montserrat"/>
          <w:sz w:val="20"/>
          <w:szCs w:val="20"/>
        </w:rPr>
        <w:t xml:space="preserve"> </w:t>
      </w:r>
      <w:r w:rsidR="001D4FF7">
        <w:rPr>
          <w:rFonts w:ascii="Montserrat" w:hAnsi="Montserrat"/>
          <w:sz w:val="20"/>
          <w:szCs w:val="20"/>
        </w:rPr>
        <w:fldChar w:fldCharType="begin"/>
      </w:r>
      <w:r w:rsidR="001D4FF7">
        <w:rPr>
          <w:rFonts w:ascii="Montserrat" w:hAnsi="Montserrat"/>
          <w:sz w:val="20"/>
          <w:szCs w:val="20"/>
        </w:rPr>
        <w:instrText xml:space="preserve"> ADDIN ZOTERO_ITEM CSL_CITATION {"citationID":"vm7pIa71","properties":{"formattedCitation":"[6]","plainCitation":"[6]","noteIndex":0},"citationItems":[{"id":110,"uris":["http://zotero.org/groups/6207743/items/YG2ELA9C"],"itemData":{"id":110,"type":"article-journal","abstract":"PDF | Chatbots are computer programs that interact with users using natural lan- guages. This technology started in the 1960’s; the aim was to see if... | Find, read and cite all the research you need on ResearchGate","container-title":"ResearchGate","DOI":"10.21248/jlcl.22.2007.88","language":"en","source":"www.researchgate.net","title":"(PDF) Chatbots: Are they Really Useful?","title-short":"(PDF) Chatbots","URL":"https://www.researchgate.net/publication/220046725_Chatbots_Are_they_Really_Useful","accessed":{"date-parts":[["2025",10,11]]},"issued":{"date-parts":[["2025",8,6]]}}}],"schema":"https://github.com/citation-style-language/schema/raw/master/csl-citation.json"} </w:instrText>
      </w:r>
      <w:r w:rsidR="001D4FF7">
        <w:rPr>
          <w:rFonts w:ascii="Montserrat" w:hAnsi="Montserrat"/>
          <w:sz w:val="20"/>
          <w:szCs w:val="20"/>
        </w:rPr>
        <w:fldChar w:fldCharType="separate"/>
      </w:r>
      <w:r w:rsidR="001D4FF7" w:rsidRPr="001D4FF7">
        <w:rPr>
          <w:rFonts w:ascii="Montserrat" w:hAnsi="Montserrat"/>
          <w:sz w:val="20"/>
        </w:rPr>
        <w:t>[6]</w:t>
      </w:r>
      <w:r w:rsidR="001D4FF7">
        <w:rPr>
          <w:rFonts w:ascii="Montserrat" w:hAnsi="Montserrat"/>
          <w:sz w:val="20"/>
          <w:szCs w:val="20"/>
        </w:rPr>
        <w:fldChar w:fldCharType="end"/>
      </w:r>
      <w:r w:rsidR="001D4FF7">
        <w:rPr>
          <w:rFonts w:ascii="Montserrat" w:hAnsi="Montserrat"/>
          <w:sz w:val="20"/>
          <w:szCs w:val="20"/>
        </w:rPr>
        <w:t xml:space="preserve"> </w:t>
      </w:r>
    </w:p>
    <w:p w14:paraId="782851C9" w14:textId="2C957EA7" w:rsidR="00B71DAA" w:rsidRPr="000E08B0" w:rsidRDefault="00B71DAA" w:rsidP="006E440F">
      <w:pPr>
        <w:rPr>
          <w:rFonts w:ascii="Montserrat" w:hAnsi="Montserrat"/>
          <w:sz w:val="20"/>
          <w:szCs w:val="20"/>
        </w:rPr>
      </w:pPr>
      <w:r>
        <w:rPr>
          <w:rFonts w:ascii="Montserrat" w:hAnsi="Montserrat"/>
          <w:sz w:val="20"/>
          <w:szCs w:val="20"/>
        </w:rPr>
        <w:t xml:space="preserve">Asistentes de inteligencia artificial: </w:t>
      </w:r>
      <w:r w:rsidR="00D948BB">
        <w:rPr>
          <w:rFonts w:ascii="Montserrat" w:hAnsi="Montserrat"/>
          <w:sz w:val="20"/>
          <w:szCs w:val="20"/>
        </w:rPr>
        <w:t>H</w:t>
      </w:r>
      <w:r w:rsidR="00D948BB" w:rsidRPr="00D948BB">
        <w:rPr>
          <w:rFonts w:ascii="Montserrat" w:hAnsi="Montserrat"/>
          <w:sz w:val="20"/>
          <w:szCs w:val="20"/>
        </w:rPr>
        <w:t>erramientas o programas que utilizan IA para ayudar a los usuarios en actividades cotidianas, como buscar información, gestionar tareas o controlar dispositivos</w:t>
      </w:r>
      <w:r w:rsidR="00D948BB">
        <w:rPr>
          <w:rFonts w:ascii="Montserrat" w:hAnsi="Montserrat"/>
          <w:sz w:val="20"/>
          <w:szCs w:val="20"/>
        </w:rPr>
        <w:t>.</w:t>
      </w:r>
      <w:r w:rsidR="007A3828">
        <w:rPr>
          <w:rFonts w:ascii="Montserrat" w:hAnsi="Montserrat"/>
          <w:sz w:val="20"/>
          <w:szCs w:val="20"/>
        </w:rPr>
        <w:t xml:space="preserve"> </w:t>
      </w:r>
      <w:r w:rsidR="007A3828">
        <w:rPr>
          <w:rFonts w:ascii="Montserrat" w:hAnsi="Montserrat"/>
          <w:sz w:val="20"/>
          <w:szCs w:val="20"/>
        </w:rPr>
        <w:fldChar w:fldCharType="begin"/>
      </w:r>
      <w:r w:rsidR="007A3828">
        <w:rPr>
          <w:rFonts w:ascii="Montserrat" w:hAnsi="Montserrat"/>
          <w:sz w:val="20"/>
          <w:szCs w:val="20"/>
        </w:rPr>
        <w:instrText xml:space="preserve"> ADDIN ZOTERO_ITEM CSL_CITATION {"citationID":"sVfqlDxV","properties":{"formattedCitation":"[4]","plainCitation":"[4]","noteIndex":0},"citationItems":[{"id":15,"uris":["http://zotero.org/groups/6207743/items/U43VQQNL"],"itemData":{"id":15,"type":"article-journal","abstract":"Oppositional defiant disorder and conduct disorder, collectively referred to as disruptive behavior disorders (DBDs), are prevalent psychiatric disorders in children. Early diagnosis of DBDs is crucial because they can increase the risks of other mental health and substance use disorders without appropriate psychosocial interventions and treatment. However, diagnosing DBDs is challenging as they are often comorbid with other disorders, such as attention-deficit/hyperactivity disorder, anxiety, and depression. In this study, a multimodal ensemble 3D convolutional neural network (CNN) deep learning model was used to classify children with DBDs and typically developing children. The study participants included 419 girls and 681 boys, aged 108 to 131 months who were enrolled in the Adolescent Brain Cognitive Development Study. Children were grouped based on the presence of DBDs (n=550) and typically developing (n=550); assessments were based on the scores from the Child Behavior Checklist and on the Schedule for Affective Disorders and Schizophrenia for School-age Children–Present and Lifetime version for DSM-5. The diffusion, structural, and resting-state functional magnetic resonance imaging (rs-fMRI) data were used as input data to the 3D CNN. The model achieved 72% accuracy in classifying children with DBDs with 70% sensitivity and 72% specificity. In addition, the discriminative power of the classifier was investigated by delineating the cortical and subcortical regions primarily involved in the prediction of DBDs using a gradient class activation map. The classification results were compared with those obtained using the three neuroimaging modalities individually, and a connectome-based graph CNN and a multi-scale recurrent neural network using only the rs-fMRI data.","container-title":"Frontiers in Neuroinformatics","DOI":"10.3389/fninf.2021.742807","ISSN":"1662-5196","journalAbbreviation":"Front. Neuroinform.","language":"English","note":"publisher: Frontiers","source":"Frontiers","title":"Multimodal Ensemble Deep Learning to Predict Disruptive Behavior Disorders in Children","URL":"https://www.frontiersin.org/journals/neuroinformatics/articles/10.3389/fninf.2021.742807/full","volume":"15","author":[{"family":"Menon","given":"Sreevalsan S."},{"family":"Krishnamurthy","given":"K."}],"accessed":{"date-parts":[["2025",9,30]]},"issued":{"date-parts":[["2021",11,24]]}}}],"schema":"https://github.com/citation-style-language/schema/raw/master/csl-citation.json"} </w:instrText>
      </w:r>
      <w:r w:rsidR="007A3828">
        <w:rPr>
          <w:rFonts w:ascii="Montserrat" w:hAnsi="Montserrat"/>
          <w:sz w:val="20"/>
          <w:szCs w:val="20"/>
        </w:rPr>
        <w:fldChar w:fldCharType="separate"/>
      </w:r>
      <w:r w:rsidR="007A3828" w:rsidRPr="007A3828">
        <w:rPr>
          <w:rFonts w:ascii="Montserrat" w:hAnsi="Montserrat"/>
          <w:sz w:val="20"/>
        </w:rPr>
        <w:t>[4]</w:t>
      </w:r>
      <w:r w:rsidR="007A3828">
        <w:rPr>
          <w:rFonts w:ascii="Montserrat" w:hAnsi="Montserrat"/>
          <w:sz w:val="20"/>
          <w:szCs w:val="20"/>
        </w:rPr>
        <w:fldChar w:fldCharType="end"/>
      </w:r>
    </w:p>
    <w:p w14:paraId="2FB87649" w14:textId="77777777" w:rsidR="006E440F" w:rsidRDefault="006E440F" w:rsidP="006E440F">
      <w:pPr>
        <w:rPr>
          <w:rFonts w:ascii="Montserrat" w:hAnsi="Montserrat"/>
          <w:sz w:val="24"/>
          <w:szCs w:val="24"/>
        </w:rPr>
      </w:pPr>
    </w:p>
    <w:p w14:paraId="3284B2CC" w14:textId="12F7F37C" w:rsidR="00E641F1" w:rsidRDefault="00E641F1">
      <w:pPr>
        <w:spacing w:after="0" w:line="240" w:lineRule="auto"/>
        <w:rPr>
          <w:rFonts w:ascii="Montserrat" w:eastAsiaTheme="majorEastAsia" w:hAnsi="Montserrat" w:cstheme="majorBidi"/>
          <w:b/>
          <w:color w:val="6C0000"/>
          <w:sz w:val="32"/>
          <w:szCs w:val="32"/>
        </w:rPr>
      </w:pPr>
    </w:p>
    <w:p w14:paraId="55ADD10A" w14:textId="2EEF6F11" w:rsidR="00E43AEF" w:rsidRDefault="00E43AEF" w:rsidP="00E43AEF">
      <w:pPr>
        <w:pStyle w:val="Ttulo1"/>
      </w:pPr>
      <w:bookmarkStart w:id="5" w:name="_Toc159591364"/>
      <w:r>
        <w:lastRenderedPageBreak/>
        <w:t>II. Beneficios del proyecto</w:t>
      </w:r>
      <w:bookmarkEnd w:id="5"/>
    </w:p>
    <w:p w14:paraId="083947AD" w14:textId="77777777" w:rsidR="00E43AEF" w:rsidRDefault="00E43AEF" w:rsidP="00E43AEF">
      <w:pPr>
        <w:rPr>
          <w:rFonts w:ascii="Montserrat" w:hAnsi="Montserrat"/>
          <w:sz w:val="20"/>
          <w:szCs w:val="20"/>
        </w:rPr>
      </w:pPr>
    </w:p>
    <w:p w14:paraId="187F5F90" w14:textId="732D1F4A" w:rsidR="00E43AEF" w:rsidRDefault="006C7D6D" w:rsidP="00E43AEF">
      <w:pPr>
        <w:pStyle w:val="Ttulo2"/>
      </w:pPr>
      <w:bookmarkStart w:id="6" w:name="_Toc159591365"/>
      <w:r>
        <w:t>2</w:t>
      </w:r>
      <w:r w:rsidR="00E43AEF">
        <w:t xml:space="preserve">.1 </w:t>
      </w:r>
      <w:r>
        <w:t>Social</w:t>
      </w:r>
      <w:bookmarkEnd w:id="6"/>
    </w:p>
    <w:p w14:paraId="2D05365D" w14:textId="77777777" w:rsidR="00265CE5" w:rsidRPr="00265CE5" w:rsidRDefault="00265CE5" w:rsidP="00265CE5"/>
    <w:p w14:paraId="6D654843" w14:textId="63A7C743" w:rsidR="006C7D6D" w:rsidRPr="00265CE5" w:rsidRDefault="00265CE5" w:rsidP="00265CE5">
      <w:pPr>
        <w:rPr>
          <w:rFonts w:ascii="Montserrat" w:hAnsi="Montserrat"/>
          <w:sz w:val="20"/>
          <w:szCs w:val="20"/>
        </w:rPr>
      </w:pPr>
      <w:r w:rsidRPr="00265CE5">
        <w:rPr>
          <w:rFonts w:ascii="Montserrat" w:hAnsi="Montserrat"/>
          <w:sz w:val="20"/>
          <w:szCs w:val="20"/>
        </w:rPr>
        <w:t>El videojuego fomentará la inclusión de niños con TDO al ofrecerles una herramienta terapéutica atractiva que mejorará las habilidades sociales y de conducta.</w:t>
      </w:r>
    </w:p>
    <w:p w14:paraId="2A4FCBE7" w14:textId="6AEE43FE" w:rsidR="006C7D6D" w:rsidRDefault="006C7D6D" w:rsidP="006C7D6D">
      <w:pPr>
        <w:pStyle w:val="Ttulo2"/>
      </w:pPr>
      <w:bookmarkStart w:id="7" w:name="_Toc159591366"/>
      <w:r>
        <w:t>2.2 Científico</w:t>
      </w:r>
      <w:bookmarkEnd w:id="7"/>
    </w:p>
    <w:p w14:paraId="524E138A" w14:textId="77777777" w:rsidR="006C7D6D" w:rsidRDefault="006C7D6D" w:rsidP="006C7D6D">
      <w:pPr>
        <w:jc w:val="both"/>
        <w:rPr>
          <w:rFonts w:ascii="Montserrat" w:hAnsi="Montserrat"/>
          <w:sz w:val="20"/>
          <w:szCs w:val="20"/>
          <w:lang w:val="es-ES_tradnl"/>
        </w:rPr>
      </w:pPr>
    </w:p>
    <w:p w14:paraId="40B831F1" w14:textId="7560B7E0" w:rsidR="00265CE5" w:rsidRPr="00265CE5" w:rsidRDefault="00265CE5" w:rsidP="006C7D6D">
      <w:pPr>
        <w:jc w:val="both"/>
        <w:rPr>
          <w:rFonts w:ascii="Montserrat" w:hAnsi="Montserrat"/>
          <w:sz w:val="20"/>
          <w:szCs w:val="20"/>
          <w:lang w:val="es-ES_tradnl"/>
        </w:rPr>
      </w:pPr>
      <w:r w:rsidRPr="00265CE5">
        <w:rPr>
          <w:rFonts w:ascii="Montserrat" w:hAnsi="Montserrat"/>
          <w:sz w:val="20"/>
          <w:szCs w:val="20"/>
        </w:rPr>
        <w:t>Al digitalizar parte del proceso terapéutico, se reducirán costos asociados a sesiones convencionales presenciales y materiales físicos.</w:t>
      </w:r>
    </w:p>
    <w:p w14:paraId="2A7FCCF2" w14:textId="3E464636" w:rsidR="00E95FFB" w:rsidRDefault="00E95FFB" w:rsidP="00E95FFB">
      <w:pPr>
        <w:pStyle w:val="Ttulo2"/>
      </w:pPr>
      <w:r>
        <w:t>2.3 Tecnológico</w:t>
      </w:r>
    </w:p>
    <w:p w14:paraId="03E61F02" w14:textId="77777777" w:rsidR="00E95FFB" w:rsidRDefault="00E95FFB" w:rsidP="00E95FFB">
      <w:pPr>
        <w:jc w:val="both"/>
        <w:rPr>
          <w:rFonts w:ascii="Montserrat" w:hAnsi="Montserrat"/>
          <w:sz w:val="20"/>
          <w:szCs w:val="20"/>
          <w:lang w:val="es-ES_tradnl"/>
        </w:rPr>
      </w:pPr>
    </w:p>
    <w:p w14:paraId="2A2C9E04" w14:textId="1BBD3DA8" w:rsidR="00265CE5" w:rsidRPr="00265CE5" w:rsidRDefault="00265CE5" w:rsidP="00265CE5">
      <w:pPr>
        <w:rPr>
          <w:rFonts w:ascii="Montserrat" w:hAnsi="Montserrat"/>
          <w:sz w:val="20"/>
          <w:szCs w:val="20"/>
        </w:rPr>
      </w:pPr>
      <w:r w:rsidRPr="00265CE5">
        <w:rPr>
          <w:rFonts w:ascii="Montserrat" w:hAnsi="Montserrat"/>
          <w:sz w:val="20"/>
          <w:szCs w:val="20"/>
        </w:rPr>
        <w:t>El videojuego proveerá una herramienta que permitirá abordar los problemas relacionados con trastornos cognitivo-conductuales.</w:t>
      </w:r>
    </w:p>
    <w:p w14:paraId="2E935826" w14:textId="206E8FA6" w:rsidR="006C7D6D" w:rsidRDefault="006C7D6D" w:rsidP="006C7D6D">
      <w:pPr>
        <w:pStyle w:val="Ttulo2"/>
      </w:pPr>
      <w:bookmarkStart w:id="8" w:name="_Toc159591367"/>
      <w:r>
        <w:t>2.</w:t>
      </w:r>
      <w:r w:rsidR="00B56738">
        <w:t>4</w:t>
      </w:r>
      <w:r>
        <w:t xml:space="preserve"> Económico</w:t>
      </w:r>
      <w:bookmarkEnd w:id="8"/>
    </w:p>
    <w:p w14:paraId="65A965AC" w14:textId="77777777" w:rsidR="006C7D6D" w:rsidRPr="00E43AEF" w:rsidRDefault="006C7D6D" w:rsidP="006C7D6D">
      <w:pPr>
        <w:jc w:val="both"/>
        <w:rPr>
          <w:rFonts w:ascii="Montserrat" w:hAnsi="Montserrat"/>
          <w:sz w:val="20"/>
          <w:szCs w:val="20"/>
          <w:lang w:val="es-ES_tradnl"/>
        </w:rPr>
      </w:pPr>
    </w:p>
    <w:p w14:paraId="59C97017" w14:textId="184A8BB2" w:rsidR="00E641F1" w:rsidRPr="00265CE5" w:rsidRDefault="00265CE5">
      <w:pPr>
        <w:spacing w:after="0" w:line="240" w:lineRule="auto"/>
        <w:rPr>
          <w:rFonts w:ascii="Montserrat" w:eastAsiaTheme="majorEastAsia" w:hAnsi="Montserrat" w:cstheme="majorBidi"/>
          <w:b/>
          <w:color w:val="6C0000"/>
          <w:sz w:val="32"/>
          <w:szCs w:val="32"/>
        </w:rPr>
      </w:pPr>
      <w:r w:rsidRPr="0023721F">
        <w:rPr>
          <w:rFonts w:ascii="Montserrat" w:hAnsi="Montserrat"/>
          <w:sz w:val="20"/>
          <w:szCs w:val="20"/>
        </w:rPr>
        <w:t>Integrará tecnologías de tercera dimensión con técnicas de seguimiento y análisis de datos en tiempo real, impulsando la innovación en el campo de la rehabilitación conductual.</w:t>
      </w:r>
      <w:r w:rsidR="00E641F1" w:rsidRPr="00265CE5">
        <w:rPr>
          <w:rFonts w:ascii="Montserrat" w:hAnsi="Montserrat"/>
        </w:rPr>
        <w:br w:type="page"/>
      </w:r>
    </w:p>
    <w:p w14:paraId="0C7C4A08" w14:textId="7C64A7EF" w:rsidR="006C7D6D" w:rsidRDefault="006C7D6D" w:rsidP="006C7D6D">
      <w:pPr>
        <w:pStyle w:val="Ttulo1"/>
      </w:pPr>
      <w:bookmarkStart w:id="9" w:name="_Toc159591368"/>
      <w:r>
        <w:lastRenderedPageBreak/>
        <w:t>III. Arquitectura</w:t>
      </w:r>
      <w:bookmarkEnd w:id="9"/>
    </w:p>
    <w:p w14:paraId="1730BCD9" w14:textId="300E7B2C" w:rsidR="006C7D6D" w:rsidRDefault="006C7D6D" w:rsidP="006C7D6D">
      <w:pPr>
        <w:rPr>
          <w:rFonts w:ascii="Montserrat" w:hAnsi="Montserrat"/>
          <w:sz w:val="20"/>
          <w:szCs w:val="20"/>
        </w:rPr>
      </w:pPr>
    </w:p>
    <w:p w14:paraId="2172A5EE" w14:textId="369811EA" w:rsidR="00B56738" w:rsidRDefault="0009713B" w:rsidP="0009713B">
      <w:pPr>
        <w:rPr>
          <w:rFonts w:ascii="Montserrat" w:hAnsi="Montserrat"/>
          <w:sz w:val="20"/>
          <w:szCs w:val="20"/>
        </w:rPr>
      </w:pPr>
      <w:r>
        <w:rPr>
          <w:rFonts w:ascii="Montserrat" w:hAnsi="Montserrat"/>
          <w:noProof/>
          <w:sz w:val="20"/>
          <w:szCs w:val="20"/>
        </w:rPr>
        <w:drawing>
          <wp:anchor distT="0" distB="0" distL="114300" distR="114300" simplePos="0" relativeHeight="251659264" behindDoc="0" locked="0" layoutInCell="1" allowOverlap="1" wp14:anchorId="46B7A4C5" wp14:editId="51435E8B">
            <wp:simplePos x="0" y="0"/>
            <wp:positionH relativeFrom="column">
              <wp:posOffset>9525</wp:posOffset>
            </wp:positionH>
            <wp:positionV relativeFrom="paragraph">
              <wp:posOffset>334645</wp:posOffset>
            </wp:positionV>
            <wp:extent cx="5600700" cy="188976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1889760"/>
                    </a:xfrm>
                    <a:prstGeom prst="rect">
                      <a:avLst/>
                    </a:prstGeom>
                    <a:noFill/>
                    <a:ln>
                      <a:noFill/>
                    </a:ln>
                  </pic:spPr>
                </pic:pic>
              </a:graphicData>
            </a:graphic>
          </wp:anchor>
        </w:drawing>
      </w:r>
    </w:p>
    <w:p w14:paraId="465461D2" w14:textId="0E80D169" w:rsidR="00B56738" w:rsidRPr="00E43AEF" w:rsidRDefault="00B56738" w:rsidP="00B56738">
      <w:pPr>
        <w:pStyle w:val="Descripcin"/>
        <w:jc w:val="center"/>
        <w:rPr>
          <w:rFonts w:ascii="Montserrat" w:hAnsi="Montserrat"/>
          <w:sz w:val="20"/>
          <w:szCs w:val="20"/>
        </w:rPr>
      </w:pPr>
      <w:bookmarkStart w:id="10" w:name="_Toc159589626"/>
      <w:r>
        <w:t xml:space="preserve">Figura </w:t>
      </w:r>
      <w:r w:rsidR="002B1F3A">
        <w:fldChar w:fldCharType="begin"/>
      </w:r>
      <w:r w:rsidR="002B1F3A">
        <w:instrText xml:space="preserve"> SEQ Figura \* ARABIC </w:instrText>
      </w:r>
      <w:r w:rsidR="002B1F3A">
        <w:fldChar w:fldCharType="separate"/>
      </w:r>
      <w:r>
        <w:rPr>
          <w:noProof/>
        </w:rPr>
        <w:t>1</w:t>
      </w:r>
      <w:r w:rsidR="002B1F3A">
        <w:rPr>
          <w:noProof/>
        </w:rPr>
        <w:fldChar w:fldCharType="end"/>
      </w:r>
      <w:r>
        <w:t xml:space="preserve">. </w:t>
      </w:r>
      <w:bookmarkEnd w:id="10"/>
      <w:r w:rsidR="0023721F">
        <w:t>Arquitectura del proyecto</w:t>
      </w:r>
    </w:p>
    <w:p w14:paraId="2E397E45" w14:textId="578706E6" w:rsidR="00B56738" w:rsidRDefault="0023721F" w:rsidP="00B56738">
      <w:pPr>
        <w:rPr>
          <w:rFonts w:ascii="Montserrat" w:hAnsi="Montserrat"/>
          <w:sz w:val="20"/>
          <w:szCs w:val="20"/>
        </w:rPr>
      </w:pPr>
      <w:r>
        <w:rPr>
          <w:rFonts w:ascii="Montserrat" w:hAnsi="Montserrat"/>
          <w:sz w:val="20"/>
          <w:szCs w:val="20"/>
        </w:rPr>
        <w:t xml:space="preserve">Se planea realizar utilizar el motor de desarrollo Unity para realizar el videojuego, el cual por medio de una API desarrollada en con </w:t>
      </w:r>
      <w:r w:rsidR="00D948BB">
        <w:rPr>
          <w:rFonts w:ascii="Montserrat" w:hAnsi="Montserrat"/>
          <w:sz w:val="20"/>
          <w:szCs w:val="20"/>
        </w:rPr>
        <w:t>N</w:t>
      </w:r>
      <w:r>
        <w:rPr>
          <w:rFonts w:ascii="Montserrat" w:hAnsi="Montserrat"/>
          <w:sz w:val="20"/>
          <w:szCs w:val="20"/>
        </w:rPr>
        <w:t>odeJS, se conectara a la base de datos para almacenar la información, dicha información a su vez será visible en el panel administrativo desarrollado con React, dando pie a una aplicación web, se plante el uso de una base de datos relacional en conjunto con una no relacional, para gestionar el volumen de información que se genera con los modelos de IA y el videojuego.</w:t>
      </w:r>
    </w:p>
    <w:p w14:paraId="3F5073EE" w14:textId="2EC44928" w:rsidR="006C7D6D" w:rsidRPr="0023721F" w:rsidRDefault="006B22C9" w:rsidP="0023721F">
      <w:pPr>
        <w:tabs>
          <w:tab w:val="left" w:pos="7110"/>
        </w:tabs>
        <w:jc w:val="both"/>
        <w:rPr>
          <w:rFonts w:ascii="Montserrat" w:hAnsi="Montserrat"/>
          <w:sz w:val="20"/>
          <w:szCs w:val="20"/>
          <w:lang w:val="es-ES_tradnl"/>
        </w:rPr>
      </w:pPr>
      <w:r>
        <w:rPr>
          <w:rFonts w:ascii="Montserrat" w:hAnsi="Montserrat"/>
          <w:sz w:val="20"/>
          <w:szCs w:val="20"/>
          <w:lang w:val="es-ES_tradnl"/>
        </w:rPr>
        <w:tab/>
      </w:r>
    </w:p>
    <w:p w14:paraId="6831214F" w14:textId="77777777" w:rsidR="006C7D6D" w:rsidRPr="006C7D6D" w:rsidRDefault="006C7D6D" w:rsidP="006C7D6D">
      <w:pPr>
        <w:jc w:val="both"/>
        <w:rPr>
          <w:rFonts w:ascii="Montserrat" w:hAnsi="Montserrat"/>
          <w:sz w:val="20"/>
          <w:szCs w:val="20"/>
        </w:rPr>
      </w:pPr>
    </w:p>
    <w:p w14:paraId="217A2357" w14:textId="77777777" w:rsidR="00E641F1" w:rsidRDefault="00E641F1">
      <w:pPr>
        <w:spacing w:after="0" w:line="240" w:lineRule="auto"/>
        <w:rPr>
          <w:rFonts w:ascii="Montserrat" w:eastAsiaTheme="majorEastAsia" w:hAnsi="Montserrat" w:cstheme="majorBidi"/>
          <w:b/>
          <w:color w:val="6C0000"/>
          <w:sz w:val="32"/>
          <w:szCs w:val="32"/>
        </w:rPr>
      </w:pPr>
      <w:r>
        <w:br w:type="page"/>
      </w:r>
    </w:p>
    <w:p w14:paraId="4A4BF17E" w14:textId="1FDDF7DA" w:rsidR="006C7D6D" w:rsidRDefault="006C7D6D" w:rsidP="006C7D6D">
      <w:pPr>
        <w:pStyle w:val="Ttulo1"/>
      </w:pPr>
      <w:bookmarkStart w:id="11" w:name="_Toc159591369"/>
      <w:r>
        <w:lastRenderedPageBreak/>
        <w:t>IV. Referencias</w:t>
      </w:r>
      <w:bookmarkEnd w:id="11"/>
    </w:p>
    <w:p w14:paraId="2B0C5B5C" w14:textId="77777777" w:rsidR="001D4FF7" w:rsidRPr="001D4FF7" w:rsidRDefault="00D948BB" w:rsidP="001D4FF7">
      <w:pPr>
        <w:pStyle w:val="Bibliografa"/>
        <w:rPr>
          <w:rFonts w:ascii="Montserrat" w:hAnsi="Montserrat"/>
          <w:sz w:val="20"/>
        </w:rPr>
      </w:pPr>
      <w:r>
        <w:rPr>
          <w:rFonts w:ascii="Montserrat" w:hAnsi="Montserrat"/>
          <w:sz w:val="20"/>
          <w:szCs w:val="20"/>
        </w:rPr>
        <w:fldChar w:fldCharType="begin"/>
      </w:r>
      <w:r>
        <w:rPr>
          <w:rFonts w:ascii="Montserrat" w:hAnsi="Montserrat"/>
          <w:sz w:val="20"/>
          <w:szCs w:val="20"/>
        </w:rPr>
        <w:instrText xml:space="preserve"> ADDIN ZOTERO_BIBL {"uncited":[],"omitted":[],"custom":[]} CSL_BIBLIOGRAPHY </w:instrText>
      </w:r>
      <w:r>
        <w:rPr>
          <w:rFonts w:ascii="Montserrat" w:hAnsi="Montserrat"/>
          <w:sz w:val="20"/>
          <w:szCs w:val="20"/>
        </w:rPr>
        <w:fldChar w:fldCharType="separate"/>
      </w:r>
      <w:r w:rsidR="001D4FF7" w:rsidRPr="001D4FF7">
        <w:rPr>
          <w:rFonts w:ascii="Montserrat" w:hAnsi="Montserrat"/>
          <w:sz w:val="20"/>
        </w:rPr>
        <w:t>[1]</w:t>
      </w:r>
      <w:r w:rsidR="001D4FF7" w:rsidRPr="001D4FF7">
        <w:rPr>
          <w:rFonts w:ascii="Montserrat" w:hAnsi="Montserrat"/>
          <w:sz w:val="20"/>
        </w:rPr>
        <w:tab/>
        <w:t xml:space="preserve">«(PDF) Trastorno por Déficit de Atención e Hiperactividad y Trastorno Negativista Desafiante: Una Revisión Sistemática de las Características Diagnósticas y Dificultades Asociadas // Attention Deficit Hyperactivity Disorder and Oppositional Defiant Disorder: A Systematic Review of Diagnostic Features and Associated Difficulties», </w:t>
      </w:r>
      <w:r w:rsidR="001D4FF7" w:rsidRPr="001D4FF7">
        <w:rPr>
          <w:rFonts w:ascii="Montserrat" w:hAnsi="Montserrat"/>
          <w:i/>
          <w:iCs/>
          <w:sz w:val="20"/>
        </w:rPr>
        <w:t>ResearchGate</w:t>
      </w:r>
      <w:r w:rsidR="001D4FF7" w:rsidRPr="001D4FF7">
        <w:rPr>
          <w:rFonts w:ascii="Montserrat" w:hAnsi="Montserrat"/>
          <w:sz w:val="20"/>
        </w:rPr>
        <w:t>, oct. 2025, doi: 10.14198/DCN.28298.</w:t>
      </w:r>
    </w:p>
    <w:p w14:paraId="1419B051" w14:textId="77777777" w:rsidR="001D4FF7" w:rsidRPr="00403644" w:rsidRDefault="001D4FF7" w:rsidP="001D4FF7">
      <w:pPr>
        <w:pStyle w:val="Bibliografa"/>
        <w:rPr>
          <w:rFonts w:ascii="Montserrat" w:hAnsi="Montserrat"/>
          <w:sz w:val="20"/>
          <w:lang w:val="en-US"/>
        </w:rPr>
      </w:pPr>
      <w:r w:rsidRPr="001D4FF7">
        <w:rPr>
          <w:rFonts w:ascii="Montserrat" w:hAnsi="Montserrat"/>
          <w:sz w:val="20"/>
        </w:rPr>
        <w:t>[2]</w:t>
      </w:r>
      <w:r w:rsidRPr="001D4FF7">
        <w:rPr>
          <w:rFonts w:ascii="Montserrat" w:hAnsi="Montserrat"/>
          <w:sz w:val="20"/>
        </w:rPr>
        <w:tab/>
        <w:t xml:space="preserve">C. M. A. Medina y J. J. G. Peña, «Perfil de las funciones ejecutivas en una muestra de niños diagnosticados con Trastorno Negativista Desafiante», </w:t>
      </w:r>
      <w:r w:rsidRPr="001D4FF7">
        <w:rPr>
          <w:rFonts w:ascii="Montserrat" w:hAnsi="Montserrat"/>
          <w:i/>
          <w:iCs/>
          <w:sz w:val="20"/>
        </w:rPr>
        <w:t xml:space="preserve">Cienc. </w:t>
      </w:r>
      <w:r w:rsidRPr="00403644">
        <w:rPr>
          <w:rFonts w:ascii="Montserrat" w:hAnsi="Montserrat"/>
          <w:i/>
          <w:iCs/>
          <w:sz w:val="20"/>
          <w:lang w:val="en-US"/>
        </w:rPr>
        <w:t>Soc.</w:t>
      </w:r>
      <w:r w:rsidRPr="00403644">
        <w:rPr>
          <w:rFonts w:ascii="Montserrat" w:hAnsi="Montserrat"/>
          <w:sz w:val="20"/>
          <w:lang w:val="en-US"/>
        </w:rPr>
        <w:t>, vol. 46, n.</w:t>
      </w:r>
      <w:r w:rsidRPr="00403644">
        <w:rPr>
          <w:rFonts w:ascii="Montserrat" w:hAnsi="Montserrat"/>
          <w:sz w:val="20"/>
          <w:vertAlign w:val="superscript"/>
          <w:lang w:val="en-US"/>
        </w:rPr>
        <w:t>o</w:t>
      </w:r>
      <w:r w:rsidRPr="00403644">
        <w:rPr>
          <w:rFonts w:ascii="Montserrat" w:hAnsi="Montserrat"/>
          <w:sz w:val="20"/>
          <w:lang w:val="en-US"/>
        </w:rPr>
        <w:t xml:space="preserve"> 4, pp. 69-85, dic. 2021, doi: 10.22206/cys.2021.v46i4.pp69-85.</w:t>
      </w:r>
    </w:p>
    <w:p w14:paraId="388DC960" w14:textId="77777777" w:rsidR="001D4FF7" w:rsidRPr="00403644" w:rsidRDefault="001D4FF7" w:rsidP="001D4FF7">
      <w:pPr>
        <w:pStyle w:val="Bibliografa"/>
        <w:rPr>
          <w:rFonts w:ascii="Montserrat" w:hAnsi="Montserrat"/>
          <w:sz w:val="20"/>
          <w:lang w:val="en-US"/>
        </w:rPr>
      </w:pPr>
      <w:r w:rsidRPr="00403644">
        <w:rPr>
          <w:rFonts w:ascii="Montserrat" w:hAnsi="Montserrat"/>
          <w:sz w:val="20"/>
          <w:lang w:val="en-US"/>
        </w:rPr>
        <w:t>[3]</w:t>
      </w:r>
      <w:r w:rsidRPr="00403644">
        <w:rPr>
          <w:rFonts w:ascii="Montserrat" w:hAnsi="Montserrat"/>
          <w:sz w:val="20"/>
          <w:lang w:val="en-US"/>
        </w:rPr>
        <w:tab/>
        <w:t xml:space="preserve">«[No title found]», </w:t>
      </w:r>
      <w:r w:rsidRPr="00403644">
        <w:rPr>
          <w:rFonts w:ascii="Montserrat" w:hAnsi="Montserrat"/>
          <w:i/>
          <w:iCs/>
          <w:sz w:val="20"/>
          <w:lang w:val="en-US"/>
        </w:rPr>
        <w:t>Doc. Trab. Unicevantes</w:t>
      </w:r>
      <w:r w:rsidRPr="00403644">
        <w:rPr>
          <w:rFonts w:ascii="Montserrat" w:hAnsi="Montserrat"/>
          <w:sz w:val="20"/>
          <w:lang w:val="en-US"/>
        </w:rPr>
        <w:t>, vol. 1, n.</w:t>
      </w:r>
      <w:r w:rsidRPr="00403644">
        <w:rPr>
          <w:rFonts w:ascii="Montserrat" w:hAnsi="Montserrat"/>
          <w:sz w:val="20"/>
          <w:vertAlign w:val="superscript"/>
          <w:lang w:val="en-US"/>
        </w:rPr>
        <w:t>o</w:t>
      </w:r>
      <w:r w:rsidRPr="00403644">
        <w:rPr>
          <w:rFonts w:ascii="Montserrat" w:hAnsi="Montserrat"/>
          <w:sz w:val="20"/>
          <w:lang w:val="en-US"/>
        </w:rPr>
        <w:t xml:space="preserve"> 1.</w:t>
      </w:r>
    </w:p>
    <w:p w14:paraId="32733953" w14:textId="77777777" w:rsidR="001D4FF7" w:rsidRPr="00403644" w:rsidRDefault="001D4FF7" w:rsidP="001D4FF7">
      <w:pPr>
        <w:pStyle w:val="Bibliografa"/>
        <w:rPr>
          <w:rFonts w:ascii="Montserrat" w:hAnsi="Montserrat"/>
          <w:sz w:val="20"/>
          <w:lang w:val="en-US"/>
        </w:rPr>
      </w:pPr>
      <w:r w:rsidRPr="00403644">
        <w:rPr>
          <w:rFonts w:ascii="Montserrat" w:hAnsi="Montserrat"/>
          <w:sz w:val="20"/>
          <w:lang w:val="en-US"/>
        </w:rPr>
        <w:t>[4]</w:t>
      </w:r>
      <w:r w:rsidRPr="00403644">
        <w:rPr>
          <w:rFonts w:ascii="Montserrat" w:hAnsi="Montserrat"/>
          <w:sz w:val="20"/>
          <w:lang w:val="en-US"/>
        </w:rPr>
        <w:tab/>
        <w:t xml:space="preserve">S. S. Menon y K. Krishnamurthy, «Multimodal Ensemble Deep Learning to Predict Disruptive Behavior Disorders in Children», </w:t>
      </w:r>
      <w:r w:rsidRPr="00403644">
        <w:rPr>
          <w:rFonts w:ascii="Montserrat" w:hAnsi="Montserrat"/>
          <w:i/>
          <w:iCs/>
          <w:sz w:val="20"/>
          <w:lang w:val="en-US"/>
        </w:rPr>
        <w:t>Front. Neuroinformatics</w:t>
      </w:r>
      <w:r w:rsidRPr="00403644">
        <w:rPr>
          <w:rFonts w:ascii="Montserrat" w:hAnsi="Montserrat"/>
          <w:sz w:val="20"/>
          <w:lang w:val="en-US"/>
        </w:rPr>
        <w:t>, vol. 15, nov. 2021, doi: 10.3389/fninf.2021.742807.</w:t>
      </w:r>
    </w:p>
    <w:p w14:paraId="096AE9A4" w14:textId="77777777" w:rsidR="001D4FF7" w:rsidRPr="001D4FF7" w:rsidRDefault="001D4FF7" w:rsidP="001D4FF7">
      <w:pPr>
        <w:pStyle w:val="Bibliografa"/>
        <w:rPr>
          <w:rFonts w:ascii="Montserrat" w:hAnsi="Montserrat"/>
          <w:sz w:val="20"/>
        </w:rPr>
      </w:pPr>
      <w:r w:rsidRPr="00403644">
        <w:rPr>
          <w:rFonts w:ascii="Montserrat" w:hAnsi="Montserrat"/>
          <w:sz w:val="20"/>
          <w:lang w:val="en-US"/>
        </w:rPr>
        <w:t>[5]</w:t>
      </w:r>
      <w:r w:rsidRPr="00403644">
        <w:rPr>
          <w:rFonts w:ascii="Montserrat" w:hAnsi="Montserrat"/>
          <w:sz w:val="20"/>
          <w:lang w:val="en-US"/>
        </w:rPr>
        <w:tab/>
        <w:t xml:space="preserve">«Artificial Intelligence: A Modern Approach, 4th US ed.» </w:t>
      </w:r>
      <w:r w:rsidRPr="001D4FF7">
        <w:rPr>
          <w:rFonts w:ascii="Montserrat" w:hAnsi="Montserrat"/>
          <w:sz w:val="20"/>
        </w:rPr>
        <w:t>Accedido: 11 de octubre de 2025. [En línea]. Disponible en: https://aima.cs.berkeley.edu/?utm_source=chatgpt.com</w:t>
      </w:r>
    </w:p>
    <w:p w14:paraId="6591ECCD" w14:textId="77777777" w:rsidR="001D4FF7" w:rsidRPr="00403644" w:rsidRDefault="001D4FF7" w:rsidP="001D4FF7">
      <w:pPr>
        <w:pStyle w:val="Bibliografa"/>
        <w:rPr>
          <w:rFonts w:ascii="Montserrat" w:hAnsi="Montserrat"/>
          <w:sz w:val="20"/>
          <w:lang w:val="en-US"/>
        </w:rPr>
      </w:pPr>
      <w:r w:rsidRPr="00403644">
        <w:rPr>
          <w:rFonts w:ascii="Montserrat" w:hAnsi="Montserrat"/>
          <w:sz w:val="20"/>
          <w:lang w:val="en-US"/>
        </w:rPr>
        <w:t>[6]</w:t>
      </w:r>
      <w:r w:rsidRPr="00403644">
        <w:rPr>
          <w:rFonts w:ascii="Montserrat" w:hAnsi="Montserrat"/>
          <w:sz w:val="20"/>
          <w:lang w:val="en-US"/>
        </w:rPr>
        <w:tab/>
        <w:t xml:space="preserve">«(PDF) Chatbots: Are they Really Useful?», </w:t>
      </w:r>
      <w:r w:rsidRPr="00403644">
        <w:rPr>
          <w:rFonts w:ascii="Montserrat" w:hAnsi="Montserrat"/>
          <w:i/>
          <w:iCs/>
          <w:sz w:val="20"/>
          <w:lang w:val="en-US"/>
        </w:rPr>
        <w:t>ResearchGate</w:t>
      </w:r>
      <w:r w:rsidRPr="00403644">
        <w:rPr>
          <w:rFonts w:ascii="Montserrat" w:hAnsi="Montserrat"/>
          <w:sz w:val="20"/>
          <w:lang w:val="en-US"/>
        </w:rPr>
        <w:t>, ago. 2025, doi: 10.21248/jlcl.22.2007.88.</w:t>
      </w:r>
    </w:p>
    <w:p w14:paraId="3FF4B851" w14:textId="2AF6E9E7" w:rsidR="006C7D6D" w:rsidRPr="00D948BB" w:rsidRDefault="00D948BB" w:rsidP="006C7D6D">
      <w:pPr>
        <w:jc w:val="both"/>
        <w:rPr>
          <w:rFonts w:ascii="Montserrat" w:hAnsi="Montserrat"/>
          <w:sz w:val="20"/>
          <w:szCs w:val="20"/>
        </w:rPr>
      </w:pPr>
      <w:r>
        <w:rPr>
          <w:rFonts w:ascii="Montserrat" w:hAnsi="Montserrat"/>
          <w:sz w:val="20"/>
          <w:szCs w:val="20"/>
        </w:rPr>
        <w:fldChar w:fldCharType="end"/>
      </w:r>
    </w:p>
    <w:sectPr w:rsidR="006C7D6D" w:rsidRPr="00D948BB" w:rsidSect="00DB33D5">
      <w:headerReference w:type="default" r:id="rId10"/>
      <w:pgSz w:w="12240" w:h="15840"/>
      <w:pgMar w:top="1417" w:right="1701" w:bottom="1417" w:left="1701" w:header="708" w:footer="1984"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B5207" w14:textId="77777777" w:rsidR="00D62097" w:rsidRDefault="00D62097">
      <w:pPr>
        <w:spacing w:after="0" w:line="240" w:lineRule="auto"/>
      </w:pPr>
      <w:r>
        <w:separator/>
      </w:r>
    </w:p>
  </w:endnote>
  <w:endnote w:type="continuationSeparator" w:id="0">
    <w:p w14:paraId="5361393C" w14:textId="77777777" w:rsidR="00D62097" w:rsidRDefault="00D62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Marath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8787A" w14:textId="77777777" w:rsidR="00D62097" w:rsidRDefault="00D62097">
      <w:pPr>
        <w:spacing w:after="0" w:line="240" w:lineRule="auto"/>
      </w:pPr>
      <w:r>
        <w:separator/>
      </w:r>
    </w:p>
  </w:footnote>
  <w:footnote w:type="continuationSeparator" w:id="0">
    <w:p w14:paraId="77D60A4E" w14:textId="77777777" w:rsidR="00D62097" w:rsidRDefault="00D62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42E73" w14:textId="5B52BE72" w:rsidR="00102B58" w:rsidRDefault="00102B58">
    <w:pPr>
      <w:pStyle w:val="Encabezado"/>
    </w:pPr>
    <w:r>
      <w:rPr>
        <w:noProof/>
      </w:rPr>
      <w:drawing>
        <wp:anchor distT="0" distB="0" distL="0" distR="0" simplePos="0" relativeHeight="251624448" behindDoc="0" locked="0" layoutInCell="1" allowOverlap="1" wp14:anchorId="7986B0A4" wp14:editId="4F5EBA2B">
          <wp:simplePos x="0" y="0"/>
          <wp:positionH relativeFrom="column">
            <wp:posOffset>-1081405</wp:posOffset>
          </wp:positionH>
          <wp:positionV relativeFrom="paragraph">
            <wp:posOffset>-449580</wp:posOffset>
          </wp:positionV>
          <wp:extent cx="7773035" cy="738505"/>
          <wp:effectExtent l="0" t="0" r="0" b="0"/>
          <wp:wrapNone/>
          <wp:docPr id="455151547" name="WordPictureWatermark541358142"/>
          <wp:cNvGraphicFramePr/>
          <a:graphic xmlns:a="http://schemas.openxmlformats.org/drawingml/2006/main">
            <a:graphicData uri="http://schemas.openxmlformats.org/drawingml/2006/picture">
              <pic:pic xmlns:pic="http://schemas.openxmlformats.org/drawingml/2006/picture">
                <pic:nvPicPr>
                  <pic:cNvPr id="4" name="WordPictureWatermark541358142"/>
                  <pic:cNvPicPr/>
                </pic:nvPicPr>
                <pic:blipFill>
                  <a:blip r:embed="rId1"/>
                  <a:srcRect b="92649"/>
                  <a:stretch/>
                </pic:blipFill>
                <pic:spPr>
                  <a:xfrm>
                    <a:off x="0" y="0"/>
                    <a:ext cx="7773120" cy="738360"/>
                  </a:xfrm>
                  <a:prstGeom prst="rect">
                    <a:avLst/>
                  </a:prstGeom>
                  <a:ln w="0">
                    <a:noFill/>
                  </a:ln>
                </pic:spPr>
              </pic:pic>
            </a:graphicData>
          </a:graphic>
        </wp:anchor>
      </w:drawing>
    </w:r>
    <w:r>
      <w:rPr>
        <w:noProof/>
      </w:rPr>
      <w:drawing>
        <wp:anchor distT="0" distB="0" distL="0" distR="0" simplePos="0" relativeHeight="251627520" behindDoc="0" locked="0" layoutInCell="1" allowOverlap="1" wp14:anchorId="32DB2971" wp14:editId="5498CDAD">
          <wp:simplePos x="0" y="0"/>
          <wp:positionH relativeFrom="column">
            <wp:posOffset>-1081405</wp:posOffset>
          </wp:positionH>
          <wp:positionV relativeFrom="paragraph">
            <wp:posOffset>8348345</wp:posOffset>
          </wp:positionV>
          <wp:extent cx="7773035" cy="1259840"/>
          <wp:effectExtent l="0" t="0" r="0" b="0"/>
          <wp:wrapNone/>
          <wp:docPr id="1350554195" name="WordPictureWatermark 1"/>
          <wp:cNvGraphicFramePr/>
          <a:graphic xmlns:a="http://schemas.openxmlformats.org/drawingml/2006/main">
            <a:graphicData uri="http://schemas.openxmlformats.org/drawingml/2006/picture">
              <pic:pic xmlns:pic="http://schemas.openxmlformats.org/drawingml/2006/picture">
                <pic:nvPicPr>
                  <pic:cNvPr id="6" name="WordPictureWatermark 1"/>
                  <pic:cNvPicPr/>
                </pic:nvPicPr>
                <pic:blipFill>
                  <a:blip r:embed="rId1"/>
                  <a:srcRect t="85676" b="1793"/>
                  <a:stretch/>
                </pic:blipFill>
                <pic:spPr>
                  <a:xfrm>
                    <a:off x="0" y="0"/>
                    <a:ext cx="7773120" cy="1260000"/>
                  </a:xfrm>
                  <a:prstGeom prst="rect">
                    <a:avLst/>
                  </a:prstGeom>
                  <a:ln w="0">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2171F"/>
    <w:multiLevelType w:val="hybridMultilevel"/>
    <w:tmpl w:val="473C26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0455BC"/>
    <w:multiLevelType w:val="hybridMultilevel"/>
    <w:tmpl w:val="E1D0A6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5AD5005"/>
    <w:multiLevelType w:val="hybridMultilevel"/>
    <w:tmpl w:val="833AA76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663544B"/>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8D5EFE"/>
    <w:multiLevelType w:val="hybridMultilevel"/>
    <w:tmpl w:val="E17E5BC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1A07407"/>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FC6851"/>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5F2FEB"/>
    <w:multiLevelType w:val="hybridMultilevel"/>
    <w:tmpl w:val="3D8A3A08"/>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4E36A80"/>
    <w:multiLevelType w:val="hybridMultilevel"/>
    <w:tmpl w:val="FB4A0D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8BE520C"/>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747783"/>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393692"/>
    <w:multiLevelType w:val="hybridMultilevel"/>
    <w:tmpl w:val="907446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2361635"/>
    <w:multiLevelType w:val="hybridMultilevel"/>
    <w:tmpl w:val="692C55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A040343"/>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7D0D9B"/>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5077AE2"/>
    <w:multiLevelType w:val="hybridMultilevel"/>
    <w:tmpl w:val="197E400A"/>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97736F3"/>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D80DFE"/>
    <w:multiLevelType w:val="hybridMultilevel"/>
    <w:tmpl w:val="4F921C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95092738">
    <w:abstractNumId w:val="12"/>
  </w:num>
  <w:num w:numId="2" w16cid:durableId="1539270409">
    <w:abstractNumId w:val="9"/>
  </w:num>
  <w:num w:numId="3" w16cid:durableId="1772434182">
    <w:abstractNumId w:val="10"/>
  </w:num>
  <w:num w:numId="4" w16cid:durableId="236936562">
    <w:abstractNumId w:val="2"/>
  </w:num>
  <w:num w:numId="5" w16cid:durableId="1741367561">
    <w:abstractNumId w:val="1"/>
  </w:num>
  <w:num w:numId="6" w16cid:durableId="1509827111">
    <w:abstractNumId w:val="8"/>
  </w:num>
  <w:num w:numId="7" w16cid:durableId="1629050470">
    <w:abstractNumId w:val="0"/>
  </w:num>
  <w:num w:numId="8" w16cid:durableId="351231027">
    <w:abstractNumId w:val="4"/>
  </w:num>
  <w:num w:numId="9" w16cid:durableId="233975015">
    <w:abstractNumId w:val="15"/>
  </w:num>
  <w:num w:numId="10" w16cid:durableId="1462379707">
    <w:abstractNumId w:val="5"/>
  </w:num>
  <w:num w:numId="11" w16cid:durableId="1407915526">
    <w:abstractNumId w:val="6"/>
  </w:num>
  <w:num w:numId="12" w16cid:durableId="585115219">
    <w:abstractNumId w:val="13"/>
  </w:num>
  <w:num w:numId="13" w16cid:durableId="787358129">
    <w:abstractNumId w:val="14"/>
  </w:num>
  <w:num w:numId="14" w16cid:durableId="915749130">
    <w:abstractNumId w:val="3"/>
  </w:num>
  <w:num w:numId="15" w16cid:durableId="1652438918">
    <w:abstractNumId w:val="16"/>
  </w:num>
  <w:num w:numId="16" w16cid:durableId="914171731">
    <w:abstractNumId w:val="7"/>
  </w:num>
  <w:num w:numId="17" w16cid:durableId="1762023685">
    <w:abstractNumId w:val="17"/>
  </w:num>
  <w:num w:numId="18" w16cid:durableId="1595283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81FFC"/>
    <w:rsid w:val="00003AAA"/>
    <w:rsid w:val="000431B6"/>
    <w:rsid w:val="0009713B"/>
    <w:rsid w:val="000E08B0"/>
    <w:rsid w:val="000E2B1D"/>
    <w:rsid w:val="000F6D80"/>
    <w:rsid w:val="00102B58"/>
    <w:rsid w:val="00153600"/>
    <w:rsid w:val="00157920"/>
    <w:rsid w:val="00162468"/>
    <w:rsid w:val="001828DA"/>
    <w:rsid w:val="001D02B1"/>
    <w:rsid w:val="001D4FF7"/>
    <w:rsid w:val="0023721F"/>
    <w:rsid w:val="00253E0C"/>
    <w:rsid w:val="00255848"/>
    <w:rsid w:val="002600D9"/>
    <w:rsid w:val="00265CE5"/>
    <w:rsid w:val="002B1F3A"/>
    <w:rsid w:val="003179D6"/>
    <w:rsid w:val="00317BA9"/>
    <w:rsid w:val="00333CEF"/>
    <w:rsid w:val="003963BF"/>
    <w:rsid w:val="003B7EE3"/>
    <w:rsid w:val="003E0DB7"/>
    <w:rsid w:val="003F2F64"/>
    <w:rsid w:val="00403644"/>
    <w:rsid w:val="00403709"/>
    <w:rsid w:val="004346E1"/>
    <w:rsid w:val="00436B68"/>
    <w:rsid w:val="00446A00"/>
    <w:rsid w:val="00481FFC"/>
    <w:rsid w:val="00493557"/>
    <w:rsid w:val="004A0246"/>
    <w:rsid w:val="005076A0"/>
    <w:rsid w:val="00533777"/>
    <w:rsid w:val="00534C0F"/>
    <w:rsid w:val="005709F1"/>
    <w:rsid w:val="00592773"/>
    <w:rsid w:val="00622847"/>
    <w:rsid w:val="0063173D"/>
    <w:rsid w:val="00635E80"/>
    <w:rsid w:val="006B22C9"/>
    <w:rsid w:val="006C7D6D"/>
    <w:rsid w:val="006E440F"/>
    <w:rsid w:val="007742D6"/>
    <w:rsid w:val="007A3828"/>
    <w:rsid w:val="007A68AE"/>
    <w:rsid w:val="007B7F86"/>
    <w:rsid w:val="00835FC8"/>
    <w:rsid w:val="00840141"/>
    <w:rsid w:val="00855E67"/>
    <w:rsid w:val="00865F3C"/>
    <w:rsid w:val="00894250"/>
    <w:rsid w:val="008977DB"/>
    <w:rsid w:val="00944B33"/>
    <w:rsid w:val="00994091"/>
    <w:rsid w:val="009A4EE2"/>
    <w:rsid w:val="009B0A6A"/>
    <w:rsid w:val="009B3155"/>
    <w:rsid w:val="009E653F"/>
    <w:rsid w:val="00A0292F"/>
    <w:rsid w:val="00A05C2B"/>
    <w:rsid w:val="00A52AA4"/>
    <w:rsid w:val="00A82C17"/>
    <w:rsid w:val="00A86269"/>
    <w:rsid w:val="00AF116B"/>
    <w:rsid w:val="00B55583"/>
    <w:rsid w:val="00B56738"/>
    <w:rsid w:val="00B71DAA"/>
    <w:rsid w:val="00BD35C7"/>
    <w:rsid w:val="00BE5234"/>
    <w:rsid w:val="00BF0B11"/>
    <w:rsid w:val="00C401A7"/>
    <w:rsid w:val="00C43731"/>
    <w:rsid w:val="00C52552"/>
    <w:rsid w:val="00C56977"/>
    <w:rsid w:val="00C63A4B"/>
    <w:rsid w:val="00C75EF4"/>
    <w:rsid w:val="00D25C58"/>
    <w:rsid w:val="00D572A8"/>
    <w:rsid w:val="00D61C9B"/>
    <w:rsid w:val="00D62097"/>
    <w:rsid w:val="00D948BB"/>
    <w:rsid w:val="00DB33D5"/>
    <w:rsid w:val="00E22186"/>
    <w:rsid w:val="00E43AEF"/>
    <w:rsid w:val="00E500F5"/>
    <w:rsid w:val="00E641F1"/>
    <w:rsid w:val="00E95FFB"/>
    <w:rsid w:val="00EB3668"/>
    <w:rsid w:val="00EE7F07"/>
    <w:rsid w:val="00EF30D8"/>
    <w:rsid w:val="00F24728"/>
    <w:rsid w:val="00F565C1"/>
    <w:rsid w:val="00FC0EF5"/>
    <w:rsid w:val="00FC1024"/>
    <w:rsid w:val="00FC3ABB"/>
    <w:rsid w:val="00FD001F"/>
    <w:rsid w:val="00FD1AE7"/>
    <w:rsid w:val="00FE0ABF"/>
    <w:rsid w:val="00FE3618"/>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931DB"/>
  <w15:docId w15:val="{4192ED3D-C37B-479C-A591-56F9C65F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ar"/>
    <w:autoRedefine/>
    <w:uiPriority w:val="9"/>
    <w:qFormat/>
    <w:rsid w:val="00A82C17"/>
    <w:pPr>
      <w:keepNext/>
      <w:keepLines/>
      <w:spacing w:after="0" w:line="240" w:lineRule="auto"/>
      <w:outlineLvl w:val="0"/>
    </w:pPr>
    <w:rPr>
      <w:rFonts w:ascii="Montserrat" w:eastAsiaTheme="majorEastAsia" w:hAnsi="Montserrat" w:cstheme="majorBidi"/>
      <w:b/>
      <w:color w:val="6C0000"/>
      <w:sz w:val="32"/>
      <w:szCs w:val="32"/>
    </w:rPr>
  </w:style>
  <w:style w:type="paragraph" w:styleId="Ttulo2">
    <w:name w:val="heading 2"/>
    <w:basedOn w:val="Normal"/>
    <w:next w:val="Normal"/>
    <w:link w:val="Ttulo2Car"/>
    <w:autoRedefine/>
    <w:uiPriority w:val="9"/>
    <w:unhideWhenUsed/>
    <w:qFormat/>
    <w:rsid w:val="00A82C17"/>
    <w:pPr>
      <w:keepNext/>
      <w:keepLines/>
      <w:spacing w:before="40" w:after="0" w:line="240" w:lineRule="auto"/>
      <w:outlineLvl w:val="1"/>
    </w:pPr>
    <w:rPr>
      <w:rFonts w:ascii="Montserrat" w:eastAsiaTheme="majorEastAsia" w:hAnsi="Montserrat" w:cstheme="majorBidi"/>
      <w:b/>
      <w:color w:val="6C0000"/>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85C35"/>
  </w:style>
  <w:style w:type="character" w:customStyle="1" w:styleId="PiedepginaCar">
    <w:name w:val="Pie de página Car"/>
    <w:basedOn w:val="Fuentedeprrafopredeter"/>
    <w:link w:val="Piedepgina"/>
    <w:uiPriority w:val="99"/>
    <w:qFormat/>
    <w:rsid w:val="00E85C35"/>
  </w:style>
  <w:style w:type="paragraph" w:styleId="Ttulo">
    <w:name w:val="Title"/>
    <w:basedOn w:val="Normal"/>
    <w:next w:val="Textoindependiente"/>
    <w:qFormat/>
    <w:pPr>
      <w:keepNext/>
      <w:spacing w:before="240" w:after="120"/>
    </w:pPr>
    <w:rPr>
      <w:rFonts w:ascii="Liberation Sans" w:eastAsia="Noto Sans CJK SC" w:hAnsi="Liberation Sans" w:cs="Lohit Marath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Marathi"/>
    </w:rPr>
  </w:style>
  <w:style w:type="paragraph" w:styleId="Descripcin">
    <w:name w:val="caption"/>
    <w:basedOn w:val="Normal"/>
    <w:qFormat/>
    <w:pPr>
      <w:suppressLineNumbers/>
      <w:spacing w:before="120" w:after="120"/>
    </w:pPr>
    <w:rPr>
      <w:rFonts w:cs="Lohit Marathi"/>
      <w:i/>
      <w:iCs/>
      <w:sz w:val="24"/>
      <w:szCs w:val="24"/>
    </w:rPr>
  </w:style>
  <w:style w:type="paragraph" w:customStyle="1" w:styleId="ndice">
    <w:name w:val="Índice"/>
    <w:basedOn w:val="Normal"/>
    <w:qFormat/>
    <w:pPr>
      <w:suppressLineNumbers/>
    </w:pPr>
    <w:rPr>
      <w:rFonts w:cs="Lohit Marath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E85C35"/>
    <w:pPr>
      <w:tabs>
        <w:tab w:val="center" w:pos="4419"/>
        <w:tab w:val="right" w:pos="8838"/>
      </w:tabs>
      <w:spacing w:after="0" w:line="240" w:lineRule="auto"/>
    </w:pPr>
  </w:style>
  <w:style w:type="paragraph" w:styleId="Piedepgina">
    <w:name w:val="footer"/>
    <w:basedOn w:val="Normal"/>
    <w:link w:val="PiedepginaCar"/>
    <w:uiPriority w:val="99"/>
    <w:unhideWhenUsed/>
    <w:rsid w:val="00E85C35"/>
    <w:pPr>
      <w:tabs>
        <w:tab w:val="center" w:pos="4419"/>
        <w:tab w:val="right" w:pos="8838"/>
      </w:tabs>
      <w:spacing w:after="0" w:line="240" w:lineRule="auto"/>
    </w:pPr>
  </w:style>
  <w:style w:type="paragraph" w:customStyle="1" w:styleId="Contenidodelatabla">
    <w:name w:val="Contenido de la tabla"/>
    <w:basedOn w:val="Normal"/>
    <w:qFormat/>
    <w:pPr>
      <w:widowControl w:val="0"/>
      <w:suppressLineNumbers/>
    </w:pPr>
  </w:style>
  <w:style w:type="table" w:styleId="Tablaconcuadrcula">
    <w:name w:val="Table Grid"/>
    <w:basedOn w:val="Tablanormal"/>
    <w:uiPriority w:val="39"/>
    <w:rsid w:val="00994091"/>
    <w:rPr>
      <w:rFonts w:ascii="Montserrat" w:hAnsi="Montserrat"/>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FD1A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4-nfasis3">
    <w:name w:val="Grid Table 4 Accent 3"/>
    <w:basedOn w:val="Tablanormal"/>
    <w:uiPriority w:val="49"/>
    <w:rsid w:val="00FD1AE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2">
    <w:name w:val="Grid Table 4 Accent 2"/>
    <w:basedOn w:val="Tablanormal"/>
    <w:uiPriority w:val="49"/>
    <w:rsid w:val="00FD1AE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FD1AE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
    <w:name w:val="List Table 1 Light"/>
    <w:basedOn w:val="Tablanormal"/>
    <w:uiPriority w:val="46"/>
    <w:rsid w:val="00FD1AE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5">
    <w:name w:val="List Table 4 Accent 5"/>
    <w:basedOn w:val="Tablanormal"/>
    <w:uiPriority w:val="49"/>
    <w:rsid w:val="00FD1AE7"/>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7concolores-nfasis5">
    <w:name w:val="Grid Table 7 Colorful Accent 5"/>
    <w:basedOn w:val="Tablanormal"/>
    <w:uiPriority w:val="52"/>
    <w:rsid w:val="00FD1AE7"/>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5oscura-nfasis1">
    <w:name w:val="Grid Table 5 Dark Accent 1"/>
    <w:basedOn w:val="Tablanormal"/>
    <w:uiPriority w:val="50"/>
    <w:rsid w:val="00FD1A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3">
    <w:name w:val="Grid Table 5 Dark Accent 3"/>
    <w:basedOn w:val="Tablanormal"/>
    <w:uiPriority w:val="50"/>
    <w:rsid w:val="00FD1A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Prrafodelista">
    <w:name w:val="List Paragraph"/>
    <w:basedOn w:val="Normal"/>
    <w:uiPriority w:val="34"/>
    <w:qFormat/>
    <w:rsid w:val="00FD1AE7"/>
    <w:pPr>
      <w:ind w:left="720"/>
      <w:contextualSpacing/>
    </w:pPr>
  </w:style>
  <w:style w:type="character" w:customStyle="1" w:styleId="Ttulo1Car">
    <w:name w:val="Título 1 Car"/>
    <w:basedOn w:val="Fuentedeprrafopredeter"/>
    <w:link w:val="Ttulo1"/>
    <w:uiPriority w:val="9"/>
    <w:qFormat/>
    <w:rsid w:val="00A82C17"/>
    <w:rPr>
      <w:rFonts w:ascii="Montserrat" w:eastAsiaTheme="majorEastAsia" w:hAnsi="Montserrat" w:cstheme="majorBidi"/>
      <w:b/>
      <w:color w:val="6C0000"/>
      <w:sz w:val="32"/>
      <w:szCs w:val="32"/>
    </w:rPr>
  </w:style>
  <w:style w:type="character" w:customStyle="1" w:styleId="Ttulo2Car">
    <w:name w:val="Título 2 Car"/>
    <w:basedOn w:val="Fuentedeprrafopredeter"/>
    <w:link w:val="Ttulo2"/>
    <w:uiPriority w:val="9"/>
    <w:qFormat/>
    <w:rsid w:val="00A82C17"/>
    <w:rPr>
      <w:rFonts w:ascii="Montserrat" w:eastAsiaTheme="majorEastAsia" w:hAnsi="Montserrat" w:cstheme="majorBidi"/>
      <w:b/>
      <w:color w:val="6C0000"/>
      <w:sz w:val="26"/>
      <w:szCs w:val="26"/>
    </w:rPr>
  </w:style>
  <w:style w:type="character" w:styleId="Nmerodepgina">
    <w:name w:val="page number"/>
    <w:basedOn w:val="Fuentedeprrafopredeter"/>
    <w:uiPriority w:val="99"/>
    <w:semiHidden/>
    <w:unhideWhenUsed/>
    <w:qFormat/>
    <w:rsid w:val="00A82C17"/>
  </w:style>
  <w:style w:type="character" w:customStyle="1" w:styleId="tlid-translation">
    <w:name w:val="tlid-translation"/>
    <w:basedOn w:val="Fuentedeprrafopredeter"/>
    <w:qFormat/>
    <w:rsid w:val="00A82C17"/>
  </w:style>
  <w:style w:type="character" w:customStyle="1" w:styleId="SinespaciadoCar">
    <w:name w:val="Sin espaciado Car"/>
    <w:basedOn w:val="Fuentedeprrafopredeter"/>
    <w:link w:val="Sinespaciado"/>
    <w:uiPriority w:val="1"/>
    <w:qFormat/>
    <w:rsid w:val="00A82C17"/>
  </w:style>
  <w:style w:type="character" w:customStyle="1" w:styleId="Enlacedelndice">
    <w:name w:val="Enlace del índice"/>
    <w:qFormat/>
    <w:rsid w:val="00A82C17"/>
  </w:style>
  <w:style w:type="paragraph" w:styleId="TtuloTDC">
    <w:name w:val="TOC Heading"/>
    <w:basedOn w:val="Ttulo1"/>
    <w:next w:val="Normal"/>
    <w:uiPriority w:val="39"/>
    <w:unhideWhenUsed/>
    <w:qFormat/>
    <w:rsid w:val="00A82C17"/>
    <w:pPr>
      <w:spacing w:before="480" w:line="276" w:lineRule="auto"/>
      <w:outlineLvl w:val="9"/>
    </w:pPr>
    <w:rPr>
      <w:b w:val="0"/>
      <w:bCs/>
      <w:sz w:val="28"/>
      <w:szCs w:val="28"/>
      <w:lang w:eastAsia="es-MX"/>
    </w:rPr>
  </w:style>
  <w:style w:type="paragraph" w:styleId="TDC1">
    <w:name w:val="toc 1"/>
    <w:basedOn w:val="Normal"/>
    <w:next w:val="Normal"/>
    <w:autoRedefine/>
    <w:uiPriority w:val="39"/>
    <w:unhideWhenUsed/>
    <w:rsid w:val="00A82C17"/>
    <w:pPr>
      <w:spacing w:before="120" w:after="0" w:line="240" w:lineRule="auto"/>
    </w:pPr>
    <w:rPr>
      <w:rFonts w:cstheme="minorHAnsi"/>
      <w:b/>
      <w:bCs/>
      <w:i/>
      <w:iCs/>
      <w:sz w:val="24"/>
      <w:szCs w:val="24"/>
    </w:rPr>
  </w:style>
  <w:style w:type="paragraph" w:styleId="TDC2">
    <w:name w:val="toc 2"/>
    <w:basedOn w:val="Normal"/>
    <w:next w:val="Normal"/>
    <w:autoRedefine/>
    <w:uiPriority w:val="39"/>
    <w:unhideWhenUsed/>
    <w:rsid w:val="00A82C17"/>
    <w:pPr>
      <w:spacing w:before="120" w:after="0" w:line="240" w:lineRule="auto"/>
      <w:ind w:left="240"/>
    </w:pPr>
    <w:rPr>
      <w:rFonts w:cstheme="minorHAnsi"/>
      <w:b/>
      <w:bCs/>
    </w:rPr>
  </w:style>
  <w:style w:type="paragraph" w:styleId="TDC3">
    <w:name w:val="toc 3"/>
    <w:basedOn w:val="Normal"/>
    <w:next w:val="Normal"/>
    <w:autoRedefine/>
    <w:uiPriority w:val="39"/>
    <w:unhideWhenUsed/>
    <w:rsid w:val="00A82C17"/>
    <w:pPr>
      <w:spacing w:after="0" w:line="240" w:lineRule="auto"/>
      <w:ind w:left="480"/>
    </w:pPr>
    <w:rPr>
      <w:rFonts w:cstheme="minorHAnsi"/>
      <w:sz w:val="20"/>
      <w:szCs w:val="20"/>
    </w:rPr>
  </w:style>
  <w:style w:type="paragraph" w:styleId="Sinespaciado">
    <w:name w:val="No Spacing"/>
    <w:link w:val="SinespaciadoCar"/>
    <w:uiPriority w:val="1"/>
    <w:qFormat/>
    <w:rsid w:val="00A82C17"/>
  </w:style>
  <w:style w:type="paragraph" w:styleId="Tabladeilustraciones">
    <w:name w:val="table of figures"/>
    <w:basedOn w:val="Normal"/>
    <w:next w:val="Normal"/>
    <w:autoRedefine/>
    <w:uiPriority w:val="99"/>
    <w:unhideWhenUsed/>
    <w:rsid w:val="00EF30D8"/>
    <w:pPr>
      <w:spacing w:after="0" w:line="240" w:lineRule="auto"/>
    </w:pPr>
    <w:rPr>
      <w:rFonts w:ascii="Montserrat" w:hAnsi="Montserrat"/>
      <w:sz w:val="20"/>
      <w:szCs w:val="24"/>
    </w:rPr>
  </w:style>
  <w:style w:type="character" w:styleId="Hipervnculo">
    <w:name w:val="Hyperlink"/>
    <w:basedOn w:val="Fuentedeprrafopredeter"/>
    <w:uiPriority w:val="99"/>
    <w:unhideWhenUsed/>
    <w:rsid w:val="00EF30D8"/>
    <w:rPr>
      <w:color w:val="0563C1" w:themeColor="hyperlink"/>
      <w:u w:val="single"/>
    </w:rPr>
  </w:style>
  <w:style w:type="table" w:styleId="Tabladelista1clara-nfasis2">
    <w:name w:val="List Table 1 Light Accent 2"/>
    <w:basedOn w:val="Tablanormal"/>
    <w:uiPriority w:val="46"/>
    <w:rsid w:val="00994091"/>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
    <w:name w:val="List Table 2"/>
    <w:basedOn w:val="Tablanormal"/>
    <w:uiPriority w:val="47"/>
    <w:rsid w:val="0099409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5">
    <w:name w:val="Grid Table 4 Accent 5"/>
    <w:basedOn w:val="Tablanormal"/>
    <w:uiPriority w:val="49"/>
    <w:rsid w:val="00994091"/>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E500F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merodelnea">
    <w:name w:val="line number"/>
    <w:basedOn w:val="Fuentedeprrafopredeter"/>
    <w:uiPriority w:val="99"/>
    <w:semiHidden/>
    <w:unhideWhenUsed/>
    <w:rsid w:val="00DB33D5"/>
  </w:style>
  <w:style w:type="character" w:styleId="Refdecomentario">
    <w:name w:val="annotation reference"/>
    <w:basedOn w:val="Fuentedeprrafopredeter"/>
    <w:uiPriority w:val="99"/>
    <w:semiHidden/>
    <w:unhideWhenUsed/>
    <w:rsid w:val="003E0DB7"/>
    <w:rPr>
      <w:sz w:val="16"/>
      <w:szCs w:val="16"/>
    </w:rPr>
  </w:style>
  <w:style w:type="paragraph" w:styleId="Textocomentario">
    <w:name w:val="annotation text"/>
    <w:basedOn w:val="Normal"/>
    <w:link w:val="TextocomentarioCar"/>
    <w:uiPriority w:val="99"/>
    <w:unhideWhenUsed/>
    <w:rsid w:val="003E0DB7"/>
    <w:pPr>
      <w:spacing w:line="240" w:lineRule="auto"/>
    </w:pPr>
    <w:rPr>
      <w:sz w:val="20"/>
      <w:szCs w:val="20"/>
    </w:rPr>
  </w:style>
  <w:style w:type="character" w:customStyle="1" w:styleId="TextocomentarioCar">
    <w:name w:val="Texto comentario Car"/>
    <w:basedOn w:val="Fuentedeprrafopredeter"/>
    <w:link w:val="Textocomentario"/>
    <w:uiPriority w:val="99"/>
    <w:rsid w:val="003E0DB7"/>
    <w:rPr>
      <w:sz w:val="20"/>
      <w:szCs w:val="20"/>
    </w:rPr>
  </w:style>
  <w:style w:type="paragraph" w:styleId="Asuntodelcomentario">
    <w:name w:val="annotation subject"/>
    <w:basedOn w:val="Textocomentario"/>
    <w:next w:val="Textocomentario"/>
    <w:link w:val="AsuntodelcomentarioCar"/>
    <w:uiPriority w:val="99"/>
    <w:semiHidden/>
    <w:unhideWhenUsed/>
    <w:rsid w:val="003E0DB7"/>
    <w:rPr>
      <w:b/>
      <w:bCs/>
    </w:rPr>
  </w:style>
  <w:style w:type="character" w:customStyle="1" w:styleId="AsuntodelcomentarioCar">
    <w:name w:val="Asunto del comentario Car"/>
    <w:basedOn w:val="TextocomentarioCar"/>
    <w:link w:val="Asuntodelcomentario"/>
    <w:uiPriority w:val="99"/>
    <w:semiHidden/>
    <w:rsid w:val="003E0DB7"/>
    <w:rPr>
      <w:b/>
      <w:bCs/>
      <w:sz w:val="20"/>
      <w:szCs w:val="20"/>
    </w:rPr>
  </w:style>
  <w:style w:type="paragraph" w:styleId="Bibliografa">
    <w:name w:val="Bibliography"/>
    <w:basedOn w:val="Normal"/>
    <w:next w:val="Normal"/>
    <w:uiPriority w:val="37"/>
    <w:unhideWhenUsed/>
    <w:rsid w:val="00D948BB"/>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7EB6D-88CE-4B90-9256-8037499E1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1746</TotalTime>
  <Pages>7</Pages>
  <Words>3105</Words>
  <Characters>17083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DISEÑO;Luis Rolando Guarneros Nolasco</dc:creator>
  <dc:description/>
  <cp:lastModifiedBy>David Martínez</cp:lastModifiedBy>
  <cp:revision>15</cp:revision>
  <cp:lastPrinted>2024-02-23T22:41:00Z</cp:lastPrinted>
  <dcterms:created xsi:type="dcterms:W3CDTF">2024-02-23T20:36:00Z</dcterms:created>
  <dcterms:modified xsi:type="dcterms:W3CDTF">2026-06-05T00:36:00Z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id="fqgGVyVi"/&gt;&lt;style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