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EF639" w14:textId="2B6D89C3" w:rsidR="008A5FE4" w:rsidRDefault="008A5FE4" w:rsidP="00930693">
      <w:pPr>
        <w:ind w:left="2124" w:firstLine="708"/>
        <w:rPr>
          <w:rFonts w:cstheme="minorHAnsi"/>
          <w:b/>
          <w:bCs/>
          <w:sz w:val="48"/>
          <w:szCs w:val="48"/>
        </w:rPr>
      </w:pPr>
      <w:r>
        <w:rPr>
          <w:noProof/>
          <w:lang w:eastAsia="es-MX"/>
        </w:rPr>
        <w:drawing>
          <wp:anchor distT="0" distB="0" distL="114300" distR="114300" simplePos="0" relativeHeight="251659264" behindDoc="0" locked="0" layoutInCell="1" allowOverlap="1" wp14:anchorId="1F710582" wp14:editId="244AD4D5">
            <wp:simplePos x="0" y="0"/>
            <wp:positionH relativeFrom="column">
              <wp:posOffset>-108585</wp:posOffset>
            </wp:positionH>
            <wp:positionV relativeFrom="paragraph">
              <wp:posOffset>223520</wp:posOffset>
            </wp:positionV>
            <wp:extent cx="1568450" cy="1085850"/>
            <wp:effectExtent l="0" t="0" r="0" b="0"/>
            <wp:wrapThrough wrapText="bothSides">
              <wp:wrapPolygon edited="0">
                <wp:start x="0" y="0"/>
                <wp:lineTo x="0" y="21221"/>
                <wp:lineTo x="21250" y="21221"/>
                <wp:lineTo x="21250" y="0"/>
                <wp:lineTo x="0" y="0"/>
              </wp:wrapPolygon>
            </wp:wrapThrough>
            <wp:docPr id="11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236BC0F4-1D0C-4EC7-85BD-4EC079C04AD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236BC0F4-1D0C-4EC7-85BD-4EC079C04AD1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98EF0D" w14:textId="77777777" w:rsidR="009D22B5" w:rsidRDefault="009D22B5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7C17B9C9" w14:textId="77777777" w:rsidR="009D22B5" w:rsidRDefault="009D22B5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6D167195" w14:textId="77777777" w:rsidR="005A603B" w:rsidRDefault="005A603B" w:rsidP="005A603B">
      <w:pPr>
        <w:jc w:val="center"/>
        <w:rPr>
          <w:rFonts w:cstheme="minorHAnsi"/>
          <w:b/>
          <w:bCs/>
          <w:sz w:val="28"/>
          <w:szCs w:val="28"/>
        </w:rPr>
      </w:pPr>
    </w:p>
    <w:p w14:paraId="39D7E9A1" w14:textId="77777777" w:rsidR="005A603B" w:rsidRDefault="005A603B" w:rsidP="005A603B">
      <w:pPr>
        <w:jc w:val="center"/>
        <w:rPr>
          <w:rFonts w:cstheme="minorHAnsi"/>
          <w:b/>
          <w:bCs/>
          <w:sz w:val="28"/>
          <w:szCs w:val="28"/>
        </w:rPr>
      </w:pPr>
    </w:p>
    <w:p w14:paraId="353F3BCC" w14:textId="11104FF3" w:rsidR="00930693" w:rsidRPr="008A5FE4" w:rsidRDefault="00930693" w:rsidP="005A603B">
      <w:pPr>
        <w:jc w:val="center"/>
        <w:rPr>
          <w:rFonts w:cstheme="minorHAnsi"/>
          <w:b/>
          <w:bCs/>
          <w:sz w:val="28"/>
          <w:szCs w:val="28"/>
        </w:rPr>
      </w:pPr>
      <w:r w:rsidRPr="008A5FE4">
        <w:rPr>
          <w:rFonts w:cstheme="minorHAnsi"/>
          <w:b/>
          <w:bCs/>
          <w:sz w:val="28"/>
          <w:szCs w:val="28"/>
        </w:rPr>
        <w:t>CASOS DE USO</w:t>
      </w:r>
    </w:p>
    <w:p w14:paraId="55E5CA9D" w14:textId="77777777" w:rsidR="00930693" w:rsidRDefault="00930693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6B9ACA24" w14:textId="77777777" w:rsidR="008A5FE4" w:rsidRPr="008A5FE4" w:rsidRDefault="008A5FE4" w:rsidP="008A5FE4">
      <w:pPr>
        <w:spacing w:after="0"/>
        <w:jc w:val="both"/>
        <w:rPr>
          <w:sz w:val="18"/>
          <w:szCs w:val="18"/>
        </w:rPr>
      </w:pPr>
    </w:p>
    <w:p w14:paraId="2C49B081" w14:textId="77777777" w:rsidR="00AC1B63" w:rsidRPr="009D22B5" w:rsidRDefault="008A5FE4" w:rsidP="009D22B5">
      <w:pPr>
        <w:spacing w:after="0"/>
        <w:jc w:val="both"/>
        <w:rPr>
          <w:b/>
          <w:bCs/>
          <w:sz w:val="18"/>
          <w:szCs w:val="18"/>
        </w:rPr>
      </w:pPr>
      <w:r w:rsidRPr="008A5FE4">
        <w:rPr>
          <w:sz w:val="18"/>
          <w:szCs w:val="18"/>
        </w:rPr>
        <w:tab/>
      </w:r>
      <w:r w:rsidRPr="008A5FE4">
        <w:rPr>
          <w:sz w:val="18"/>
          <w:szCs w:val="18"/>
        </w:rPr>
        <w:tab/>
      </w:r>
      <w:r w:rsidRPr="008A5FE4">
        <w:rPr>
          <w:sz w:val="18"/>
          <w:szCs w:val="18"/>
        </w:rPr>
        <w:tab/>
      </w:r>
    </w:p>
    <w:p w14:paraId="0831A2A6" w14:textId="77777777" w:rsidR="005A603B" w:rsidRDefault="005A603B" w:rsidP="005A603B">
      <w:pPr>
        <w:jc w:val="center"/>
        <w:rPr>
          <w:rFonts w:cstheme="minorHAnsi"/>
          <w:bCs/>
          <w:sz w:val="28"/>
          <w:szCs w:val="28"/>
        </w:rPr>
      </w:pPr>
    </w:p>
    <w:p w14:paraId="7F156DBA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76B3D250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4860B693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2A5D6936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1CC9EA49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376E3780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211A146C" w14:textId="77777777" w:rsidR="005A603B" w:rsidRDefault="005A603B" w:rsidP="00AC1B63">
      <w:pPr>
        <w:rPr>
          <w:rFonts w:cstheme="minorHAnsi"/>
          <w:bCs/>
          <w:sz w:val="28"/>
          <w:szCs w:val="28"/>
        </w:rPr>
      </w:pPr>
    </w:p>
    <w:p w14:paraId="42F454F0" w14:textId="1A53EF90" w:rsidR="009D22B5" w:rsidRPr="009D22B5" w:rsidRDefault="009D22B5" w:rsidP="00AC1B63">
      <w:pPr>
        <w:rPr>
          <w:rFonts w:cstheme="minorHAnsi"/>
          <w:bCs/>
          <w:sz w:val="28"/>
          <w:szCs w:val="28"/>
        </w:rPr>
      </w:pP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  <w:r>
        <w:rPr>
          <w:rFonts w:cstheme="minorHAnsi"/>
          <w:bCs/>
          <w:sz w:val="28"/>
          <w:szCs w:val="28"/>
        </w:rPr>
        <w:tab/>
      </w:r>
    </w:p>
    <w:p w14:paraId="326B48D0" w14:textId="77777777" w:rsidR="00930693" w:rsidRDefault="00930693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58D5344B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06440E32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7BE14BAF" w14:textId="77777777" w:rsidR="008A5FE4" w:rsidRDefault="008A5FE4" w:rsidP="00930693">
      <w:pPr>
        <w:ind w:left="2124" w:firstLine="708"/>
        <w:rPr>
          <w:rFonts w:cstheme="minorHAnsi"/>
          <w:b/>
          <w:bCs/>
          <w:sz w:val="28"/>
          <w:szCs w:val="28"/>
        </w:rPr>
      </w:pPr>
    </w:p>
    <w:p w14:paraId="0D216945" w14:textId="77777777" w:rsidR="00930693" w:rsidRDefault="00930693" w:rsidP="00A03A42">
      <w:pPr>
        <w:rPr>
          <w:rFonts w:cstheme="minorHAnsi"/>
          <w:b/>
          <w:bCs/>
          <w:sz w:val="28"/>
          <w:szCs w:val="28"/>
        </w:rPr>
      </w:pPr>
    </w:p>
    <w:tbl>
      <w:tblPr>
        <w:tblStyle w:val="TableGrid"/>
        <w:tblpPr w:vertAnchor="page" w:horzAnchor="margin" w:tblpXSpec="center" w:tblpY="12571"/>
        <w:tblOverlap w:val="never"/>
        <w:tblW w:w="9653" w:type="dxa"/>
        <w:tblInd w:w="0" w:type="dxa"/>
        <w:tblCellMar>
          <w:top w:w="57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938"/>
        <w:gridCol w:w="2098"/>
        <w:gridCol w:w="2650"/>
        <w:gridCol w:w="1967"/>
      </w:tblGrid>
      <w:tr w:rsidR="009D22B5" w:rsidRPr="003D5E57" w14:paraId="73803583" w14:textId="77777777" w:rsidTr="009D22B5">
        <w:trPr>
          <w:trHeight w:val="347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55D036BC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Nombre del proyecto: </w:t>
            </w:r>
          </w:p>
        </w:tc>
        <w:tc>
          <w:tcPr>
            <w:tcW w:w="6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0ACC1" w14:textId="45C194F8" w:rsidR="009D22B5" w:rsidRPr="0049474C" w:rsidRDefault="00EA65A6" w:rsidP="009D22B5">
            <w:pPr>
              <w:spacing w:after="160" w:line="259" w:lineRule="auto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Tecnología Interactiva para la Conducta Oposicionista</w:t>
            </w:r>
          </w:p>
        </w:tc>
      </w:tr>
      <w:tr w:rsidR="009D22B5" w:rsidRPr="0049474C" w14:paraId="73D523B4" w14:textId="77777777" w:rsidTr="009D22B5">
        <w:trPr>
          <w:trHeight w:val="338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1891D4C9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Alias del proyecto: </w:t>
            </w:r>
          </w:p>
        </w:tc>
        <w:tc>
          <w:tcPr>
            <w:tcW w:w="6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CCF9A" w14:textId="7E9BBDF7" w:rsidR="009D22B5" w:rsidRPr="0049474C" w:rsidRDefault="00EA65A6" w:rsidP="009D22B5">
            <w:pPr>
              <w:spacing w:after="160" w:line="259" w:lineRule="auto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TICO AI</w:t>
            </w:r>
          </w:p>
        </w:tc>
      </w:tr>
      <w:tr w:rsidR="009D22B5" w:rsidRPr="0049474C" w14:paraId="7A3D6CA3" w14:textId="77777777" w:rsidTr="009D22B5">
        <w:trPr>
          <w:trHeight w:val="671"/>
        </w:trPr>
        <w:tc>
          <w:tcPr>
            <w:tcW w:w="2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52C7ABA6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Versión: </w:t>
            </w: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D180" w14:textId="028A65A7" w:rsidR="009D22B5" w:rsidRPr="0049474C" w:rsidRDefault="0035433E" w:rsidP="009D22B5">
            <w:pPr>
              <w:spacing w:line="259" w:lineRule="auto"/>
              <w:ind w:left="2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1.0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14:paraId="0D41FF4F" w14:textId="77777777" w:rsidR="009D22B5" w:rsidRPr="0049474C" w:rsidRDefault="009D22B5" w:rsidP="009D22B5">
            <w:pPr>
              <w:spacing w:line="259" w:lineRule="auto"/>
              <w:rPr>
                <w:rFonts w:cstheme="minorHAnsi"/>
                <w:sz w:val="27"/>
                <w:szCs w:val="27"/>
              </w:rPr>
            </w:pPr>
            <w:r w:rsidRPr="0049474C">
              <w:rPr>
                <w:rFonts w:eastAsia="Calibri" w:cstheme="minorHAnsi"/>
                <w:sz w:val="27"/>
                <w:szCs w:val="27"/>
              </w:rPr>
              <w:t xml:space="preserve">Fecha última modificación: 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C2B14" w14:textId="1B8B24E4" w:rsidR="009D22B5" w:rsidRPr="0049474C" w:rsidRDefault="0035433E" w:rsidP="009D22B5">
            <w:pPr>
              <w:spacing w:line="259" w:lineRule="auto"/>
              <w:ind w:left="3"/>
              <w:rPr>
                <w:rFonts w:cstheme="minorHAnsi"/>
                <w:sz w:val="27"/>
                <w:szCs w:val="27"/>
              </w:rPr>
            </w:pPr>
            <w:r>
              <w:rPr>
                <w:rFonts w:cstheme="minorHAnsi"/>
                <w:sz w:val="27"/>
                <w:szCs w:val="27"/>
              </w:rPr>
              <w:t>11/10/2025</w:t>
            </w:r>
          </w:p>
        </w:tc>
      </w:tr>
    </w:tbl>
    <w:p w14:paraId="217DA945" w14:textId="2542AF2E" w:rsidR="00A03A42" w:rsidRDefault="00A03A42">
      <w:pPr>
        <w:rPr>
          <w:rFonts w:cstheme="minorHAnsi"/>
          <w:bCs/>
          <w:noProof/>
          <w:sz w:val="28"/>
          <w:szCs w:val="28"/>
          <w:lang w:eastAsia="es-MX"/>
        </w:rPr>
      </w:pPr>
    </w:p>
    <w:p w14:paraId="0A47421E" w14:textId="77777777" w:rsidR="005A603B" w:rsidRDefault="005A603B">
      <w:pPr>
        <w:rPr>
          <w:rFonts w:cstheme="minorHAnsi"/>
          <w:bCs/>
          <w:noProof/>
          <w:sz w:val="28"/>
          <w:szCs w:val="28"/>
          <w:lang w:eastAsia="es-MX"/>
        </w:rPr>
      </w:pPr>
    </w:p>
    <w:p w14:paraId="6CD37FE0" w14:textId="77777777" w:rsidR="00A03A42" w:rsidRDefault="00A03A42" w:rsidP="00A03A42">
      <w:pPr>
        <w:pStyle w:val="Ttulo1"/>
        <w:rPr>
          <w:rFonts w:ascii="Arial" w:hAnsi="Arial" w:cs="Arial"/>
          <w:b/>
          <w:color w:val="auto"/>
          <w:sz w:val="28"/>
          <w:szCs w:val="28"/>
        </w:rPr>
      </w:pPr>
      <w:r w:rsidRPr="002553D7">
        <w:rPr>
          <w:rFonts w:ascii="Arial" w:hAnsi="Arial" w:cs="Arial"/>
          <w:b/>
          <w:color w:val="auto"/>
          <w:sz w:val="28"/>
          <w:szCs w:val="28"/>
        </w:rPr>
        <w:t>Diagrama</w:t>
      </w:r>
      <w:r w:rsidR="002B57EB">
        <w:rPr>
          <w:rFonts w:ascii="Arial" w:hAnsi="Arial" w:cs="Arial"/>
          <w:b/>
          <w:color w:val="auto"/>
          <w:sz w:val="28"/>
          <w:szCs w:val="28"/>
        </w:rPr>
        <w:t xml:space="preserve"> General</w:t>
      </w:r>
      <w:r w:rsidRPr="002553D7">
        <w:rPr>
          <w:rFonts w:ascii="Arial" w:hAnsi="Arial" w:cs="Arial"/>
          <w:b/>
          <w:color w:val="auto"/>
          <w:sz w:val="28"/>
          <w:szCs w:val="28"/>
        </w:rPr>
        <w:t xml:space="preserve"> de casos de uso</w:t>
      </w:r>
    </w:p>
    <w:p w14:paraId="3C497AE6" w14:textId="77777777" w:rsidR="000C4CB9" w:rsidRDefault="000C4CB9" w:rsidP="000C4CB9">
      <w:r w:rsidRPr="000C4CB9">
        <w:rPr>
          <w:noProof/>
          <w:lang w:val="es-ES"/>
        </w:rPr>
        <w:drawing>
          <wp:anchor distT="0" distB="0" distL="114300" distR="114300" simplePos="0" relativeHeight="251660288" behindDoc="1" locked="0" layoutInCell="1" allowOverlap="1" wp14:anchorId="39021B91" wp14:editId="422BC54C">
            <wp:simplePos x="0" y="0"/>
            <wp:positionH relativeFrom="margin">
              <wp:align>left</wp:align>
            </wp:positionH>
            <wp:positionV relativeFrom="paragraph">
              <wp:posOffset>274539</wp:posOffset>
            </wp:positionV>
            <wp:extent cx="5360276" cy="8013940"/>
            <wp:effectExtent l="0" t="0" r="0" b="6350"/>
            <wp:wrapTight wrapText="bothSides">
              <wp:wrapPolygon edited="0">
                <wp:start x="0" y="0"/>
                <wp:lineTo x="0" y="21566"/>
                <wp:lineTo x="21495" y="21566"/>
                <wp:lineTo x="21495" y="0"/>
                <wp:lineTo x="0" y="0"/>
              </wp:wrapPolygon>
            </wp:wrapTight>
            <wp:docPr id="4016174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276" cy="801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BC3AE3" w14:textId="77777777" w:rsidR="000C4CB9" w:rsidRDefault="000C4CB9" w:rsidP="000C4CB9"/>
    <w:p w14:paraId="6A414250" w14:textId="69FC9A66" w:rsidR="00CD22F5" w:rsidRPr="000C4CB9" w:rsidRDefault="00AC1B63" w:rsidP="000C4CB9">
      <w:r>
        <w:t xml:space="preserve"> </w:t>
      </w:r>
      <w:bookmarkStart w:id="0" w:name="_Toc31549442"/>
      <w:r w:rsidRPr="00AC1B63">
        <w:rPr>
          <w:sz w:val="28"/>
          <w:szCs w:val="28"/>
        </w:rPr>
        <w:t>1.-</w:t>
      </w:r>
      <w:r>
        <w:t xml:space="preserve"> </w:t>
      </w:r>
      <w:r w:rsidR="00425E81" w:rsidRPr="002553D7">
        <w:rPr>
          <w:b/>
          <w:sz w:val="28"/>
          <w:szCs w:val="28"/>
        </w:rPr>
        <w:t>Caso</w:t>
      </w:r>
      <w:r w:rsidR="001862E9">
        <w:rPr>
          <w:b/>
          <w:sz w:val="28"/>
          <w:szCs w:val="28"/>
        </w:rPr>
        <w:t>s</w:t>
      </w:r>
      <w:r w:rsidR="00425E81" w:rsidRPr="002553D7">
        <w:rPr>
          <w:b/>
          <w:sz w:val="28"/>
          <w:szCs w:val="28"/>
        </w:rPr>
        <w:t xml:space="preserve"> de uso</w:t>
      </w:r>
      <w:r w:rsidR="00DA0991" w:rsidRPr="002553D7">
        <w:rPr>
          <w:b/>
          <w:sz w:val="28"/>
          <w:szCs w:val="28"/>
        </w:rPr>
        <w:t>:</w:t>
      </w:r>
      <w:bookmarkEnd w:id="0"/>
    </w:p>
    <w:p w14:paraId="4A48496C" w14:textId="77777777" w:rsidR="001862E9" w:rsidRPr="001862E9" w:rsidRDefault="001862E9" w:rsidP="001862E9"/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4C410E1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935D9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9EB3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Registrarse</w:t>
            </w:r>
          </w:p>
        </w:tc>
      </w:tr>
      <w:tr w:rsidR="00DE6AFB" w:rsidRPr="00143B8B" w14:paraId="3CA0A24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C59CC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1B9E9D" w14:textId="1FFE114C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41D73B1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F902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A381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6F3A790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031F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771E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Permitir a un nuevo jugador crear una cuenta en la aplicación TICO AI.</w:t>
            </w:r>
          </w:p>
        </w:tc>
      </w:tr>
      <w:tr w:rsidR="00DE6AFB" w:rsidRPr="00143B8B" w14:paraId="75BD782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1B28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B76E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usuario no debe tener una cuenta existente con el correo o nombre de usuario proporcionado.</w:t>
            </w:r>
          </w:p>
        </w:tc>
      </w:tr>
      <w:tr w:rsidR="00DE6AFB" w:rsidRPr="00143B8B" w14:paraId="3E9C255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729C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AF816" w14:textId="0376717F" w:rsidR="00143B8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Se crea una nueva cuenta de jugador en la base de datos y el usuario puede iniciar sesión.</w:t>
            </w:r>
          </w:p>
        </w:tc>
      </w:tr>
      <w:tr w:rsidR="00DE6AFB" w:rsidRPr="00143B8B" w14:paraId="7AD7549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50FBD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DA540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4C1B395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D5AF0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A774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578CE8E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7472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la opción "Registrarse".</w:t>
            </w:r>
          </w:p>
          <w:p w14:paraId="4D53270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Ingresa los datos solicitados (usuario, contraseña, correo).</w:t>
            </w:r>
          </w:p>
          <w:p w14:paraId="0A0C426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Confirma el registro.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5D537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formulario de registro.</w:t>
            </w:r>
          </w:p>
          <w:p w14:paraId="7E5816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Invoca el caso de uso "Validar" para verificar que los datos sean únicos y cumplan con el formato.</w:t>
            </w:r>
          </w:p>
          <w:p w14:paraId="146FD27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Crea la cuenta en la base de datos.</w:t>
            </w:r>
          </w:p>
          <w:p w14:paraId="20EA4CB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4. Muestra un mensaje de confirmación y redirige a la pantalla de inicio de sesión.</w:t>
            </w:r>
          </w:p>
        </w:tc>
      </w:tr>
      <w:tr w:rsidR="00DE6AFB" w:rsidRPr="00143B8B" w14:paraId="62F9C43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F03F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8CB3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el nombre de usuario ya existe o el correo ya está registrado, el sistema muestra un mensaje de error y solicita al jugador que ingrese datos diferentes.</w:t>
            </w:r>
          </w:p>
        </w:tc>
      </w:tr>
    </w:tbl>
    <w:p w14:paraId="211C9B82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79F8AB4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697B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Caso de uso N°02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76A73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Iniciar Sesión</w:t>
            </w:r>
          </w:p>
        </w:tc>
      </w:tr>
      <w:tr w:rsidR="00DE6AFB" w:rsidRPr="00143B8B" w14:paraId="3226150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F067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3847C4" w14:textId="68B8555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49D005D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026E4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4EBDB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75EFC06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D017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AD1AF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Permitir que un jugador con una cuenta existente acceda a la aplicación.</w:t>
            </w:r>
          </w:p>
        </w:tc>
      </w:tr>
      <w:tr w:rsidR="00DE6AFB" w:rsidRPr="00143B8B" w14:paraId="30B705D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B43CD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8F5B8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tener una cuenta registrada en el sistema.</w:t>
            </w:r>
          </w:p>
        </w:tc>
      </w:tr>
      <w:tr w:rsidR="00DE6AFB" w:rsidRPr="00143B8B" w14:paraId="5E85DDB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7BAA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6FB52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 xml:space="preserve">El sistema autentica al jugador y </w:t>
            </w:r>
            <w:proofErr w:type="gramStart"/>
            <w:r w:rsidRPr="00143B8B">
              <w:rPr>
                <w:rFonts w:eastAsia="Google Sans Text"/>
                <w:color w:val="1B1C1D"/>
                <w:sz w:val="22"/>
                <w:szCs w:val="22"/>
              </w:rPr>
              <w:t>le</w:t>
            </w:r>
            <w:proofErr w:type="gramEnd"/>
            <w:r w:rsidRPr="00143B8B">
              <w:rPr>
                <w:rFonts w:eastAsia="Google Sans Text"/>
                <w:color w:val="1B1C1D"/>
                <w:sz w:val="22"/>
                <w:szCs w:val="22"/>
              </w:rPr>
              <w:t xml:space="preserve"> da acceso a las funcionalidades principales del juego.</w:t>
            </w:r>
          </w:p>
        </w:tc>
      </w:tr>
      <w:tr w:rsidR="00DE6AFB" w:rsidRPr="00143B8B" w14:paraId="2BC62B61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972D3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AF57B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4FC3BF8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7AFEC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8D10A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5C4DF43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97DCD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la opción "Iniciar Sesión".</w:t>
            </w:r>
          </w:p>
          <w:p w14:paraId="13FEDC9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Ingresa su nombre de usuario y contraseña.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60B20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formulario de inicio de sesión.</w:t>
            </w:r>
          </w:p>
          <w:p w14:paraId="1F9B242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Invoca el caso de uso "Validar" para verificar las credenciales contra la base de datos.</w:t>
            </w:r>
          </w:p>
          <w:p w14:paraId="1DC6523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Si la validación es exitosa, carga el menú principal del jugador.</w:t>
            </w:r>
          </w:p>
        </w:tc>
      </w:tr>
      <w:tr w:rsidR="00DE6AFB" w:rsidRPr="00143B8B" w14:paraId="59D2FB3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6D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D6A05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las credenciales son incorrectas, el sistema muestra un mensaje de error y permite intentarlo de nuevo.</w:t>
            </w:r>
          </w:p>
        </w:tc>
      </w:tr>
    </w:tbl>
    <w:p w14:paraId="0DFCF269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6B2A1E0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EC4F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BE6B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Iniciar Juego</w:t>
            </w:r>
          </w:p>
        </w:tc>
      </w:tr>
      <w:tr w:rsidR="00DE6AFB" w:rsidRPr="00143B8B" w14:paraId="0249281E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CF294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6FFCFC" w14:textId="085F3C4F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1278261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94AED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041A7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032AEE8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5A188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6C84A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Comenzar o continuar una sesión de juego terapéutico.</w:t>
            </w:r>
          </w:p>
        </w:tc>
      </w:tr>
      <w:tr w:rsidR="00DE6AFB" w:rsidRPr="00143B8B" w14:paraId="5135445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0DEA1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DB4D6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haber iniciado sesión correctamente.</w:t>
            </w:r>
          </w:p>
        </w:tc>
      </w:tr>
      <w:tr w:rsidR="00DE6AFB" w:rsidRPr="00143B8B" w14:paraId="18B9DC9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8C2C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81E1A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se encuentra dentro del entorno interactivo del juego, listo para comenzar una actividad.</w:t>
            </w:r>
          </w:p>
        </w:tc>
      </w:tr>
      <w:tr w:rsidR="00DE6AFB" w:rsidRPr="00143B8B" w14:paraId="5A6B250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4F82E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5E157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1CD73C3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77E4A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8C424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7A076D2C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2DDA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Desde el menú principal, el jugador presiona el botón "Jugar".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1411C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Carga los recursos necesarios para la sesión de juego.</w:t>
            </w:r>
          </w:p>
          <w:p w14:paraId="36FAB0F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Incluye el caso de uso "Navegar entorno 3D", permitiendo que el jugador se mueva.</w:t>
            </w:r>
          </w:p>
          <w:p w14:paraId="4A64045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Presenta al jugador en el punto de inicio de la terapia asignada.</w:t>
            </w:r>
          </w:p>
        </w:tc>
      </w:tr>
      <w:tr w:rsidR="00DE6AFB" w:rsidRPr="00143B8B" w14:paraId="1C0BDBA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F41C9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953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hay un error al cargar los datos de la partida, el sistema muestra un mensaje y regresa al menú principal.</w:t>
            </w:r>
          </w:p>
        </w:tc>
      </w:tr>
    </w:tbl>
    <w:p w14:paraId="0DF589EE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29E10BD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B92C2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DFB2F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Realizar Ejercicio Terapéutico</w:t>
            </w:r>
          </w:p>
        </w:tc>
      </w:tr>
      <w:tr w:rsidR="00DE6AFB" w:rsidRPr="00143B8B" w14:paraId="29ABB2B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0F33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FDF07" w14:textId="3FF8C914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</w:t>
            </w:r>
            <w:r w:rsidR="00AD71D6">
              <w:rPr>
                <w:rFonts w:eastAsia="Google Sans Text"/>
                <w:color w:val="1B1C1D"/>
                <w:sz w:val="22"/>
                <w:szCs w:val="22"/>
              </w:rPr>
              <w:t>0</w:t>
            </w:r>
            <w:r w:rsidRPr="00143B8B">
              <w:rPr>
                <w:rFonts w:eastAsia="Google Sans Text"/>
                <w:color w:val="1B1C1D"/>
                <w:sz w:val="22"/>
                <w:szCs w:val="22"/>
              </w:rPr>
              <w:t>/10/2025</w:t>
            </w:r>
          </w:p>
        </w:tc>
      </w:tr>
      <w:tr w:rsidR="00DE6AFB" w:rsidRPr="00143B8B" w14:paraId="0106A68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F2C4A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7030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Jugador (Niño)</w:t>
            </w:r>
          </w:p>
        </w:tc>
      </w:tr>
      <w:tr w:rsidR="00DE6AFB" w:rsidRPr="00143B8B" w14:paraId="49FA8D9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2E22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E8330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Completar las actividades y minijuegos diseñados por el terapeuta para mejorar la conducta.</w:t>
            </w:r>
          </w:p>
        </w:tc>
      </w:tr>
      <w:tr w:rsidR="00DE6AFB" w:rsidRPr="00143B8B" w14:paraId="377AA5B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1722A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99A5C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jugador debe estar dentro de una sesión de juego activa ("Iniciar Juego").</w:t>
            </w:r>
          </w:p>
        </w:tc>
      </w:tr>
      <w:tr w:rsidR="00DE6AFB" w:rsidRPr="00143B8B" w14:paraId="06EC193C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33CA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7928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registra el desempeño del jugador en el ejercicio y lo guarda para su posterior consulta.</w:t>
            </w:r>
          </w:p>
        </w:tc>
      </w:tr>
      <w:tr w:rsidR="00DE6AFB" w:rsidRPr="00143B8B" w14:paraId="483F61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90D96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03C2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3E6F90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9DAE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42DEF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1A1A0D6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8AC7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El jugador interactúa con los elementos del juego para resolver el ejercicio.</w:t>
            </w:r>
          </w:p>
          <w:p w14:paraId="229D4A8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Toma decisiones y realiza acciones según las instrucciones del asistente virtual.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416CE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Presenta el reto o actividad al jugador.</w:t>
            </w:r>
          </w:p>
          <w:p w14:paraId="73FB62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Registra las interacciones del jugador en tiempo real.</w:t>
            </w:r>
          </w:p>
          <w:p w14:paraId="0DEEB81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Al finalizar el ejercicio, invoca obligatoriamente el caso de uso "Dar retroalimentación".</w:t>
            </w:r>
          </w:p>
        </w:tc>
      </w:tr>
      <w:tr w:rsidR="00DE6AFB" w:rsidRPr="00143B8B" w14:paraId="41D6F7A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7FD15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901DE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el jugador no completa el ejercicio en el tiempo estipulado, el sistema puede ofrecerle intentarlo de nuevo o pasar a otra actividad, registrando el intento fallido.</w:t>
            </w:r>
          </w:p>
        </w:tc>
      </w:tr>
    </w:tbl>
    <w:p w14:paraId="6EE7EDB3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585D637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96EE0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N°05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6621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Gestionar Sesiones</w:t>
            </w:r>
          </w:p>
        </w:tc>
      </w:tr>
      <w:tr w:rsidR="00DE6AFB" w:rsidRPr="00143B8B" w14:paraId="0753910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BCDF8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D77FE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02719BE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F04D0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C8E7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Terapeuta</w:t>
            </w:r>
          </w:p>
        </w:tc>
      </w:tr>
      <w:tr w:rsidR="00DE6AFB" w:rsidRPr="00143B8B" w14:paraId="56DB17E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7602F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5CC41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Administrar (crear, modificar, eliminar) las sesiones de terapia para los niños.</w:t>
            </w:r>
          </w:p>
        </w:tc>
      </w:tr>
      <w:tr w:rsidR="00DE6AFB" w:rsidRPr="00143B8B" w14:paraId="16DFB25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083D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565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terapeuta debe haber iniciado sesión en su panel de control.</w:t>
            </w:r>
          </w:p>
        </w:tc>
      </w:tr>
      <w:tr w:rsidR="00DE6AFB" w:rsidRPr="00143B8B" w14:paraId="3090562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903E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79E8B4" w14:textId="77777777" w:rsidR="00DE6AF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La planificación de la terapia para un niño se actualiza en el sistema.</w:t>
            </w:r>
          </w:p>
          <w:p w14:paraId="62201299" w14:textId="77777777" w:rsidR="00281264" w:rsidRDefault="00281264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  <w:p w14:paraId="20A68D88" w14:textId="77777777" w:rsidR="00281264" w:rsidRPr="00143B8B" w:rsidRDefault="00281264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</w:tc>
      </w:tr>
      <w:tr w:rsidR="00DE6AFB" w:rsidRPr="00143B8B" w14:paraId="39E7C75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44DA8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810D4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1A86D44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D65CC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B2C6F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03D4D82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8B9C7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Selecciona a un niño de su lista de pacientes.</w:t>
            </w:r>
          </w:p>
          <w:p w14:paraId="23FF2D5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Navega a la sección de "Sesiones".</w:t>
            </w:r>
          </w:p>
          <w:p w14:paraId="0F7A685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Elige una opción: "Registrar sesión", "Modificar sesión" o "Eliminar sesión" (cada una es una extensión opcional de este caso de uso).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01013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el calendario y la lista de sesiones del niño.</w:t>
            </w:r>
          </w:p>
          <w:p w14:paraId="4F982BE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Presenta el formulario correspondiente a la acción seleccionada.</w:t>
            </w:r>
          </w:p>
          <w:p w14:paraId="1BD98BC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Guarda los cambios y actualiza el plan terapéutico del niño, que estará disponible la próxima vez que el niño inicie el juego.</w:t>
            </w:r>
          </w:p>
        </w:tc>
      </w:tr>
      <w:tr w:rsidR="00DE6AFB" w:rsidRPr="00143B8B" w14:paraId="0F5A077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74BE6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B99A1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no permitirá eliminar una sesión que ya ha sido completada por el jugador, solo podrá ser archivada.</w:t>
            </w:r>
          </w:p>
        </w:tc>
      </w:tr>
    </w:tbl>
    <w:p w14:paraId="0BDCBA8C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2E5634D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ED325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N°06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B06D1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Consultar Progreso</w:t>
            </w:r>
          </w:p>
        </w:tc>
      </w:tr>
      <w:tr w:rsidR="00DE6AFB" w:rsidRPr="00143B8B" w14:paraId="278DA0E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36178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0DCA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0ED1EC9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62742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0F739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Terapeuta</w:t>
            </w:r>
          </w:p>
        </w:tc>
      </w:tr>
      <w:tr w:rsidR="00DE6AFB" w:rsidRPr="00143B8B" w14:paraId="2CF417A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6DAE5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587B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Revisar el desempeño, las métricas y el avance de un niño en sus terapias.</w:t>
            </w:r>
          </w:p>
        </w:tc>
      </w:tr>
      <w:tr w:rsidR="00DE6AFB" w:rsidRPr="00143B8B" w14:paraId="0987A61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3B2C0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15707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niño seleccionado debe haber completado al menos un ejercicio terapéutico.</w:t>
            </w:r>
          </w:p>
        </w:tc>
      </w:tr>
      <w:tr w:rsidR="00DE6AFB" w:rsidRPr="00143B8B" w14:paraId="74F1A252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AE68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6A37F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terapeuta obtiene información valiosa para ajustar futuras sesiones.</w:t>
            </w:r>
          </w:p>
        </w:tc>
      </w:tr>
      <w:tr w:rsidR="00DE6AFB" w:rsidRPr="00143B8B" w14:paraId="14A1737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ED085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65E8D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6D205D9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D7786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327E3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054DE0D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B4503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1. Selecciona a un niño y accede a la sección de "Progreso".</w:t>
            </w:r>
          </w:p>
          <w:p w14:paraId="597705E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Filtra los datos por fecha o tipo de ejercicio.</w:t>
            </w:r>
          </w:p>
          <w:p w14:paraId="462A75A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Opcionalmente, puede seleccionar "Generar reporte" (extensión) para obtener un documento descargable.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FDEA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Muestra gráficos y tablas con los datos de desempeño del niño (ej. tiempos de respuesta, decisiones tomadas, etc.).</w:t>
            </w:r>
          </w:p>
          <w:p w14:paraId="3E3EABB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Si se solicita, compila la información y genera un archivo PDF con el reporte detallado.</w:t>
            </w:r>
          </w:p>
        </w:tc>
      </w:tr>
      <w:tr w:rsidR="00DE6AFB" w:rsidRPr="00143B8B" w14:paraId="43695FB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B7B11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12559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no existen datos para el rango de fechas o los filtros seleccionados, el sistema mostrará un mensaje indicándolo.</w:t>
            </w:r>
          </w:p>
        </w:tc>
      </w:tr>
    </w:tbl>
    <w:p w14:paraId="3C89A042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61608B1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D5E75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N°07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187C2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Gestionar Contenido del Juego</w:t>
            </w:r>
          </w:p>
        </w:tc>
      </w:tr>
      <w:tr w:rsidR="00DE6AFB" w:rsidRPr="00143B8B" w14:paraId="0008FC9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C4A26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98553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3072AAE7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FD54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35A7C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Administrador</w:t>
            </w:r>
          </w:p>
        </w:tc>
      </w:tr>
      <w:tr w:rsidR="00DE6AFB" w:rsidRPr="00143B8B" w14:paraId="6CC7C1F4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13347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F825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Añadir, modificar o eliminar los ejercicios, niveles y otros elementos interactivos del juego.</w:t>
            </w:r>
          </w:p>
        </w:tc>
      </w:tr>
      <w:tr w:rsidR="00DE6AFB" w:rsidRPr="00143B8B" w14:paraId="2F15371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68ADF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7C8F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administrador debe haber iniciado sesión con credenciales de alto nivel.</w:t>
            </w:r>
          </w:p>
        </w:tc>
      </w:tr>
      <w:tr w:rsidR="00DE6AFB" w:rsidRPr="00143B8B" w14:paraId="042CE32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F06B1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A22F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contenido del juego disponible para los terapeutas y niños se actualiza.</w:t>
            </w:r>
          </w:p>
        </w:tc>
      </w:tr>
      <w:tr w:rsidR="00DE6AFB" w:rsidRPr="00143B8B" w14:paraId="1C6FD1C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13458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603221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37C3F736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FF5E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91EE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2DEDF635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EFA44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Accede al panel de "Gestión de Contenido".</w:t>
            </w:r>
          </w:p>
          <w:p w14:paraId="4B7E8446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Selecciona el tipo de contenido a modificar (ej. ejercicios, modelos 3D, diálogos del asistente).</w:t>
            </w:r>
          </w:p>
          <w:p w14:paraId="4FA53FB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3. Sube nuevos archivos o edita los parámetros existentes a través de un formulario.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8ABBA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lastRenderedPageBreak/>
              <w:t>1. Muestra las herramientas de gestión de contenido.</w:t>
            </w:r>
          </w:p>
          <w:p w14:paraId="124DE3E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Valida los archivos y parámetros subidos.</w:t>
            </w:r>
          </w:p>
          <w:p w14:paraId="512C5CB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Aplica los cambios en la base de datos central del juego.</w:t>
            </w:r>
          </w:p>
        </w:tc>
      </w:tr>
      <w:tr w:rsidR="00DE6AFB" w:rsidRPr="00143B8B" w14:paraId="6CCB9EE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0B104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CDA32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se intenta subir un archivo en un formato no compatible o que no cumple con las especificaciones, el sistema rechazará la acción y mostrará un error detallado.</w:t>
            </w:r>
          </w:p>
        </w:tc>
      </w:tr>
    </w:tbl>
    <w:p w14:paraId="5A9C15F4" w14:textId="77777777" w:rsidR="00DE6AFB" w:rsidRPr="00143B8B" w:rsidRDefault="00DE6AFB" w:rsidP="00DE6A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2"/>
          <w:szCs w:val="22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E6AFB" w:rsidRPr="00143B8B" w14:paraId="5737825B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030C3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Caso de uso N°08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F8FE1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Realizar Mantenimiento</w:t>
            </w:r>
          </w:p>
        </w:tc>
      </w:tr>
      <w:tr w:rsidR="00DE6AFB" w:rsidRPr="00143B8B" w14:paraId="563486F0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90AF0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FECHA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9794C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11/10/2025</w:t>
            </w:r>
          </w:p>
        </w:tc>
      </w:tr>
      <w:tr w:rsidR="00DE6AFB" w:rsidRPr="00143B8B" w14:paraId="2908BEC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998C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ACTORES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D7D4BA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Administrador</w:t>
            </w:r>
          </w:p>
        </w:tc>
      </w:tr>
      <w:tr w:rsidR="00DE6AFB" w:rsidRPr="00143B8B" w14:paraId="3C3B9A4D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8AF47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OBJETIVO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23B5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Asegurar el buen funcionamiento, seguridad y disponibilidad de la plataforma TICO AI.</w:t>
            </w:r>
          </w:p>
        </w:tc>
      </w:tr>
      <w:tr w:rsidR="00DE6AFB" w:rsidRPr="00143B8B" w14:paraId="02955A49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B551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PRECONDICIONES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1B1F87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administrador debe tener acceso al panel de control del servidor o a las herramientas de administración.</w:t>
            </w:r>
          </w:p>
        </w:tc>
      </w:tr>
      <w:tr w:rsidR="00DE6AFB" w:rsidRPr="00143B8B" w14:paraId="0090A08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B546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POSCONDICIONES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2D8E46" w14:textId="77777777" w:rsidR="00DE6AF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El sistema se mantiene optimizado, seguro y con respaldos actualizados.</w:t>
            </w:r>
          </w:p>
          <w:p w14:paraId="6363A3D2" w14:textId="77777777" w:rsidR="00143B8B" w:rsidRPr="00143B8B" w:rsidRDefault="00143B8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</w:p>
        </w:tc>
      </w:tr>
      <w:tr w:rsidR="00DE6AFB" w:rsidRPr="00143B8B" w14:paraId="5B567BF8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6A604F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FLUJO DE EVENTOS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FDA2AC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</w:p>
        </w:tc>
      </w:tr>
      <w:tr w:rsidR="00DE6AFB" w:rsidRPr="00143B8B" w14:paraId="2D665BAF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DED0FB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ACCIÓN DEL ACTOR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03F8A3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t>RESPUESTA DEL SISTEMA</w:t>
            </w:r>
          </w:p>
        </w:tc>
      </w:tr>
      <w:tr w:rsidR="00DE6AFB" w:rsidRPr="00143B8B" w14:paraId="3DECC5E3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81394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Inicia una rutina de mantenimiento programada o manual.</w:t>
            </w:r>
          </w:p>
          <w:p w14:paraId="5E73E7C9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Ejecuta copias de seguridad de la base de datos.</w:t>
            </w:r>
          </w:p>
          <w:p w14:paraId="1F8FEDC0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Aplica parches de seguridad o actualizaciones de software.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A0AF85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1. Invoca obligatoriamente el caso de uso "Monitorear sistema" para verificar el estado de los servicios (CPU, RAM, red) antes y después del mantenimiento.</w:t>
            </w:r>
          </w:p>
          <w:p w14:paraId="027A7A2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2. Ejecuta los scripts de mantenimiento.</w:t>
            </w:r>
          </w:p>
          <w:p w14:paraId="2FADE9BD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3. Genera un log con el resultado de todas las operaciones realizadas.</w:t>
            </w:r>
          </w:p>
        </w:tc>
      </w:tr>
      <w:tr w:rsidR="00DE6AFB" w:rsidRPr="00143B8B" w14:paraId="7B35C01A" w14:textId="77777777" w:rsidTr="00143B8B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707838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b/>
                <w:color w:val="1B1C1D"/>
                <w:sz w:val="22"/>
                <w:szCs w:val="22"/>
              </w:rPr>
              <w:lastRenderedPageBreak/>
              <w:t>Situaciones excepcionales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0E59E" w14:textId="77777777" w:rsidR="00DE6AFB" w:rsidRPr="00143B8B" w:rsidRDefault="00DE6AFB" w:rsidP="00C617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2"/>
                <w:szCs w:val="22"/>
              </w:rPr>
            </w:pPr>
            <w:r w:rsidRPr="00143B8B">
              <w:rPr>
                <w:rFonts w:eastAsia="Google Sans Text"/>
                <w:color w:val="1B1C1D"/>
                <w:sz w:val="22"/>
                <w:szCs w:val="22"/>
              </w:rPr>
              <w:t>Si una copia de seguridad falla o una actualización causa un error, el sistema enviará una notificación de alerta crítica al correo electrónico del administrador.</w:t>
            </w:r>
          </w:p>
        </w:tc>
      </w:tr>
    </w:tbl>
    <w:p w14:paraId="3CF58A10" w14:textId="77777777" w:rsidR="00E30D01" w:rsidRDefault="00E30D01" w:rsidP="00CD22F5"/>
    <w:sectPr w:rsidR="00E30D01" w:rsidSect="008A5FE4"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ogle Sans Text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2D6"/>
    <w:multiLevelType w:val="hybridMultilevel"/>
    <w:tmpl w:val="1ABC1BC6"/>
    <w:lvl w:ilvl="0" w:tplc="080A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09687DDA"/>
    <w:multiLevelType w:val="hybridMultilevel"/>
    <w:tmpl w:val="DCFC4144"/>
    <w:lvl w:ilvl="0" w:tplc="99443BFE">
      <w:start w:val="3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8" w:hanging="360"/>
      </w:pPr>
    </w:lvl>
    <w:lvl w:ilvl="2" w:tplc="080A001B" w:tentative="1">
      <w:start w:val="1"/>
      <w:numFmt w:val="lowerRoman"/>
      <w:lvlText w:val="%3."/>
      <w:lvlJc w:val="right"/>
      <w:pPr>
        <w:ind w:left="1908" w:hanging="180"/>
      </w:pPr>
    </w:lvl>
    <w:lvl w:ilvl="3" w:tplc="080A000F" w:tentative="1">
      <w:start w:val="1"/>
      <w:numFmt w:val="decimal"/>
      <w:lvlText w:val="%4."/>
      <w:lvlJc w:val="left"/>
      <w:pPr>
        <w:ind w:left="2628" w:hanging="360"/>
      </w:pPr>
    </w:lvl>
    <w:lvl w:ilvl="4" w:tplc="080A0019" w:tentative="1">
      <w:start w:val="1"/>
      <w:numFmt w:val="lowerLetter"/>
      <w:lvlText w:val="%5."/>
      <w:lvlJc w:val="left"/>
      <w:pPr>
        <w:ind w:left="3348" w:hanging="360"/>
      </w:pPr>
    </w:lvl>
    <w:lvl w:ilvl="5" w:tplc="080A001B" w:tentative="1">
      <w:start w:val="1"/>
      <w:numFmt w:val="lowerRoman"/>
      <w:lvlText w:val="%6."/>
      <w:lvlJc w:val="right"/>
      <w:pPr>
        <w:ind w:left="4068" w:hanging="180"/>
      </w:pPr>
    </w:lvl>
    <w:lvl w:ilvl="6" w:tplc="080A000F" w:tentative="1">
      <w:start w:val="1"/>
      <w:numFmt w:val="decimal"/>
      <w:lvlText w:val="%7."/>
      <w:lvlJc w:val="left"/>
      <w:pPr>
        <w:ind w:left="4788" w:hanging="360"/>
      </w:pPr>
    </w:lvl>
    <w:lvl w:ilvl="7" w:tplc="080A0019" w:tentative="1">
      <w:start w:val="1"/>
      <w:numFmt w:val="lowerLetter"/>
      <w:lvlText w:val="%8."/>
      <w:lvlJc w:val="left"/>
      <w:pPr>
        <w:ind w:left="5508" w:hanging="360"/>
      </w:pPr>
    </w:lvl>
    <w:lvl w:ilvl="8" w:tplc="080A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2" w15:restartNumberingAfterBreak="0">
    <w:nsid w:val="11180B26"/>
    <w:multiLevelType w:val="hybridMultilevel"/>
    <w:tmpl w:val="D1789A9C"/>
    <w:lvl w:ilvl="0" w:tplc="E366747A">
      <w:start w:val="3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71D3E"/>
    <w:multiLevelType w:val="hybridMultilevel"/>
    <w:tmpl w:val="E690ABD2"/>
    <w:lvl w:ilvl="0" w:tplc="E366747A">
      <w:start w:val="3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7" w:hanging="360"/>
      </w:pPr>
    </w:lvl>
    <w:lvl w:ilvl="2" w:tplc="080A001B" w:tentative="1">
      <w:start w:val="1"/>
      <w:numFmt w:val="lowerRoman"/>
      <w:lvlText w:val="%3."/>
      <w:lvlJc w:val="right"/>
      <w:pPr>
        <w:ind w:left="1907" w:hanging="180"/>
      </w:pPr>
    </w:lvl>
    <w:lvl w:ilvl="3" w:tplc="080A000F" w:tentative="1">
      <w:start w:val="1"/>
      <w:numFmt w:val="decimal"/>
      <w:lvlText w:val="%4."/>
      <w:lvlJc w:val="left"/>
      <w:pPr>
        <w:ind w:left="2627" w:hanging="360"/>
      </w:pPr>
    </w:lvl>
    <w:lvl w:ilvl="4" w:tplc="080A0019" w:tentative="1">
      <w:start w:val="1"/>
      <w:numFmt w:val="lowerLetter"/>
      <w:lvlText w:val="%5."/>
      <w:lvlJc w:val="left"/>
      <w:pPr>
        <w:ind w:left="3347" w:hanging="360"/>
      </w:pPr>
    </w:lvl>
    <w:lvl w:ilvl="5" w:tplc="080A001B" w:tentative="1">
      <w:start w:val="1"/>
      <w:numFmt w:val="lowerRoman"/>
      <w:lvlText w:val="%6."/>
      <w:lvlJc w:val="right"/>
      <w:pPr>
        <w:ind w:left="4067" w:hanging="180"/>
      </w:pPr>
    </w:lvl>
    <w:lvl w:ilvl="6" w:tplc="080A000F" w:tentative="1">
      <w:start w:val="1"/>
      <w:numFmt w:val="decimal"/>
      <w:lvlText w:val="%7."/>
      <w:lvlJc w:val="left"/>
      <w:pPr>
        <w:ind w:left="4787" w:hanging="360"/>
      </w:pPr>
    </w:lvl>
    <w:lvl w:ilvl="7" w:tplc="080A0019" w:tentative="1">
      <w:start w:val="1"/>
      <w:numFmt w:val="lowerLetter"/>
      <w:lvlText w:val="%8."/>
      <w:lvlJc w:val="left"/>
      <w:pPr>
        <w:ind w:left="5507" w:hanging="360"/>
      </w:pPr>
    </w:lvl>
    <w:lvl w:ilvl="8" w:tplc="080A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4" w15:restartNumberingAfterBreak="0">
    <w:nsid w:val="36B46314"/>
    <w:multiLevelType w:val="hybridMultilevel"/>
    <w:tmpl w:val="81BA2AC0"/>
    <w:lvl w:ilvl="0" w:tplc="53D0EC58">
      <w:numFmt w:val="bullet"/>
      <w:lvlText w:val="•"/>
      <w:lvlJc w:val="left"/>
      <w:pPr>
        <w:ind w:left="827" w:hanging="360"/>
      </w:pPr>
      <w:rPr>
        <w:rFonts w:ascii="Arial" w:eastAsia="Arial" w:hAnsi="Arial" w:cs="Arial" w:hint="default"/>
        <w:w w:val="100"/>
        <w:sz w:val="22"/>
        <w:szCs w:val="22"/>
        <w:lang w:val="es-ES" w:eastAsia="es-ES" w:bidi="es-ES"/>
      </w:rPr>
    </w:lvl>
    <w:lvl w:ilvl="1" w:tplc="7646D438">
      <w:numFmt w:val="bullet"/>
      <w:lvlText w:val="•"/>
      <w:lvlJc w:val="left"/>
      <w:pPr>
        <w:ind w:left="1609" w:hanging="360"/>
      </w:pPr>
      <w:rPr>
        <w:rFonts w:hint="default"/>
        <w:lang w:val="es-ES" w:eastAsia="es-ES" w:bidi="es-ES"/>
      </w:rPr>
    </w:lvl>
    <w:lvl w:ilvl="2" w:tplc="1812C95A">
      <w:numFmt w:val="bullet"/>
      <w:lvlText w:val="•"/>
      <w:lvlJc w:val="left"/>
      <w:pPr>
        <w:ind w:left="2398" w:hanging="360"/>
      </w:pPr>
      <w:rPr>
        <w:rFonts w:hint="default"/>
        <w:lang w:val="es-ES" w:eastAsia="es-ES" w:bidi="es-ES"/>
      </w:rPr>
    </w:lvl>
    <w:lvl w:ilvl="3" w:tplc="401CEC26">
      <w:numFmt w:val="bullet"/>
      <w:lvlText w:val="•"/>
      <w:lvlJc w:val="left"/>
      <w:pPr>
        <w:ind w:left="3187" w:hanging="360"/>
      </w:pPr>
      <w:rPr>
        <w:rFonts w:hint="default"/>
        <w:lang w:val="es-ES" w:eastAsia="es-ES" w:bidi="es-ES"/>
      </w:rPr>
    </w:lvl>
    <w:lvl w:ilvl="4" w:tplc="F40AD576">
      <w:numFmt w:val="bullet"/>
      <w:lvlText w:val="•"/>
      <w:lvlJc w:val="left"/>
      <w:pPr>
        <w:ind w:left="3976" w:hanging="360"/>
      </w:pPr>
      <w:rPr>
        <w:rFonts w:hint="default"/>
        <w:lang w:val="es-ES" w:eastAsia="es-ES" w:bidi="es-ES"/>
      </w:rPr>
    </w:lvl>
    <w:lvl w:ilvl="5" w:tplc="9FC4A56C">
      <w:numFmt w:val="bullet"/>
      <w:lvlText w:val="•"/>
      <w:lvlJc w:val="left"/>
      <w:pPr>
        <w:ind w:left="4765" w:hanging="360"/>
      </w:pPr>
      <w:rPr>
        <w:rFonts w:hint="default"/>
        <w:lang w:val="es-ES" w:eastAsia="es-ES" w:bidi="es-ES"/>
      </w:rPr>
    </w:lvl>
    <w:lvl w:ilvl="6" w:tplc="92C63EC4">
      <w:numFmt w:val="bullet"/>
      <w:lvlText w:val="•"/>
      <w:lvlJc w:val="left"/>
      <w:pPr>
        <w:ind w:left="5554" w:hanging="360"/>
      </w:pPr>
      <w:rPr>
        <w:rFonts w:hint="default"/>
        <w:lang w:val="es-ES" w:eastAsia="es-ES" w:bidi="es-ES"/>
      </w:rPr>
    </w:lvl>
    <w:lvl w:ilvl="7" w:tplc="5126A08E">
      <w:numFmt w:val="bullet"/>
      <w:lvlText w:val="•"/>
      <w:lvlJc w:val="left"/>
      <w:pPr>
        <w:ind w:left="6343" w:hanging="360"/>
      </w:pPr>
      <w:rPr>
        <w:rFonts w:hint="default"/>
        <w:lang w:val="es-ES" w:eastAsia="es-ES" w:bidi="es-ES"/>
      </w:rPr>
    </w:lvl>
    <w:lvl w:ilvl="8" w:tplc="055CD7A8">
      <w:numFmt w:val="bullet"/>
      <w:lvlText w:val="•"/>
      <w:lvlJc w:val="left"/>
      <w:pPr>
        <w:ind w:left="7132" w:hanging="360"/>
      </w:pPr>
      <w:rPr>
        <w:rFonts w:hint="default"/>
        <w:lang w:val="es-ES" w:eastAsia="es-ES" w:bidi="es-ES"/>
      </w:rPr>
    </w:lvl>
  </w:abstractNum>
  <w:abstractNum w:abstractNumId="5" w15:restartNumberingAfterBreak="0">
    <w:nsid w:val="3E2E336D"/>
    <w:multiLevelType w:val="hybridMultilevel"/>
    <w:tmpl w:val="58AC3656"/>
    <w:lvl w:ilvl="0" w:tplc="080A0001">
      <w:start w:val="1"/>
      <w:numFmt w:val="bullet"/>
      <w:lvlText w:val=""/>
      <w:lvlJc w:val="left"/>
      <w:pPr>
        <w:ind w:left="11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28" w:hanging="360"/>
      </w:pPr>
      <w:rPr>
        <w:rFonts w:ascii="Wingdings" w:hAnsi="Wingdings" w:hint="default"/>
      </w:rPr>
    </w:lvl>
  </w:abstractNum>
  <w:abstractNum w:abstractNumId="6" w15:restartNumberingAfterBreak="0">
    <w:nsid w:val="3EEF13A5"/>
    <w:multiLevelType w:val="hybridMultilevel"/>
    <w:tmpl w:val="8690E624"/>
    <w:lvl w:ilvl="0" w:tplc="080A0001">
      <w:start w:val="1"/>
      <w:numFmt w:val="bullet"/>
      <w:lvlText w:val=""/>
      <w:lvlJc w:val="left"/>
      <w:pPr>
        <w:ind w:left="574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547" w:hanging="360"/>
      </w:pPr>
    </w:lvl>
    <w:lvl w:ilvl="2" w:tplc="080A001B" w:tentative="1">
      <w:start w:val="1"/>
      <w:numFmt w:val="lowerRoman"/>
      <w:lvlText w:val="%3."/>
      <w:lvlJc w:val="right"/>
      <w:pPr>
        <w:ind w:left="2267" w:hanging="180"/>
      </w:pPr>
    </w:lvl>
    <w:lvl w:ilvl="3" w:tplc="080A000F" w:tentative="1">
      <w:start w:val="1"/>
      <w:numFmt w:val="decimal"/>
      <w:lvlText w:val="%4."/>
      <w:lvlJc w:val="left"/>
      <w:pPr>
        <w:ind w:left="2987" w:hanging="360"/>
      </w:pPr>
    </w:lvl>
    <w:lvl w:ilvl="4" w:tplc="080A0019" w:tentative="1">
      <w:start w:val="1"/>
      <w:numFmt w:val="lowerLetter"/>
      <w:lvlText w:val="%5."/>
      <w:lvlJc w:val="left"/>
      <w:pPr>
        <w:ind w:left="3707" w:hanging="360"/>
      </w:pPr>
    </w:lvl>
    <w:lvl w:ilvl="5" w:tplc="080A001B" w:tentative="1">
      <w:start w:val="1"/>
      <w:numFmt w:val="lowerRoman"/>
      <w:lvlText w:val="%6."/>
      <w:lvlJc w:val="right"/>
      <w:pPr>
        <w:ind w:left="4427" w:hanging="180"/>
      </w:pPr>
    </w:lvl>
    <w:lvl w:ilvl="6" w:tplc="080A000F" w:tentative="1">
      <w:start w:val="1"/>
      <w:numFmt w:val="decimal"/>
      <w:lvlText w:val="%7."/>
      <w:lvlJc w:val="left"/>
      <w:pPr>
        <w:ind w:left="5147" w:hanging="360"/>
      </w:pPr>
    </w:lvl>
    <w:lvl w:ilvl="7" w:tplc="080A0019" w:tentative="1">
      <w:start w:val="1"/>
      <w:numFmt w:val="lowerLetter"/>
      <w:lvlText w:val="%8."/>
      <w:lvlJc w:val="left"/>
      <w:pPr>
        <w:ind w:left="5867" w:hanging="360"/>
      </w:pPr>
    </w:lvl>
    <w:lvl w:ilvl="8" w:tplc="080A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" w15:restartNumberingAfterBreak="0">
    <w:nsid w:val="60090504"/>
    <w:multiLevelType w:val="multilevel"/>
    <w:tmpl w:val="2AE880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2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1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5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3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8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3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120" w:hanging="1440"/>
      </w:pPr>
      <w:rPr>
        <w:rFonts w:hint="default"/>
      </w:rPr>
    </w:lvl>
  </w:abstractNum>
  <w:abstractNum w:abstractNumId="8" w15:restartNumberingAfterBreak="0">
    <w:nsid w:val="6ECD7020"/>
    <w:multiLevelType w:val="hybridMultilevel"/>
    <w:tmpl w:val="B7AE0E64"/>
    <w:lvl w:ilvl="0" w:tplc="7FF0AE60">
      <w:start w:val="2"/>
      <w:numFmt w:val="decimal"/>
      <w:lvlText w:val="%1."/>
      <w:lvlJc w:val="left"/>
      <w:pPr>
        <w:ind w:left="817" w:hanging="709"/>
      </w:pPr>
      <w:rPr>
        <w:rFonts w:ascii="Calibri" w:eastAsia="Calibri" w:hAnsi="Calibri" w:cs="Calibri" w:hint="default"/>
        <w:w w:val="100"/>
        <w:sz w:val="22"/>
        <w:szCs w:val="22"/>
        <w:lang w:val="es-ES" w:eastAsia="es-ES" w:bidi="es-ES"/>
      </w:rPr>
    </w:lvl>
    <w:lvl w:ilvl="1" w:tplc="4F700338">
      <w:numFmt w:val="bullet"/>
      <w:lvlText w:val="•"/>
      <w:lvlJc w:val="left"/>
      <w:pPr>
        <w:ind w:left="1201" w:hanging="709"/>
      </w:pPr>
      <w:rPr>
        <w:rFonts w:hint="default"/>
        <w:lang w:val="es-ES" w:eastAsia="es-ES" w:bidi="es-ES"/>
      </w:rPr>
    </w:lvl>
    <w:lvl w:ilvl="2" w:tplc="CD721F54">
      <w:numFmt w:val="bullet"/>
      <w:lvlText w:val="•"/>
      <w:lvlJc w:val="left"/>
      <w:pPr>
        <w:ind w:left="1582" w:hanging="709"/>
      </w:pPr>
      <w:rPr>
        <w:rFonts w:hint="default"/>
        <w:lang w:val="es-ES" w:eastAsia="es-ES" w:bidi="es-ES"/>
      </w:rPr>
    </w:lvl>
    <w:lvl w:ilvl="3" w:tplc="34448D0E">
      <w:numFmt w:val="bullet"/>
      <w:lvlText w:val="•"/>
      <w:lvlJc w:val="left"/>
      <w:pPr>
        <w:ind w:left="1964" w:hanging="709"/>
      </w:pPr>
      <w:rPr>
        <w:rFonts w:hint="default"/>
        <w:lang w:val="es-ES" w:eastAsia="es-ES" w:bidi="es-ES"/>
      </w:rPr>
    </w:lvl>
    <w:lvl w:ilvl="4" w:tplc="D33EA310">
      <w:numFmt w:val="bullet"/>
      <w:lvlText w:val="•"/>
      <w:lvlJc w:val="left"/>
      <w:pPr>
        <w:ind w:left="2345" w:hanging="709"/>
      </w:pPr>
      <w:rPr>
        <w:rFonts w:hint="default"/>
        <w:lang w:val="es-ES" w:eastAsia="es-ES" w:bidi="es-ES"/>
      </w:rPr>
    </w:lvl>
    <w:lvl w:ilvl="5" w:tplc="42144366">
      <w:numFmt w:val="bullet"/>
      <w:lvlText w:val="•"/>
      <w:lvlJc w:val="left"/>
      <w:pPr>
        <w:ind w:left="2727" w:hanging="709"/>
      </w:pPr>
      <w:rPr>
        <w:rFonts w:hint="default"/>
        <w:lang w:val="es-ES" w:eastAsia="es-ES" w:bidi="es-ES"/>
      </w:rPr>
    </w:lvl>
    <w:lvl w:ilvl="6" w:tplc="20F021F4">
      <w:numFmt w:val="bullet"/>
      <w:lvlText w:val="•"/>
      <w:lvlJc w:val="left"/>
      <w:pPr>
        <w:ind w:left="3108" w:hanging="709"/>
      </w:pPr>
      <w:rPr>
        <w:rFonts w:hint="default"/>
        <w:lang w:val="es-ES" w:eastAsia="es-ES" w:bidi="es-ES"/>
      </w:rPr>
    </w:lvl>
    <w:lvl w:ilvl="7" w:tplc="D578DDB4">
      <w:numFmt w:val="bullet"/>
      <w:lvlText w:val="•"/>
      <w:lvlJc w:val="left"/>
      <w:pPr>
        <w:ind w:left="3489" w:hanging="709"/>
      </w:pPr>
      <w:rPr>
        <w:rFonts w:hint="default"/>
        <w:lang w:val="es-ES" w:eastAsia="es-ES" w:bidi="es-ES"/>
      </w:rPr>
    </w:lvl>
    <w:lvl w:ilvl="8" w:tplc="D01A1D8A">
      <w:numFmt w:val="bullet"/>
      <w:lvlText w:val="•"/>
      <w:lvlJc w:val="left"/>
      <w:pPr>
        <w:ind w:left="3871" w:hanging="709"/>
      </w:pPr>
      <w:rPr>
        <w:rFonts w:hint="default"/>
        <w:lang w:val="es-ES" w:eastAsia="es-ES" w:bidi="es-ES"/>
      </w:rPr>
    </w:lvl>
  </w:abstractNum>
  <w:abstractNum w:abstractNumId="9" w15:restartNumberingAfterBreak="0">
    <w:nsid w:val="75F0563D"/>
    <w:multiLevelType w:val="hybridMultilevel"/>
    <w:tmpl w:val="3B76A0F6"/>
    <w:lvl w:ilvl="0" w:tplc="E366747A">
      <w:start w:val="3"/>
      <w:numFmt w:val="decimal"/>
      <w:lvlText w:val="%1."/>
      <w:lvlJc w:val="left"/>
      <w:pPr>
        <w:ind w:left="57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547" w:hanging="360"/>
      </w:pPr>
    </w:lvl>
    <w:lvl w:ilvl="2" w:tplc="080A001B" w:tentative="1">
      <w:start w:val="1"/>
      <w:numFmt w:val="lowerRoman"/>
      <w:lvlText w:val="%3."/>
      <w:lvlJc w:val="right"/>
      <w:pPr>
        <w:ind w:left="2267" w:hanging="180"/>
      </w:pPr>
    </w:lvl>
    <w:lvl w:ilvl="3" w:tplc="080A000F" w:tentative="1">
      <w:start w:val="1"/>
      <w:numFmt w:val="decimal"/>
      <w:lvlText w:val="%4."/>
      <w:lvlJc w:val="left"/>
      <w:pPr>
        <w:ind w:left="2987" w:hanging="360"/>
      </w:pPr>
    </w:lvl>
    <w:lvl w:ilvl="4" w:tplc="080A0019" w:tentative="1">
      <w:start w:val="1"/>
      <w:numFmt w:val="lowerLetter"/>
      <w:lvlText w:val="%5."/>
      <w:lvlJc w:val="left"/>
      <w:pPr>
        <w:ind w:left="3707" w:hanging="360"/>
      </w:pPr>
    </w:lvl>
    <w:lvl w:ilvl="5" w:tplc="080A001B" w:tentative="1">
      <w:start w:val="1"/>
      <w:numFmt w:val="lowerRoman"/>
      <w:lvlText w:val="%6."/>
      <w:lvlJc w:val="right"/>
      <w:pPr>
        <w:ind w:left="4427" w:hanging="180"/>
      </w:pPr>
    </w:lvl>
    <w:lvl w:ilvl="6" w:tplc="080A000F" w:tentative="1">
      <w:start w:val="1"/>
      <w:numFmt w:val="decimal"/>
      <w:lvlText w:val="%7."/>
      <w:lvlJc w:val="left"/>
      <w:pPr>
        <w:ind w:left="5147" w:hanging="360"/>
      </w:pPr>
    </w:lvl>
    <w:lvl w:ilvl="7" w:tplc="080A0019" w:tentative="1">
      <w:start w:val="1"/>
      <w:numFmt w:val="lowerLetter"/>
      <w:lvlText w:val="%8."/>
      <w:lvlJc w:val="left"/>
      <w:pPr>
        <w:ind w:left="5867" w:hanging="360"/>
      </w:pPr>
    </w:lvl>
    <w:lvl w:ilvl="8" w:tplc="080A001B" w:tentative="1">
      <w:start w:val="1"/>
      <w:numFmt w:val="lowerRoman"/>
      <w:lvlText w:val="%9."/>
      <w:lvlJc w:val="right"/>
      <w:pPr>
        <w:ind w:left="6587" w:hanging="180"/>
      </w:pPr>
    </w:lvl>
  </w:abstractNum>
  <w:num w:numId="1" w16cid:durableId="569190751">
    <w:abstractNumId w:val="7"/>
  </w:num>
  <w:num w:numId="2" w16cid:durableId="629361026">
    <w:abstractNumId w:val="4"/>
  </w:num>
  <w:num w:numId="3" w16cid:durableId="1651404179">
    <w:abstractNumId w:val="8"/>
  </w:num>
  <w:num w:numId="4" w16cid:durableId="1391883386">
    <w:abstractNumId w:val="5"/>
  </w:num>
  <w:num w:numId="5" w16cid:durableId="905065181">
    <w:abstractNumId w:val="0"/>
  </w:num>
  <w:num w:numId="6" w16cid:durableId="2104833158">
    <w:abstractNumId w:val="1"/>
  </w:num>
  <w:num w:numId="7" w16cid:durableId="630480039">
    <w:abstractNumId w:val="3"/>
  </w:num>
  <w:num w:numId="8" w16cid:durableId="1549604026">
    <w:abstractNumId w:val="2"/>
  </w:num>
  <w:num w:numId="9" w16cid:durableId="1675761306">
    <w:abstractNumId w:val="9"/>
  </w:num>
  <w:num w:numId="10" w16cid:durableId="8179652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693"/>
    <w:rsid w:val="00032B03"/>
    <w:rsid w:val="00054DE4"/>
    <w:rsid w:val="000676CF"/>
    <w:rsid w:val="000C4CB9"/>
    <w:rsid w:val="000E20A1"/>
    <w:rsid w:val="000E66B0"/>
    <w:rsid w:val="00143B8B"/>
    <w:rsid w:val="001862E9"/>
    <w:rsid w:val="00197BA9"/>
    <w:rsid w:val="00225E12"/>
    <w:rsid w:val="002553D7"/>
    <w:rsid w:val="00257520"/>
    <w:rsid w:val="00281264"/>
    <w:rsid w:val="002B57EB"/>
    <w:rsid w:val="0035433E"/>
    <w:rsid w:val="00392881"/>
    <w:rsid w:val="003B0129"/>
    <w:rsid w:val="003B2902"/>
    <w:rsid w:val="00425E81"/>
    <w:rsid w:val="00477759"/>
    <w:rsid w:val="00483847"/>
    <w:rsid w:val="004D47EB"/>
    <w:rsid w:val="004D5835"/>
    <w:rsid w:val="005A603B"/>
    <w:rsid w:val="00627FD6"/>
    <w:rsid w:val="00671152"/>
    <w:rsid w:val="006A6788"/>
    <w:rsid w:val="0076196F"/>
    <w:rsid w:val="007D7232"/>
    <w:rsid w:val="008004AF"/>
    <w:rsid w:val="008A5FE4"/>
    <w:rsid w:val="00930693"/>
    <w:rsid w:val="009B099A"/>
    <w:rsid w:val="009D22B5"/>
    <w:rsid w:val="009E1A25"/>
    <w:rsid w:val="009F7302"/>
    <w:rsid w:val="00A03A42"/>
    <w:rsid w:val="00A46E0D"/>
    <w:rsid w:val="00A62F9F"/>
    <w:rsid w:val="00A802EF"/>
    <w:rsid w:val="00AC1B63"/>
    <w:rsid w:val="00AD71D6"/>
    <w:rsid w:val="00AF13B6"/>
    <w:rsid w:val="00AF1BA4"/>
    <w:rsid w:val="00B307C8"/>
    <w:rsid w:val="00CD22F5"/>
    <w:rsid w:val="00CD39B9"/>
    <w:rsid w:val="00CE41AA"/>
    <w:rsid w:val="00D11860"/>
    <w:rsid w:val="00D608F2"/>
    <w:rsid w:val="00DA0991"/>
    <w:rsid w:val="00DC0A07"/>
    <w:rsid w:val="00DE388A"/>
    <w:rsid w:val="00DE6AFB"/>
    <w:rsid w:val="00E30D01"/>
    <w:rsid w:val="00E5519A"/>
    <w:rsid w:val="00E77AF3"/>
    <w:rsid w:val="00EA5650"/>
    <w:rsid w:val="00EA65A6"/>
    <w:rsid w:val="00F16180"/>
    <w:rsid w:val="00FB5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DCD36"/>
  <w15:chartTrackingRefBased/>
  <w15:docId w15:val="{EB12D5D6-6CD4-47FB-B014-231273AB8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AC1B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6A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930693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930693"/>
    <w:pPr>
      <w:ind w:left="720"/>
      <w:contextualSpacing/>
    </w:pPr>
    <w:rPr>
      <w:rFonts w:asciiTheme="minorHAnsi" w:hAnsiTheme="minorHAnsi" w:cstheme="minorBidi"/>
      <w:sz w:val="22"/>
      <w:szCs w:val="22"/>
      <w:lang w:val="en-US"/>
    </w:rPr>
  </w:style>
  <w:style w:type="table" w:customStyle="1" w:styleId="TableNormal">
    <w:name w:val="Table Normal"/>
    <w:uiPriority w:val="2"/>
    <w:semiHidden/>
    <w:unhideWhenUsed/>
    <w:qFormat/>
    <w:rsid w:val="008A5FE4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A5FE4"/>
    <w:pPr>
      <w:widowControl w:val="0"/>
      <w:autoSpaceDE w:val="0"/>
      <w:autoSpaceDN w:val="0"/>
      <w:spacing w:before="42" w:after="0" w:line="240" w:lineRule="auto"/>
      <w:ind w:left="107"/>
    </w:pPr>
    <w:rPr>
      <w:rFonts w:ascii="Calibri" w:eastAsia="Calibri" w:hAnsi="Calibri" w:cs="Calibri"/>
      <w:sz w:val="22"/>
      <w:szCs w:val="22"/>
      <w:lang w:val="es-ES" w:eastAsia="es-ES" w:bidi="es-ES"/>
    </w:rPr>
  </w:style>
  <w:style w:type="character" w:customStyle="1" w:styleId="Ttulo1Car">
    <w:name w:val="Título 1 Car"/>
    <w:basedOn w:val="Fuentedeprrafopredeter"/>
    <w:link w:val="Ttulo1"/>
    <w:uiPriority w:val="9"/>
    <w:rsid w:val="00AC1B6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C1B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B63"/>
    <w:rPr>
      <w:rFonts w:ascii="Segoe UI" w:hAnsi="Segoe UI" w:cs="Segoe UI"/>
      <w:sz w:val="18"/>
      <w:szCs w:val="18"/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AC1B63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AC1B6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C1B6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6AFB"/>
    <w:rPr>
      <w:rFonts w:asciiTheme="majorHAnsi" w:eastAsiaTheme="majorEastAsia" w:hAnsiTheme="majorHAnsi" w:cstheme="majorBidi"/>
      <w:color w:val="1F4D78" w:themeColor="accent1" w:themeShade="7F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62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274B6-56DD-4CCA-90E8-2ED6DA177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10</Pages>
  <Words>1233</Words>
  <Characters>6785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Fernando Lezama</cp:lastModifiedBy>
  <cp:revision>9</cp:revision>
  <dcterms:created xsi:type="dcterms:W3CDTF">2020-11-18T03:40:00Z</dcterms:created>
  <dcterms:modified xsi:type="dcterms:W3CDTF">2025-10-16T17:12:00Z</dcterms:modified>
</cp:coreProperties>
</file>