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78FB" w14:textId="77777777" w:rsidR="00263198" w:rsidRPr="00623F96" w:rsidRDefault="00263198" w:rsidP="0026319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Toc454466560"/>
      <w:bookmarkStart w:id="1" w:name="_Toc454467033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 xml:space="preserve">5 </w:t>
      </w:r>
      <w:bookmarkEnd w:id="0"/>
      <w:bookmarkEnd w:id="1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>Руководство пользователя</w:t>
      </w:r>
    </w:p>
    <w:p w14:paraId="0C140F53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454466561"/>
      <w:bookmarkStart w:id="3" w:name="_Toc454467034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 xml:space="preserve">5.1 </w:t>
      </w:r>
      <w:bookmarkEnd w:id="2"/>
      <w:bookmarkEnd w:id="3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>Общие сведения</w:t>
      </w:r>
    </w:p>
    <w:p w14:paraId="789CAA55" w14:textId="77777777" w:rsidR="00263198" w:rsidRDefault="00263198" w:rsidP="00263198">
      <w:p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454466562"/>
    </w:p>
    <w:p w14:paraId="2D3F6E26" w14:textId="77777777" w:rsidR="00263198" w:rsidRDefault="00263198" w:rsidP="00263198">
      <w:pPr>
        <w:spacing w:after="60" w:line="36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23F96">
        <w:rPr>
          <w:rFonts w:ascii="Times New Roman" w:hAnsi="Times New Roman" w:cs="Times New Roman"/>
          <w:sz w:val="24"/>
          <w:szCs w:val="24"/>
        </w:rPr>
        <w:t xml:space="preserve">Наименованием программного продукта является сайт для продажи автомобилей. Назначение - для людей любого возраста, которые желают приобрести/продать автомобиль. Периодичность использования ПП - по мере необходимости. </w:t>
      </w:r>
    </w:p>
    <w:p w14:paraId="7571779A" w14:textId="77777777" w:rsidR="00263198" w:rsidRPr="00623F96" w:rsidRDefault="00263198" w:rsidP="00263198">
      <w:pPr>
        <w:spacing w:after="6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639F2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Toc454467035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 xml:space="preserve">5.2 </w:t>
      </w:r>
      <w:bookmarkEnd w:id="4"/>
      <w:bookmarkEnd w:id="5"/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>Запуск сайта</w:t>
      </w:r>
    </w:p>
    <w:p w14:paraId="12E9BB14" w14:textId="77777777" w:rsidR="00263198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AB0A7" w14:textId="77777777" w:rsidR="00263198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623F96">
        <w:rPr>
          <w:rFonts w:ascii="Times New Roman" w:hAnsi="Times New Roman" w:cs="Times New Roman"/>
          <w:sz w:val="24"/>
          <w:szCs w:val="24"/>
        </w:rPr>
        <w:t>Для того, чтобы запустить данный сайт на вашем компьютере, вам нужно лишь войти в любой из существующих браузеров, ввести ссылку сайта (http://localhost:8080/) в поисковик и вы на самом сайте</w:t>
      </w:r>
      <w:r>
        <w:rPr>
          <w:rFonts w:ascii="Times New Roman" w:hAnsi="Times New Roman" w:cs="Times New Roman"/>
          <w:sz w:val="24"/>
          <w:szCs w:val="24"/>
        </w:rPr>
        <w:t>(Рисунок 6</w:t>
      </w:r>
      <w:r w:rsidRPr="00623F96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Рисунок 7</w:t>
      </w:r>
      <w:r w:rsidRPr="00623F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17CDF6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1045214C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B2CA9" w14:textId="77777777" w:rsidR="00263198" w:rsidRPr="0007753F" w:rsidRDefault="00263198" w:rsidP="002631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noProof/>
          <w:lang w:eastAsia="ru-RU"/>
        </w:rPr>
        <w:drawing>
          <wp:inline distT="0" distB="0" distL="0" distR="0" wp14:anchorId="1C38C744" wp14:editId="49413D44">
            <wp:extent cx="5939790" cy="334137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373E" w14:textId="77777777" w:rsidR="00263198" w:rsidRPr="00623F96" w:rsidRDefault="00263198" w:rsidP="0026319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noProof/>
          <w:sz w:val="24"/>
          <w:szCs w:val="24"/>
        </w:rPr>
        <w:t>Рисунок 6 – Ввод ссылки</w:t>
      </w:r>
    </w:p>
    <w:p w14:paraId="5C8D3C49" w14:textId="77777777" w:rsidR="00263198" w:rsidRDefault="00263198" w:rsidP="0026319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623F96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w:drawing>
          <wp:inline distT="0" distB="0" distL="0" distR="0" wp14:anchorId="66D83111" wp14:editId="0EDF5170">
            <wp:extent cx="5939790" cy="2856230"/>
            <wp:effectExtent l="0" t="0" r="3810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929D" w14:textId="77777777" w:rsidR="00263198" w:rsidRPr="00623F96" w:rsidRDefault="00263198" w:rsidP="0026319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noProof/>
          <w:sz w:val="24"/>
          <w:szCs w:val="24"/>
        </w:rPr>
        <w:t>Рисунок 7 – Главная страница</w:t>
      </w:r>
    </w:p>
    <w:p w14:paraId="2E5B5F90" w14:textId="77777777" w:rsidR="00263198" w:rsidRPr="00623F96" w:rsidRDefault="00263198" w:rsidP="0026319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6DD894" w14:textId="77777777" w:rsidR="00263198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b/>
          <w:sz w:val="24"/>
          <w:szCs w:val="24"/>
        </w:rPr>
        <w:t>5.2 Инструкция по работе с сайтом</w:t>
      </w:r>
    </w:p>
    <w:p w14:paraId="4B1A6142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2035C" w14:textId="77777777" w:rsidR="00263198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623F96">
        <w:rPr>
          <w:rFonts w:ascii="Times New Roman" w:eastAsia="Times New Roman" w:hAnsi="Times New Roman" w:cs="Times New Roman"/>
          <w:sz w:val="24"/>
          <w:szCs w:val="24"/>
        </w:rPr>
        <w:t>Для начала нам необходимо зарегистрироваться(Рисунок 8)</w:t>
      </w:r>
    </w:p>
    <w:p w14:paraId="2417BDDC" w14:textId="77777777" w:rsidR="00263198" w:rsidRPr="00623F96" w:rsidRDefault="00263198" w:rsidP="00263198">
      <w:pPr>
        <w:spacing w:after="6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65A3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43FD9F" wp14:editId="53657E9F">
            <wp:extent cx="4615543" cy="208978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544" cy="20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67CE" w14:textId="77777777" w:rsidR="00263198" w:rsidRDefault="00263198" w:rsidP="00263198">
      <w:pPr>
        <w:tabs>
          <w:tab w:val="left" w:pos="4269"/>
        </w:tabs>
        <w:spacing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Окно регистрации</w:t>
      </w:r>
    </w:p>
    <w:p w14:paraId="252A1D3C" w14:textId="77777777" w:rsidR="00263198" w:rsidRDefault="00263198" w:rsidP="00263198">
      <w:pPr>
        <w:tabs>
          <w:tab w:val="left" w:pos="4269"/>
        </w:tabs>
        <w:spacing w:after="6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после этого мы сможем работать на сайте. При нажатии кнопки 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465A3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мы сможем добавить автомобиль на продажу. Также по желанию пользователь сможет изменить свои данные. Помимо этого, пользователь может удалить свой автомобиль из списка на продажу.</w:t>
      </w:r>
    </w:p>
    <w:p w14:paraId="5BB040A4" w14:textId="77777777" w:rsidR="00263198" w:rsidRDefault="00263198" w:rsidP="00263198">
      <w:pPr>
        <w:tabs>
          <w:tab w:val="left" w:pos="4269"/>
        </w:tabs>
        <w:spacing w:after="60" w:line="360" w:lineRule="auto"/>
        <w:ind w:firstLine="709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3ACB61D" w14:textId="77777777" w:rsidR="00263198" w:rsidRPr="00465A33" w:rsidRDefault="00263198" w:rsidP="00263198">
      <w:pPr>
        <w:pStyle w:val="Default"/>
        <w:ind w:firstLine="709"/>
      </w:pPr>
      <w:r w:rsidRPr="00465A33">
        <w:rPr>
          <w:b/>
          <w:bCs/>
        </w:rPr>
        <w:t xml:space="preserve">5.4 Завершение работы с сайтом </w:t>
      </w:r>
    </w:p>
    <w:p w14:paraId="63D3248A" w14:textId="77777777" w:rsidR="00263198" w:rsidRDefault="00263198" w:rsidP="002631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Закрываем полностью вкладку или браузер(Рисунок 9</w:t>
      </w:r>
      <w:r w:rsidRPr="00465A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Рисунок 10).</w:t>
      </w:r>
    </w:p>
    <w:p w14:paraId="362DB034" w14:textId="77777777" w:rsidR="00263198" w:rsidRPr="0007753F" w:rsidRDefault="00263198" w:rsidP="00263198">
      <w:pPr>
        <w:spacing w:after="0" w:line="360" w:lineRule="auto"/>
        <w:rPr>
          <w:rFonts w:ascii="Times New Roman" w:eastAsia="Times New Roman" w:hAnsi="Times New Roman" w:cs="Times New Roman"/>
          <w:noProof/>
          <w:sz w:val="28"/>
          <w:szCs w:val="20"/>
        </w:rPr>
      </w:pPr>
    </w:p>
    <w:p w14:paraId="11CD8E37" w14:textId="77777777" w:rsidR="00263198" w:rsidRDefault="00263198" w:rsidP="002631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0"/>
        </w:rPr>
      </w:pPr>
      <w:r w:rsidRPr="00465A33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77B78D00" wp14:editId="57A920C6">
            <wp:extent cx="853514" cy="335309"/>
            <wp:effectExtent l="0" t="0" r="381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86DC" w14:textId="77777777" w:rsidR="00263198" w:rsidRDefault="00263198" w:rsidP="002631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eastAsia="Times New Roman" w:hAnsi="Times New Roman" w:cs="Times New Roman"/>
          <w:sz w:val="24"/>
          <w:szCs w:val="24"/>
        </w:rPr>
        <w:t xml:space="preserve">Рисунок 9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465A33">
        <w:rPr>
          <w:rFonts w:ascii="Times New Roman" w:hAnsi="Times New Roman" w:cs="Times New Roman"/>
          <w:sz w:val="24"/>
          <w:szCs w:val="24"/>
        </w:rPr>
        <w:t>Закрытие вкладки</w:t>
      </w:r>
    </w:p>
    <w:p w14:paraId="3BA36636" w14:textId="77777777" w:rsidR="00263198" w:rsidRDefault="00263198" w:rsidP="00263198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65A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B3BCD" wp14:editId="5D11E237">
            <wp:extent cx="708721" cy="3429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F99E" w14:textId="77777777" w:rsidR="00263198" w:rsidRDefault="00263198" w:rsidP="0026319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465A33">
        <w:rPr>
          <w:rFonts w:ascii="Times New Roman" w:eastAsia="Times New Roman" w:hAnsi="Times New Roman" w:cs="Times New Roman"/>
          <w:sz w:val="24"/>
          <w:szCs w:val="24"/>
        </w:rPr>
        <w:t xml:space="preserve">Рисунок 9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465A33">
        <w:rPr>
          <w:rFonts w:ascii="Times New Roman" w:hAnsi="Times New Roman" w:cs="Times New Roman"/>
          <w:sz w:val="24"/>
          <w:szCs w:val="24"/>
        </w:rPr>
        <w:t xml:space="preserve">Закрытие </w:t>
      </w:r>
      <w:r>
        <w:rPr>
          <w:rFonts w:ascii="Times New Roman" w:hAnsi="Times New Roman" w:cs="Times New Roman"/>
          <w:sz w:val="24"/>
          <w:szCs w:val="24"/>
        </w:rPr>
        <w:t>браузера</w:t>
      </w:r>
    </w:p>
    <w:p w14:paraId="50677951" w14:textId="341517D3" w:rsidR="002F1555" w:rsidRPr="00263198" w:rsidRDefault="002F1555" w:rsidP="00263198">
      <w:bookmarkStart w:id="6" w:name="_GoBack"/>
      <w:bookmarkEnd w:id="6"/>
    </w:p>
    <w:sectPr w:rsidR="002F1555" w:rsidRPr="00263198" w:rsidSect="00784C9B">
      <w:headerReference w:type="default" r:id="rId13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A0E2C" w14:textId="77777777" w:rsidR="009A39D8" w:rsidRDefault="009A39D8" w:rsidP="00086F49">
      <w:pPr>
        <w:spacing w:after="0" w:line="240" w:lineRule="auto"/>
      </w:pPr>
      <w:r>
        <w:separator/>
      </w:r>
    </w:p>
  </w:endnote>
  <w:endnote w:type="continuationSeparator" w:id="0">
    <w:p w14:paraId="3A67DCB1" w14:textId="77777777" w:rsidR="009A39D8" w:rsidRDefault="009A39D8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4F615" w14:textId="77777777" w:rsidR="009A39D8" w:rsidRDefault="009A39D8" w:rsidP="00086F49">
      <w:pPr>
        <w:spacing w:after="0" w:line="240" w:lineRule="auto"/>
      </w:pPr>
      <w:r>
        <w:separator/>
      </w:r>
    </w:p>
  </w:footnote>
  <w:footnote w:type="continuationSeparator" w:id="0">
    <w:p w14:paraId="52364259" w14:textId="77777777" w:rsidR="009A39D8" w:rsidRDefault="009A39D8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63198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63198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63198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2F1555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A39D8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830FD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3DB5"/>
    <w:rsid w:val="00BA6CEB"/>
    <w:rsid w:val="00BF4A05"/>
    <w:rsid w:val="00C24329"/>
    <w:rsid w:val="00C33C33"/>
    <w:rsid w:val="00C56EE1"/>
    <w:rsid w:val="00C66334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1722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F1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D959-D4E8-4B43-9876-7563BD86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2</cp:revision>
  <cp:lastPrinted>2021-06-30T20:09:00Z</cp:lastPrinted>
  <dcterms:created xsi:type="dcterms:W3CDTF">2022-01-03T23:33:00Z</dcterms:created>
  <dcterms:modified xsi:type="dcterms:W3CDTF">2022-01-03T23:33:00Z</dcterms:modified>
</cp:coreProperties>
</file>