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D4819" w14:textId="07F36905" w:rsidR="00667586" w:rsidRPr="00667586" w:rsidRDefault="00667586" w:rsidP="00667586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667586">
        <w:rPr>
          <w:rFonts w:ascii="Times New Roman" w:hAnsi="Times New Roman" w:cs="Times New Roman"/>
          <w:sz w:val="36"/>
          <w:szCs w:val="36"/>
        </w:rPr>
        <w:t>С</w:t>
      </w:r>
      <w:r w:rsidRPr="00667586">
        <w:rPr>
          <w:rFonts w:ascii="Times New Roman" w:hAnsi="Times New Roman" w:cs="Times New Roman"/>
          <w:sz w:val="36"/>
          <w:szCs w:val="36"/>
        </w:rPr>
        <w:t>тандарты и спецификации в сфере ИТ.</w:t>
      </w:r>
      <w:r w:rsidR="00261B32">
        <w:rPr>
          <w:rFonts w:ascii="Times New Roman" w:hAnsi="Times New Roman" w:cs="Times New Roman"/>
          <w:sz w:val="36"/>
          <w:szCs w:val="36"/>
        </w:rPr>
        <w:t xml:space="preserve"> Аннотированный список.</w:t>
      </w:r>
      <w:r w:rsidR="00511AD2">
        <w:rPr>
          <w:rFonts w:ascii="Times New Roman" w:hAnsi="Times New Roman" w:cs="Times New Roman"/>
          <w:sz w:val="36"/>
          <w:szCs w:val="36"/>
        </w:rPr>
        <w:t xml:space="preserve"> Операционные системы и программное обеспечение.</w:t>
      </w:r>
      <w:bookmarkStart w:id="0" w:name="_GoBack"/>
      <w:bookmarkEnd w:id="0"/>
    </w:p>
    <w:p w14:paraId="12B883B2" w14:textId="77777777" w:rsidR="00667586" w:rsidRPr="00667586" w:rsidRDefault="00667586" w:rsidP="00667586">
      <w:pPr>
        <w:ind w:left="720" w:hanging="360"/>
        <w:rPr>
          <w:rFonts w:ascii="Times New Roman" w:hAnsi="Times New Roman" w:cs="Times New Roman"/>
        </w:rPr>
      </w:pPr>
    </w:p>
    <w:p w14:paraId="0DD014EC" w14:textId="617165F0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IEEE 828-1990 «План управления конфигурациями программного обеспечения (</w:t>
      </w:r>
      <w:proofErr w:type="spellStart"/>
      <w:r w:rsidRPr="00667586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8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8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86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667586">
        <w:rPr>
          <w:rFonts w:ascii="Times New Roman" w:hAnsi="Times New Roman" w:cs="Times New Roman"/>
          <w:sz w:val="24"/>
          <w:szCs w:val="24"/>
        </w:rPr>
        <w:t xml:space="preserve"> – SCMP)».</w:t>
      </w:r>
    </w:p>
    <w:p w14:paraId="56609189" w14:textId="779E527C" w:rsidR="00261B32" w:rsidRPr="00667586" w:rsidRDefault="00261B32" w:rsidP="00261B32">
      <w:pPr>
        <w:pStyle w:val="a3"/>
        <w:rPr>
          <w:rFonts w:ascii="Times New Roman" w:hAnsi="Times New Roman" w:cs="Times New Roman"/>
          <w:sz w:val="24"/>
          <w:szCs w:val="24"/>
        </w:rPr>
      </w:pPr>
      <w:r w:rsidRPr="00261B32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1B32">
        <w:rPr>
          <w:rFonts w:ascii="Times New Roman" w:hAnsi="Times New Roman" w:cs="Times New Roman"/>
          <w:sz w:val="24"/>
          <w:szCs w:val="24"/>
        </w:rPr>
        <w:t>Этот стандарт полезен в процессе управления конфигурациями при проверке того, охвачены ли все основные положения.</w:t>
      </w:r>
    </w:p>
    <w:p w14:paraId="02BF69BF" w14:textId="2018DC59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67586">
        <w:rPr>
          <w:rFonts w:ascii="Times New Roman" w:hAnsi="Times New Roman" w:cs="Times New Roman"/>
          <w:sz w:val="24"/>
          <w:szCs w:val="24"/>
        </w:rPr>
        <w:t>1003.00 – «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Guide</w:t>
      </w:r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66758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67586">
        <w:rPr>
          <w:rFonts w:ascii="Times New Roman" w:hAnsi="Times New Roman" w:cs="Times New Roman"/>
          <w:sz w:val="24"/>
          <w:szCs w:val="24"/>
        </w:rPr>
        <w:t xml:space="preserve">уководство по окружению открытых систем </w:t>
      </w:r>
      <w:proofErr w:type="gramStart"/>
      <w:r w:rsidRPr="00667586">
        <w:rPr>
          <w:rFonts w:ascii="Times New Roman" w:hAnsi="Times New Roman" w:cs="Times New Roman"/>
          <w:sz w:val="24"/>
          <w:szCs w:val="24"/>
          <w:lang w:val="en-US"/>
        </w:rPr>
        <w:t>POSIX</w:t>
      </w:r>
      <w:r w:rsidRPr="00667586">
        <w:rPr>
          <w:rFonts w:ascii="Times New Roman" w:hAnsi="Times New Roman" w:cs="Times New Roman"/>
          <w:sz w:val="24"/>
          <w:szCs w:val="24"/>
        </w:rPr>
        <w:t>)»</w:t>
      </w:r>
      <w:proofErr w:type="gramEnd"/>
      <w:r w:rsidRPr="00667586">
        <w:rPr>
          <w:rFonts w:ascii="Times New Roman" w:hAnsi="Times New Roman" w:cs="Times New Roman"/>
          <w:sz w:val="24"/>
          <w:szCs w:val="24"/>
        </w:rPr>
        <w:t>.</w:t>
      </w:r>
    </w:p>
    <w:p w14:paraId="74CA0E02" w14:textId="23D7D7C6" w:rsidR="00261B32" w:rsidRPr="00667586" w:rsidRDefault="00261B32" w:rsidP="00261B32">
      <w:pPr>
        <w:pStyle w:val="a3"/>
        <w:rPr>
          <w:rFonts w:ascii="Times New Roman" w:hAnsi="Times New Roman" w:cs="Times New Roman"/>
          <w:sz w:val="24"/>
          <w:szCs w:val="24"/>
        </w:rPr>
      </w:pPr>
      <w:r w:rsidRPr="00261B32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Стандарт, который предназначен</w:t>
      </w:r>
      <w:r w:rsidRPr="00261B32">
        <w:rPr>
          <w:rFonts w:ascii="Times New Roman" w:hAnsi="Times New Roman" w:cs="Times New Roman"/>
          <w:sz w:val="24"/>
          <w:szCs w:val="24"/>
        </w:rPr>
        <w:t xml:space="preserve"> для реализации целей открытости - переносимости и интероперабельности приложений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4866DC" w14:textId="2CE74145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13377-75 «Надежность в технике. Термины и определения».</w:t>
      </w:r>
    </w:p>
    <w:p w14:paraId="3EBFCA16" w14:textId="07B67BBD" w:rsidR="00261B32" w:rsidRPr="00261B32" w:rsidRDefault="00261B32" w:rsidP="00261B32">
      <w:pPr>
        <w:pStyle w:val="a3"/>
        <w:rPr>
          <w:rFonts w:ascii="Times New Roman" w:hAnsi="Times New Roman" w:cs="Times New Roman"/>
          <w:sz w:val="24"/>
          <w:szCs w:val="24"/>
        </w:rPr>
      </w:pPr>
      <w:r w:rsidRPr="00261B32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261B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61B32">
        <w:rPr>
          <w:rFonts w:ascii="Times New Roman" w:hAnsi="Times New Roman" w:cs="Times New Roman"/>
          <w:sz w:val="24"/>
          <w:szCs w:val="24"/>
        </w:rPr>
        <w:t xml:space="preserve"> </w:t>
      </w:r>
      <w:r w:rsidRPr="00261B32">
        <w:rPr>
          <w:rFonts w:ascii="Times New Roman" w:hAnsi="Times New Roman" w:cs="Times New Roman"/>
          <w:sz w:val="24"/>
          <w:szCs w:val="24"/>
        </w:rPr>
        <w:t>Устанавливает</w:t>
      </w:r>
      <w:proofErr w:type="gramEnd"/>
      <w:r w:rsidRPr="00261B32">
        <w:rPr>
          <w:rFonts w:ascii="Times New Roman" w:hAnsi="Times New Roman" w:cs="Times New Roman"/>
          <w:sz w:val="24"/>
          <w:szCs w:val="24"/>
        </w:rPr>
        <w:t xml:space="preserve"> применяемые в науке и технике термины и определения основных понятий в области надежности.</w:t>
      </w:r>
    </w:p>
    <w:p w14:paraId="689EA850" w14:textId="3A456EAE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667586">
        <w:rPr>
          <w:rFonts w:ascii="Times New Roman" w:hAnsi="Times New Roman" w:cs="Times New Roman"/>
          <w:sz w:val="24"/>
          <w:szCs w:val="24"/>
        </w:rPr>
        <w:t>19.ххх</w:t>
      </w:r>
      <w:proofErr w:type="gramEnd"/>
      <w:r w:rsidRPr="00667586">
        <w:rPr>
          <w:rFonts w:ascii="Times New Roman" w:hAnsi="Times New Roman" w:cs="Times New Roman"/>
          <w:sz w:val="24"/>
          <w:szCs w:val="24"/>
        </w:rPr>
        <w:t>. Единая система программной документации.</w:t>
      </w:r>
    </w:p>
    <w:p w14:paraId="14B3D8A3" w14:textId="4AF07393" w:rsidR="007E20B0" w:rsidRPr="00667586" w:rsidRDefault="007E20B0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20B0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7E20B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7E20B0">
        <w:rPr>
          <w:rFonts w:ascii="Times New Roman" w:hAnsi="Times New Roman" w:cs="Times New Roman"/>
          <w:sz w:val="24"/>
          <w:szCs w:val="24"/>
        </w:rPr>
        <w:t>станавливает</w:t>
      </w:r>
      <w:proofErr w:type="gramEnd"/>
      <w:r w:rsidRPr="007E20B0">
        <w:rPr>
          <w:rFonts w:ascii="Times New Roman" w:hAnsi="Times New Roman" w:cs="Times New Roman"/>
          <w:sz w:val="24"/>
          <w:szCs w:val="24"/>
        </w:rPr>
        <w:t xml:space="preserve">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p w14:paraId="29AC0435" w14:textId="4BFBCE27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28195-89 «Оценка качества программных средств. Общие положения».</w:t>
      </w:r>
    </w:p>
    <w:p w14:paraId="162091FA" w14:textId="7421E455" w:rsidR="007E20B0" w:rsidRPr="007E20B0" w:rsidRDefault="007E20B0" w:rsidP="007E20B0">
      <w:pPr>
        <w:pStyle w:val="a3"/>
        <w:rPr>
          <w:rFonts w:ascii="Times New Roman" w:hAnsi="Times New Roman" w:cs="Times New Roman"/>
          <w:sz w:val="24"/>
          <w:szCs w:val="24"/>
        </w:rPr>
      </w:pPr>
      <w:r w:rsidRPr="007E20B0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7E20B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E20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E20B0">
        <w:rPr>
          <w:rFonts w:ascii="Times New Roman" w:hAnsi="Times New Roman" w:cs="Times New Roman"/>
          <w:sz w:val="24"/>
          <w:szCs w:val="24"/>
        </w:rPr>
        <w:t>станавливает</w:t>
      </w:r>
      <w:proofErr w:type="gramEnd"/>
      <w:r w:rsidRPr="007E20B0">
        <w:rPr>
          <w:rFonts w:ascii="Times New Roman" w:hAnsi="Times New Roman" w:cs="Times New Roman"/>
          <w:sz w:val="24"/>
          <w:szCs w:val="24"/>
        </w:rPr>
        <w:t xml:space="preserve"> общие положения по оценке качества программных средств вычислительной техники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20B0">
        <w:rPr>
          <w:rFonts w:ascii="Times New Roman" w:hAnsi="Times New Roman" w:cs="Times New Roman"/>
          <w:sz w:val="24"/>
          <w:szCs w:val="24"/>
        </w:rPr>
        <w:t>поставляемых через фонды алгоритмов и программ (ФАП), номенклатуру и применяемость показателей качества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2A392C" w14:textId="136DBB24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28806-90 «Качество программных средств. Термины и определения».</w:t>
      </w:r>
    </w:p>
    <w:p w14:paraId="73B10A79" w14:textId="07400D1F" w:rsidR="007E20B0" w:rsidRPr="00667586" w:rsidRDefault="007E20B0" w:rsidP="007E20B0">
      <w:pPr>
        <w:pStyle w:val="a3"/>
        <w:rPr>
          <w:rFonts w:ascii="Times New Roman" w:hAnsi="Times New Roman" w:cs="Times New Roman"/>
          <w:sz w:val="24"/>
          <w:szCs w:val="24"/>
        </w:rPr>
      </w:pPr>
      <w:r w:rsidRPr="007E20B0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7E20B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7E20B0">
        <w:rPr>
          <w:rFonts w:ascii="Times New Roman" w:hAnsi="Times New Roman" w:cs="Times New Roman"/>
          <w:sz w:val="24"/>
          <w:szCs w:val="24"/>
        </w:rPr>
        <w:t>станавливает</w:t>
      </w:r>
      <w:proofErr w:type="gramEnd"/>
      <w:r w:rsidRPr="007E20B0">
        <w:rPr>
          <w:rFonts w:ascii="Times New Roman" w:hAnsi="Times New Roman" w:cs="Times New Roman"/>
          <w:sz w:val="24"/>
          <w:szCs w:val="24"/>
        </w:rPr>
        <w:t xml:space="preserve"> термины и определения понятий в области качества программных средств.</w:t>
      </w:r>
    </w:p>
    <w:p w14:paraId="39E0379C" w14:textId="3257E699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667586">
        <w:rPr>
          <w:rFonts w:ascii="Times New Roman" w:hAnsi="Times New Roman" w:cs="Times New Roman"/>
          <w:sz w:val="24"/>
          <w:szCs w:val="24"/>
        </w:rPr>
        <w:t>34.ххх</w:t>
      </w:r>
      <w:proofErr w:type="gramEnd"/>
      <w:r w:rsidRPr="00667586">
        <w:rPr>
          <w:rFonts w:ascii="Times New Roman" w:hAnsi="Times New Roman" w:cs="Times New Roman"/>
          <w:sz w:val="24"/>
          <w:szCs w:val="24"/>
        </w:rPr>
        <w:t>. «Информационная технология. Комплекс стандартов и руководящих документов на автоматизированные системы».</w:t>
      </w:r>
    </w:p>
    <w:p w14:paraId="71365831" w14:textId="38931E2C" w:rsidR="007E20B0" w:rsidRPr="00667586" w:rsidRDefault="007E20B0" w:rsidP="007E20B0">
      <w:pPr>
        <w:pStyle w:val="a3"/>
        <w:rPr>
          <w:rFonts w:ascii="Times New Roman" w:hAnsi="Times New Roman" w:cs="Times New Roman"/>
          <w:sz w:val="24"/>
          <w:szCs w:val="24"/>
        </w:rPr>
      </w:pPr>
      <w:r w:rsidRPr="002D796F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2D796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96F">
        <w:rPr>
          <w:rFonts w:ascii="Times New Roman" w:hAnsi="Times New Roman" w:cs="Times New Roman"/>
          <w:sz w:val="24"/>
          <w:szCs w:val="24"/>
        </w:rPr>
        <w:t>У</w:t>
      </w:r>
      <w:r w:rsidRPr="007E20B0">
        <w:rPr>
          <w:rFonts w:ascii="Times New Roman" w:hAnsi="Times New Roman" w:cs="Times New Roman"/>
          <w:sz w:val="24"/>
          <w:szCs w:val="24"/>
        </w:rPr>
        <w:t>станавливает</w:t>
      </w:r>
      <w:proofErr w:type="gramEnd"/>
      <w:r w:rsidRPr="007E20B0">
        <w:rPr>
          <w:rFonts w:ascii="Times New Roman" w:hAnsi="Times New Roman" w:cs="Times New Roman"/>
          <w:sz w:val="24"/>
          <w:szCs w:val="24"/>
        </w:rPr>
        <w:t xml:space="preserve"> виды, наименование, комплектность и обозначение документов, разрабатываемых на стадиях создания АС, установленных ГОСТ 24.601.</w:t>
      </w:r>
    </w:p>
    <w:p w14:paraId="69C2215A" w14:textId="3E8874CC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9126. «Информационная технология. Оценка программного продукта. Характеристики качества и руководящие указания по их применению».</w:t>
      </w:r>
    </w:p>
    <w:p w14:paraId="13F59A84" w14:textId="47FFFEE2" w:rsidR="00E9215A" w:rsidRPr="00667586" w:rsidRDefault="00E9215A" w:rsidP="00E9215A">
      <w:pPr>
        <w:pStyle w:val="a3"/>
        <w:rPr>
          <w:rFonts w:ascii="Times New Roman" w:hAnsi="Times New Roman" w:cs="Times New Roman"/>
          <w:sz w:val="24"/>
          <w:szCs w:val="24"/>
        </w:rPr>
      </w:pPr>
      <w:r w:rsidRPr="00E9215A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E9215A">
        <w:rPr>
          <w:rFonts w:ascii="Times New Roman" w:hAnsi="Times New Roman" w:cs="Times New Roman"/>
          <w:sz w:val="24"/>
          <w:szCs w:val="24"/>
        </w:rPr>
        <w:t>тандарт определяет шесть характеристик, которые с минимальным дублированием описывают качество программного обеспечения.</w:t>
      </w:r>
    </w:p>
    <w:p w14:paraId="5786770D" w14:textId="4F64D3E7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Р ИСО/МЭК 12119-2000 «Информационная технология. Пакеты программ. Требования к качеству и тестирование».</w:t>
      </w:r>
    </w:p>
    <w:p w14:paraId="6A221277" w14:textId="5041C81E" w:rsidR="00E9215A" w:rsidRPr="00667586" w:rsidRDefault="00E9215A" w:rsidP="00E9215A">
      <w:pPr>
        <w:pStyle w:val="a3"/>
        <w:rPr>
          <w:rFonts w:ascii="Times New Roman" w:hAnsi="Times New Roman" w:cs="Times New Roman"/>
          <w:sz w:val="24"/>
          <w:szCs w:val="24"/>
        </w:rPr>
      </w:pPr>
      <w:r w:rsidRPr="00E9215A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215A">
        <w:rPr>
          <w:rFonts w:ascii="Times New Roman" w:hAnsi="Times New Roman" w:cs="Times New Roman"/>
          <w:sz w:val="24"/>
          <w:szCs w:val="24"/>
        </w:rPr>
        <w:t>Настоящий стандарт применяется для пакетов программ. Например, для текстовых процессоров, программ баз данных, графических пакетов, программ, реализующих технические и научные функции, и для сервисных программ (утилит).</w:t>
      </w:r>
    </w:p>
    <w:p w14:paraId="5C920324" w14:textId="34C0CCFC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Р ИСО/МЭК 12207-99 «Информационная технология. Процессы жизненного цикла программных средств».</w:t>
      </w:r>
    </w:p>
    <w:p w14:paraId="6384AFA5" w14:textId="5AA30D23" w:rsidR="004F5154" w:rsidRPr="00667586" w:rsidRDefault="004F5154" w:rsidP="004F5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4F5154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154">
        <w:rPr>
          <w:rFonts w:ascii="Times New Roman" w:hAnsi="Times New Roman" w:cs="Times New Roman"/>
          <w:sz w:val="24"/>
          <w:szCs w:val="24"/>
        </w:rPr>
        <w:t>Настоящий стандарт применяется при приобретении систем, программных продуктов и оказании соответствующих услуг; а также при поставке, разработке, эксплуатации и сопровождении программных продуктов и программных компонентов программно-аппаратных средств, как в самой организации, так и вне ее.</w:t>
      </w:r>
    </w:p>
    <w:p w14:paraId="688F589D" w14:textId="3C3BE99B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ГОСТ Р ИСО/МЭК 9294-93. «Информационная технология. Руководство по управлению документированием программного обеспечения».</w:t>
      </w:r>
    </w:p>
    <w:p w14:paraId="617DBCBE" w14:textId="4F6C468D" w:rsidR="004F5154" w:rsidRPr="00667586" w:rsidRDefault="004F5154" w:rsidP="004F5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4F5154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154">
        <w:rPr>
          <w:rFonts w:ascii="Times New Roman" w:hAnsi="Times New Roman" w:cs="Times New Roman"/>
          <w:sz w:val="24"/>
          <w:szCs w:val="24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</w:t>
      </w:r>
    </w:p>
    <w:p w14:paraId="5E476563" w14:textId="64CDD221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lastRenderedPageBreak/>
        <w:t>ГОСТ Р ИСО/МЭК ТО 15271-2002 «Информационная технология. Руководство по применению ГОСТ Р ИСО/МЭК 12207».</w:t>
      </w:r>
    </w:p>
    <w:p w14:paraId="4703172D" w14:textId="510163DC" w:rsidR="004F5154" w:rsidRPr="00667586" w:rsidRDefault="004F5154" w:rsidP="004F5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4F5154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5154">
        <w:rPr>
          <w:rFonts w:ascii="Times New Roman" w:hAnsi="Times New Roman" w:cs="Times New Roman"/>
          <w:sz w:val="24"/>
          <w:szCs w:val="24"/>
        </w:rPr>
        <w:t>Настоящий стандарт содержит рекомендации по применению ГОСТ Р ИСО/МЭК 12207. В стандарте основное внимание уделено особенностям, подлежащим учету при прикладном применении ГОСТ Р ИСО/МЭК 12207 в условиях реальных проектов создания программных средств.</w:t>
      </w:r>
    </w:p>
    <w:p w14:paraId="74096572" w14:textId="0990A303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ИСО/МЭК 15408-1999 «Критерии оценки безопасности информационных технологий».</w:t>
      </w:r>
    </w:p>
    <w:p w14:paraId="0CCA56E7" w14:textId="4198C450" w:rsidR="004F5154" w:rsidRPr="00667586" w:rsidRDefault="004F5154" w:rsidP="004F5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5318D3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5318D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4F5154">
        <w:rPr>
          <w:rFonts w:ascii="Times New Roman" w:hAnsi="Times New Roman" w:cs="Times New Roman"/>
          <w:sz w:val="24"/>
          <w:szCs w:val="24"/>
        </w:rPr>
        <w:t>писывает</w:t>
      </w:r>
      <w:proofErr w:type="gramEnd"/>
      <w:r w:rsidRPr="004F5154">
        <w:rPr>
          <w:rFonts w:ascii="Times New Roman" w:hAnsi="Times New Roman" w:cs="Times New Roman"/>
          <w:sz w:val="24"/>
          <w:szCs w:val="24"/>
        </w:rPr>
        <w:t xml:space="preserve"> инфраструктуру (</w:t>
      </w:r>
      <w:proofErr w:type="spellStart"/>
      <w:r w:rsidRPr="004F515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4F5154">
        <w:rPr>
          <w:rFonts w:ascii="Times New Roman" w:hAnsi="Times New Roman" w:cs="Times New Roman"/>
          <w:sz w:val="24"/>
          <w:szCs w:val="24"/>
        </w:rPr>
        <w:t>), в которой потребители компьютерной системы могут описать требования, разработчики могут заявить о свойствах безопасности продуктов, а эксперты по безопасности определить, удовлетворяет ли продукт заявлениям.</w:t>
      </w:r>
    </w:p>
    <w:p w14:paraId="526949D6" w14:textId="5505AF5A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586">
        <w:rPr>
          <w:rFonts w:ascii="Times New Roman" w:hAnsi="Times New Roman" w:cs="Times New Roman"/>
          <w:sz w:val="24"/>
          <w:szCs w:val="24"/>
        </w:rPr>
        <w:t>Национальный стандарт РФ ГОСТ Р ИСО/МЭК 12207-2010 «Информационная технология. Системная и программная инженерия. Процессы жизненного цикла программных средств».</w:t>
      </w:r>
    </w:p>
    <w:p w14:paraId="56250089" w14:textId="1564C7D3" w:rsidR="004F5154" w:rsidRPr="00667586" w:rsidRDefault="004F5154" w:rsidP="004F5154">
      <w:pPr>
        <w:pStyle w:val="a3"/>
        <w:rPr>
          <w:rFonts w:ascii="Times New Roman" w:hAnsi="Times New Roman" w:cs="Times New Roman"/>
          <w:sz w:val="24"/>
          <w:szCs w:val="24"/>
        </w:rPr>
      </w:pPr>
      <w:r w:rsidRPr="005318D3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  <w:proofErr w:type="gramStart"/>
      <w:r w:rsidRPr="005318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318D3">
        <w:rPr>
          <w:rFonts w:ascii="Times New Roman" w:hAnsi="Times New Roman" w:cs="Times New Roman"/>
          <w:sz w:val="24"/>
          <w:szCs w:val="24"/>
        </w:rPr>
        <w:t xml:space="preserve"> У</w:t>
      </w:r>
      <w:r w:rsidR="005318D3" w:rsidRPr="005318D3">
        <w:rPr>
          <w:rFonts w:ascii="Times New Roman" w:hAnsi="Times New Roman" w:cs="Times New Roman"/>
          <w:sz w:val="24"/>
          <w:szCs w:val="24"/>
        </w:rPr>
        <w:t>станавливает</w:t>
      </w:r>
      <w:proofErr w:type="gramEnd"/>
      <w:r w:rsidR="005318D3" w:rsidRPr="005318D3">
        <w:rPr>
          <w:rFonts w:ascii="Times New Roman" w:hAnsi="Times New Roman" w:cs="Times New Roman"/>
          <w:sz w:val="24"/>
          <w:szCs w:val="24"/>
        </w:rPr>
        <w:t xml:space="preserve"> общую структуру процессов жизненного цикла программных средств, на которую можно ориентироваться в программной индустрии.</w:t>
      </w:r>
    </w:p>
    <w:p w14:paraId="2C427C32" w14:textId="6899AE6F" w:rsidR="00261B32" w:rsidRDefault="00261B32" w:rsidP="006675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586">
        <w:rPr>
          <w:rFonts w:ascii="Times New Roman" w:hAnsi="Times New Roman" w:cs="Times New Roman"/>
          <w:sz w:val="24"/>
          <w:szCs w:val="24"/>
          <w:lang w:val="en-US"/>
        </w:rPr>
        <w:t>IEEE</w:t>
      </w:r>
      <w:r w:rsidRPr="00667586">
        <w:rPr>
          <w:rFonts w:ascii="Times New Roman" w:hAnsi="Times New Roman" w:cs="Times New Roman"/>
          <w:sz w:val="24"/>
          <w:szCs w:val="24"/>
        </w:rPr>
        <w:t xml:space="preserve">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667586">
        <w:rPr>
          <w:rFonts w:ascii="Times New Roman" w:hAnsi="Times New Roman" w:cs="Times New Roman"/>
          <w:sz w:val="24"/>
          <w:szCs w:val="24"/>
        </w:rPr>
        <w:t xml:space="preserve"> 1003.1-1990. 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технологии. Портативный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Операционных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Часть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 w:rsidRPr="00667586">
        <w:rPr>
          <w:rFonts w:ascii="Times New Roman" w:hAnsi="Times New Roman" w:cs="Times New Roman"/>
          <w:sz w:val="24"/>
          <w:szCs w:val="24"/>
        </w:rPr>
        <w:t>Системный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67586">
        <w:rPr>
          <w:rFonts w:ascii="Times New Roman" w:hAnsi="Times New Roman" w:cs="Times New Roman"/>
          <w:sz w:val="24"/>
          <w:szCs w:val="24"/>
        </w:rPr>
        <w:t>рикладной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667586">
        <w:rPr>
          <w:rFonts w:ascii="Times New Roman" w:hAnsi="Times New Roman" w:cs="Times New Roman"/>
          <w:sz w:val="24"/>
          <w:szCs w:val="24"/>
        </w:rPr>
        <w:t>рограммный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67586">
        <w:rPr>
          <w:rFonts w:ascii="Times New Roman" w:hAnsi="Times New Roman" w:cs="Times New Roman"/>
          <w:sz w:val="24"/>
          <w:szCs w:val="24"/>
        </w:rPr>
        <w:t>нтерфейс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 xml:space="preserve">Information technology. Portable Operating System Interface 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POSIX 1). Part 1: System Application Program Interface (API</w:t>
      </w:r>
      <w:proofErr w:type="gramStart"/>
      <w:r w:rsidRPr="0066758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67586">
        <w:rPr>
          <w:rFonts w:ascii="Times New Roman" w:hAnsi="Times New Roman" w:cs="Times New Roman"/>
          <w:sz w:val="24"/>
          <w:szCs w:val="24"/>
          <w:lang w:val="en-US"/>
        </w:rPr>
        <w:t>»</w:t>
      </w:r>
      <w:proofErr w:type="gramEnd"/>
      <w:r w:rsidRPr="006675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AF9C1F" w14:textId="007E2098" w:rsidR="004F5154" w:rsidRPr="00511AD2" w:rsidRDefault="004F5154" w:rsidP="00511AD2">
      <w:pPr>
        <w:pStyle w:val="a3"/>
        <w:rPr>
          <w:rFonts w:ascii="Times New Roman" w:hAnsi="Times New Roman" w:cs="Times New Roman"/>
          <w:sz w:val="24"/>
          <w:szCs w:val="24"/>
        </w:rPr>
      </w:pPr>
      <w:r w:rsidRPr="00511AD2">
        <w:rPr>
          <w:rFonts w:ascii="Times New Roman" w:hAnsi="Times New Roman" w:cs="Times New Roman"/>
          <w:b/>
          <w:bCs/>
          <w:sz w:val="24"/>
          <w:szCs w:val="24"/>
        </w:rPr>
        <w:t>Аннотация:</w:t>
      </w:r>
      <w:r w:rsidR="00511AD2">
        <w:rPr>
          <w:rFonts w:ascii="Times New Roman" w:hAnsi="Times New Roman" w:cs="Times New Roman"/>
          <w:sz w:val="24"/>
          <w:szCs w:val="24"/>
        </w:rPr>
        <w:t xml:space="preserve"> </w:t>
      </w:r>
      <w:r w:rsidR="00511AD2" w:rsidRPr="00511AD2">
        <w:rPr>
          <w:rFonts w:ascii="Times New Roman" w:hAnsi="Times New Roman" w:cs="Times New Roman"/>
          <w:sz w:val="24"/>
          <w:szCs w:val="24"/>
        </w:rPr>
        <w:t xml:space="preserve">Стандарт определяет интерфейс операционной системы, а соответствие стандарту </w:t>
      </w:r>
      <w:proofErr w:type="spellStart"/>
      <w:r w:rsidR="00511AD2" w:rsidRPr="00511AD2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="00511AD2" w:rsidRPr="00511AD2">
        <w:rPr>
          <w:rFonts w:ascii="Times New Roman" w:hAnsi="Times New Roman" w:cs="Times New Roman"/>
          <w:sz w:val="24"/>
          <w:szCs w:val="24"/>
        </w:rPr>
        <w:t xml:space="preserve"> UNIX </w:t>
      </w:r>
      <w:proofErr w:type="spellStart"/>
      <w:r w:rsidR="00511AD2" w:rsidRPr="00511AD2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="00511AD2" w:rsidRPr="00511AD2">
        <w:rPr>
          <w:rFonts w:ascii="Times New Roman" w:hAnsi="Times New Roman" w:cs="Times New Roman"/>
          <w:sz w:val="24"/>
          <w:szCs w:val="24"/>
        </w:rPr>
        <w:t xml:space="preserve"> определяет реализацию интерфейса</w:t>
      </w:r>
      <w:r w:rsidR="00511AD2">
        <w:rPr>
          <w:rFonts w:ascii="Times New Roman" w:hAnsi="Times New Roman" w:cs="Times New Roman"/>
          <w:sz w:val="24"/>
          <w:szCs w:val="24"/>
        </w:rPr>
        <w:t>.</w:t>
      </w:r>
    </w:p>
    <w:sectPr w:rsidR="004F5154" w:rsidRPr="00511AD2" w:rsidSect="00667586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A46"/>
    <w:multiLevelType w:val="hybridMultilevel"/>
    <w:tmpl w:val="0FDCB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DD"/>
    <w:rsid w:val="00261B32"/>
    <w:rsid w:val="002D796F"/>
    <w:rsid w:val="004F5154"/>
    <w:rsid w:val="00511AD2"/>
    <w:rsid w:val="005318D3"/>
    <w:rsid w:val="00667586"/>
    <w:rsid w:val="007E20B0"/>
    <w:rsid w:val="00E774DD"/>
    <w:rsid w:val="00E9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6DF"/>
  <w15:chartTrackingRefBased/>
  <w15:docId w15:val="{A1DBD351-89E5-4B41-AC87-5325766E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6</cp:revision>
  <dcterms:created xsi:type="dcterms:W3CDTF">2020-02-07T09:23:00Z</dcterms:created>
  <dcterms:modified xsi:type="dcterms:W3CDTF">2020-02-07T10:22:00Z</dcterms:modified>
</cp:coreProperties>
</file>