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57C" w:rsidRDefault="00DD1E71">
      <w:pPr>
        <w:pStyle w:val="1"/>
      </w:pPr>
      <w:r>
        <w:t>Exception Indicator: Company code country differs bank account country ( SW_10_06_BANK_COMPAR)</w:t>
      </w:r>
    </w:p>
    <w:p w:rsidR="004D457C" w:rsidRDefault="004D457C"/>
    <w:p w:rsidR="004D457C" w:rsidRDefault="00DD1E71">
      <w:pPr>
        <w:pStyle w:val="21"/>
      </w:pPr>
      <w:r>
        <w:t>General Overview</w:t>
      </w:r>
    </w:p>
    <w:p w:rsidR="004D457C" w:rsidRDefault="00DD1E71">
      <w:r>
        <w:t xml:space="preserve">This Exception Indicator identifies vendor bank accounts whose bank country differs from the country of the company code in which the vendor </w:t>
      </w:r>
      <w:r>
        <w:t>is maintained.</w:t>
      </w:r>
    </w:p>
    <w:p w:rsidR="004D457C" w:rsidRDefault="00DD1E71">
      <w:r>
        <w:t>This EI serves as an essential control for accounts payable, treasury, and vendor master governance by:</w:t>
      </w:r>
    </w:p>
    <w:p w:rsidR="004D457C" w:rsidRDefault="00DD1E71">
      <w:pPr>
        <w:pStyle w:val="a0"/>
      </w:pPr>
      <w:r>
        <w:t>Surfacing bank records where the bank country key does not match the company code country</w:t>
      </w:r>
    </w:p>
    <w:p w:rsidR="004D457C" w:rsidRDefault="00DD1E71">
      <w:pPr>
        <w:pStyle w:val="a0"/>
      </w:pPr>
      <w:r>
        <w:t>Supporting payment and compliance reviews befor</w:t>
      </w:r>
      <w:r>
        <w:t>e funds are sent to accounts in an unexpected jurisdiction</w:t>
      </w:r>
    </w:p>
    <w:p w:rsidR="004D457C" w:rsidRDefault="00DD1E71">
      <w:pPr>
        <w:pStyle w:val="a0"/>
      </w:pPr>
      <w:r>
        <w:t>Enabling scoped monitoring by vendor, company code, bank country, and creation date of the vendor company-code record</w:t>
      </w:r>
    </w:p>
    <w:p w:rsidR="004D457C" w:rsidRDefault="00DD1E71">
      <w:pPr>
        <w:pStyle w:val="a0"/>
      </w:pPr>
      <w:r>
        <w:t>Applying bank-detail validity dates so reviews can align with active or selecte</w:t>
      </w:r>
      <w:r>
        <w:t>d validity windows</w:t>
      </w:r>
    </w:p>
    <w:p w:rsidR="004D457C" w:rsidRDefault="00DD1E71">
      <w:pPr>
        <w:pStyle w:val="a0"/>
      </w:pPr>
      <w:r>
        <w:t>Complementing vendor master audits with a repeatable exception list for cross-border or mis-keyed bank countries</w:t>
      </w:r>
    </w:p>
    <w:p w:rsidR="004D457C" w:rsidRDefault="00DD1E71">
      <w:r>
        <w:t>Typical use includes reviews before payment runs, after vendor bank uploads, or when onboarding vendors in multinational com</w:t>
      </w:r>
      <w:r>
        <w:t>pany codes. Results are intended for exception workflows rather than full bank master extracts.</w:t>
      </w:r>
    </w:p>
    <w:p w:rsidR="004D457C" w:rsidRDefault="00DD1E71">
      <w:r>
        <w:t>The routine reads vendor company-code and bank data joined to company master country, retains rows where bank country and company code country differ, and retur</w:t>
      </w:r>
      <w:r>
        <w:t>ns vendor, bank, and country attributes for each exception.</w:t>
      </w:r>
    </w:p>
    <w:p w:rsidR="004D457C" w:rsidRDefault="004D457C"/>
    <w:p w:rsidR="004D457C" w:rsidRDefault="00DD1E71">
      <w:pPr>
        <w:pStyle w:val="21"/>
      </w:pPr>
      <w:r>
        <w:t>Problem Description</w:t>
      </w:r>
    </w:p>
    <w:p w:rsidR="004D457C" w:rsidRDefault="00DD1E71">
      <w:r>
        <w:t>Failure to monitor vendor bank accounts whose country differs from the company code country creates multiple risks across payment execution, compliance, and master data qualit</w:t>
      </w:r>
      <w:r>
        <w:t>y.</w:t>
      </w:r>
    </w:p>
    <w:p w:rsidR="004D457C" w:rsidRDefault="00DD1E71">
      <w:r>
        <w:rPr>
          <w:b/>
        </w:rPr>
        <w:t>Payment and Treasury Risks</w:t>
      </w:r>
    </w:p>
    <w:p w:rsidR="004D457C" w:rsidRDefault="00DD1E71">
      <w:r>
        <w:t>Payments may be routed to a bank in a country that does not align with the legal entity’s country, causing rejections, delays, or manual repair</w:t>
      </w:r>
    </w:p>
    <w:p w:rsidR="004D457C" w:rsidRDefault="00DD1E71">
      <w:r>
        <w:lastRenderedPageBreak/>
        <w:t>Cross-border bank setups without review can conflict with treasury policy or banki</w:t>
      </w:r>
      <w:r>
        <w:t>ng mandates for the company code</w:t>
      </w:r>
    </w:p>
    <w:p w:rsidR="004D457C" w:rsidRDefault="00DD1E71">
      <w:r>
        <w:t>New or changed bank records may reach production before AP validates country alignment</w:t>
      </w:r>
    </w:p>
    <w:p w:rsidR="004D457C" w:rsidRDefault="00DD1E71">
      <w:r>
        <w:rPr>
          <w:b/>
        </w:rPr>
        <w:t>Compliance and Control Risks</w:t>
      </w:r>
    </w:p>
    <w:p w:rsidR="004D457C" w:rsidRDefault="00DD1E71">
      <w:r>
        <w:t>Country mismatches can complicate sanctions screening, tax reporting, and audit evidence for payee location</w:t>
      </w:r>
    </w:p>
    <w:p w:rsidR="004D457C" w:rsidRDefault="00DD1E71">
      <w:r>
        <w:t>Unfiltered validity windows may include obsolete bank lines or miss the intended active population</w:t>
      </w:r>
    </w:p>
    <w:p w:rsidR="004D457C" w:rsidRDefault="00DD1E71">
      <w:r>
        <w:t>Lack of periodic exception reporting weakens internal control over vendor bank master changes</w:t>
      </w:r>
    </w:p>
    <w:p w:rsidR="004D457C" w:rsidRDefault="00DD1E71">
      <w:r>
        <w:rPr>
          <w:b/>
        </w:rPr>
        <w:t>Master Data and Operations Risks</w:t>
      </w:r>
    </w:p>
    <w:p w:rsidR="004D457C" w:rsidRDefault="00DD1E71">
      <w:r>
        <w:t>Data entry errors on bank cou</w:t>
      </w:r>
      <w:r>
        <w:t>ntry keys are harder to detect without a company-code-scoped comparison</w:t>
      </w:r>
    </w:p>
    <w:p w:rsidR="004D457C" w:rsidRDefault="00DD1E71">
      <w:r>
        <w:t>Concentrations by vendor or company code are less visible when reviews rely on ad hoc table browsing</w:t>
      </w:r>
    </w:p>
    <w:p w:rsidR="004D457C" w:rsidRDefault="004D457C"/>
    <w:p w:rsidR="004D457C" w:rsidRDefault="00DD1E71">
      <w:pPr>
        <w:pStyle w:val="21"/>
      </w:pPr>
      <w:r>
        <w:t>Suggested Resolution</w:t>
      </w:r>
    </w:p>
    <w:p w:rsidR="004D457C" w:rsidRDefault="00DD1E71">
      <w:r>
        <w:rPr>
          <w:b/>
        </w:rPr>
        <w:t>Immediate Response</w:t>
      </w:r>
    </w:p>
    <w:p w:rsidR="004D457C" w:rsidRDefault="00DD1E71">
      <w:r>
        <w:t xml:space="preserve">Review each flagged vendor, company code, </w:t>
      </w:r>
      <w:r>
        <w:t>bank country, company country, and validity dates shown in the exception</w:t>
      </w:r>
    </w:p>
    <w:p w:rsidR="004D457C" w:rsidRDefault="00DD1E71">
      <w:r>
        <w:t>Confirm with treasury or AP whether the bank country is intentional for that company code or requires correction</w:t>
      </w:r>
    </w:p>
    <w:p w:rsidR="004D457C" w:rsidRDefault="00DD1E71">
      <w:r>
        <w:t>Prioritize vendors with upcoming payment runs or high spend in the aff</w:t>
      </w:r>
      <w:r>
        <w:t>ected company code</w:t>
      </w:r>
    </w:p>
    <w:p w:rsidR="004D457C" w:rsidRDefault="00DD1E71">
      <w:r>
        <w:t>System Assessment</w:t>
      </w:r>
    </w:p>
    <w:p w:rsidR="004D457C" w:rsidRDefault="00DD1E71">
      <w:r>
        <w:t>Compare current exception volume to prior runs using the same company code and date filters</w:t>
      </w:r>
    </w:p>
    <w:p w:rsidR="004D457C" w:rsidRDefault="00DD1E71">
      <w:r>
        <w:t>Look for clusters by bank country or vendor range that may trace to a migration or mass upload</w:t>
      </w:r>
    </w:p>
    <w:p w:rsidR="004D457C" w:rsidRDefault="00DD1E71">
      <w:r>
        <w:t>Revisit KOVON and KOBIS settings</w:t>
      </w:r>
      <w:r>
        <w:t xml:space="preserve"> when results include banks outside the intended validity window</w:t>
      </w:r>
    </w:p>
    <w:p w:rsidR="004D457C" w:rsidRDefault="00DD1E71">
      <w:r>
        <w:rPr>
          <w:b/>
        </w:rPr>
        <w:t>Corrective Actions</w:t>
      </w:r>
    </w:p>
    <w:p w:rsidR="004D457C" w:rsidRDefault="00DD1E71">
      <w:r>
        <w:lastRenderedPageBreak/>
        <w:t>Correct erroneous bank country or company assignments through standard vendor bank maintenance with required approvals</w:t>
      </w:r>
    </w:p>
    <w:p w:rsidR="004D457C" w:rsidRDefault="00DD1E71">
      <w:r>
        <w:t>Update monitoring scope after root cause so the queue</w:t>
      </w:r>
      <w:r>
        <w:t xml:space="preserve"> stays actionable for master data and AP teams</w:t>
      </w:r>
    </w:p>
    <w:p w:rsidR="004D457C" w:rsidRDefault="00DD1E71">
      <w:r>
        <w:t>Document review outcomes for audit trail and schedule recurring runs for company codes in scope</w:t>
      </w:r>
    </w:p>
    <w:p w:rsidR="004D457C" w:rsidRDefault="00DD1E71">
      <w:r>
        <w:t>Route repeat interface or conversion defects into change management when bank countries are systematically wrong</w:t>
      </w:r>
    </w:p>
    <w:p w:rsidR="004D457C" w:rsidRDefault="004D457C"/>
    <w:p w:rsidR="004D457C" w:rsidRDefault="00DD1E71">
      <w:pPr>
        <w:pStyle w:val="21"/>
      </w:pPr>
      <w:r>
        <w:t>Parameters</w:t>
      </w:r>
    </w:p>
    <w:p w:rsidR="004D457C" w:rsidRDefault="004D457C"/>
    <w:p w:rsidR="004D457C" w:rsidRDefault="00DD1E71">
      <w:pPr>
        <w:pStyle w:val="31"/>
      </w:pPr>
      <w:r>
        <w:t>Parameters Reference Table</w:t>
      </w:r>
    </w:p>
    <w:p w:rsidR="004D457C" w:rsidRDefault="00DD1E71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859"/>
        <w:gridCol w:w="1249"/>
        <w:gridCol w:w="1263"/>
        <w:gridCol w:w="955"/>
        <w:gridCol w:w="996"/>
        <w:gridCol w:w="1036"/>
        <w:gridCol w:w="1249"/>
        <w:gridCol w:w="1249"/>
      </w:tblGrid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Domain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BACKDAYS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 Country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LAND1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BUKRS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Reference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DATUM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DATUM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Forward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FORWDAYS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KOBIS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Valid 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KOBIS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DATUM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KOVON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Valid 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KOVON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DATUM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Country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LAND1</w:t>
            </w:r>
          </w:p>
        </w:tc>
      </w:tr>
      <w:tr w:rsidR="004D457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LIFNR</w:t>
            </w:r>
          </w:p>
        </w:tc>
      </w:tr>
    </w:tbl>
    <w:p w:rsidR="004D457C" w:rsidRDefault="004D457C"/>
    <w:p w:rsidR="004D457C" w:rsidRDefault="004D457C"/>
    <w:p w:rsidR="004D457C" w:rsidRDefault="00DD1E71">
      <w:pPr>
        <w:pStyle w:val="31"/>
      </w:pPr>
      <w:r>
        <w:t>Parameter Configuration Guidelines</w:t>
      </w:r>
    </w:p>
    <w:p w:rsidR="004D457C" w:rsidRDefault="00DD1E71">
      <w:r>
        <w:t xml:space="preserve">IMPORTANT: Configure ALL 10 </w:t>
      </w:r>
      <w:r>
        <w:t>parameters listed in the Parameters Reference Table when tuning this EI; each influences which records are read, filtered, aged, and surfaced for alerting.</w:t>
      </w:r>
    </w:p>
    <w:p w:rsidR="004D457C" w:rsidRDefault="00DD1E71">
      <w:r>
        <w:rPr>
          <w:b/>
        </w:rPr>
        <w:t>BACKDAYS</w:t>
      </w:r>
      <w:r>
        <w:t xml:space="preserve"> (Backdays)</w:t>
      </w:r>
    </w:p>
    <w:p w:rsidR="004D457C" w:rsidRDefault="00DD1E71">
      <w:r>
        <w:lastRenderedPageBreak/>
        <w:t>BACKDAYS defines the historical monitoring window by specifying how many days ba</w:t>
      </w:r>
      <w:r>
        <w:t>ckward from today to retrieve records. 0 - today, 1 - today + yesterday etc.</w:t>
      </w:r>
    </w:p>
    <w:p w:rsidR="004D457C" w:rsidRDefault="00DD1E71">
      <w:r>
        <w:rPr>
          <w:b/>
        </w:rPr>
        <w:t>BANKS</w:t>
      </w:r>
      <w:r>
        <w:t xml:space="preserve"> (Bank Country)</w:t>
      </w:r>
    </w:p>
    <w:p w:rsidR="004D457C" w:rsidRDefault="00DD1E71">
      <w:r>
        <w:t>Bank country key governing bank-key validation rules and payment formats for the account.</w:t>
      </w:r>
    </w:p>
    <w:p w:rsidR="004D457C" w:rsidRDefault="00DD1E71">
      <w:r>
        <w:rPr>
          <w:b/>
        </w:rPr>
        <w:t>BUKRS</w:t>
      </w:r>
      <w:r>
        <w:t xml:space="preserve"> (Company Code)</w:t>
      </w:r>
    </w:p>
    <w:p w:rsidR="004D457C" w:rsidRDefault="00DD1E71">
      <w:r>
        <w:t>Company code key that scopes data to legal enti</w:t>
      </w:r>
      <w:r>
        <w:t>ty/accounting unit level.</w:t>
      </w:r>
    </w:p>
    <w:p w:rsidR="004D457C" w:rsidRDefault="00DD1E71">
      <w:r>
        <w:rPr>
          <w:b/>
        </w:rPr>
        <w:t>DATUM</w:t>
      </w:r>
      <w:r>
        <w:t xml:space="preserve"> (Reference Date)</w:t>
      </w:r>
    </w:p>
    <w:p w:rsidR="00DD1E71" w:rsidRDefault="00DD1E71">
      <w:pPr>
        <w:rPr>
          <w:b/>
        </w:rPr>
      </w:pPr>
      <w:r>
        <w:t>Reference Date</w:t>
      </w:r>
      <w:r>
        <w:rPr>
          <w:b/>
        </w:rPr>
        <w:t xml:space="preserve"> </w:t>
      </w:r>
    </w:p>
    <w:p w:rsidR="004D457C" w:rsidRDefault="00DD1E71">
      <w:r>
        <w:rPr>
          <w:b/>
        </w:rPr>
        <w:t>ERDAT</w:t>
      </w:r>
      <w:r>
        <w:t xml:space="preserve"> (Created On)</w:t>
      </w:r>
    </w:p>
    <w:p w:rsidR="004D457C" w:rsidRDefault="00DD1E71">
      <w:r>
        <w:t xml:space="preserve">Created-on date on the persisted business record-standard master/document </w:t>
      </w:r>
      <w:r>
        <w:t>creation date axis in SAP tables.</w:t>
      </w:r>
    </w:p>
    <w:p w:rsidR="004D457C" w:rsidRDefault="00DD1E71">
      <w:r>
        <w:rPr>
          <w:b/>
        </w:rPr>
        <w:t>FORWDAYS</w:t>
      </w:r>
      <w:r>
        <w:t xml:space="preserve"> (Forward Days)</w:t>
      </w:r>
    </w:p>
    <w:p w:rsidR="004D457C" w:rsidRDefault="00DD1E71">
      <w:r>
        <w:t>FORWDAYS defines the historical monitoring window by specifying how many days forward from today to retrieve records. 0 - today, 1 - today + tomorrow etc.</w:t>
      </w:r>
    </w:p>
    <w:p w:rsidR="004D457C" w:rsidRDefault="00DD1E71">
      <w:r>
        <w:rPr>
          <w:b/>
        </w:rPr>
        <w:t>KOBIS</w:t>
      </w:r>
      <w:r>
        <w:t xml:space="preserve"> (Valid To)</w:t>
      </w:r>
    </w:p>
    <w:p w:rsidR="00DD1E71" w:rsidRDefault="00DD1E71" w:rsidP="00DD1E71">
      <w:r>
        <w:t>Valid-to date on condition or agreement records opening the interval where pricing or terms apply.</w:t>
      </w:r>
    </w:p>
    <w:p w:rsidR="004D457C" w:rsidRDefault="00DD1E71">
      <w:r>
        <w:rPr>
          <w:b/>
        </w:rPr>
        <w:t>KOVON</w:t>
      </w:r>
      <w:r>
        <w:t xml:space="preserve"> (Valid From)</w:t>
      </w:r>
    </w:p>
    <w:p w:rsidR="004D457C" w:rsidRDefault="00DD1E71">
      <w:r>
        <w:t>Valid-from date on condition or agreement records opening the interval where pricing or terms apply.</w:t>
      </w:r>
    </w:p>
    <w:p w:rsidR="004D457C" w:rsidRDefault="00DD1E71">
      <w:r>
        <w:rPr>
          <w:b/>
        </w:rPr>
        <w:t>LAND1</w:t>
      </w:r>
      <w:r>
        <w:t xml:space="preserve"> (Country Key)</w:t>
      </w:r>
    </w:p>
    <w:p w:rsidR="004D457C" w:rsidRDefault="00DD1E71">
      <w:r>
        <w:t>Country key used for lega</w:t>
      </w:r>
      <w:r>
        <w:t>l/geographic segmentation of business partners or plants.</w:t>
      </w:r>
    </w:p>
    <w:p w:rsidR="004D457C" w:rsidRDefault="00DD1E71">
      <w:r>
        <w:rPr>
          <w:b/>
        </w:rPr>
        <w:t>LIFNR</w:t>
      </w:r>
      <w:r>
        <w:t xml:space="preserve"> (Vendor)</w:t>
      </w:r>
    </w:p>
    <w:p w:rsidR="004D457C" w:rsidRDefault="00DD1E71">
      <w:r>
        <w:t>Vendor account number used to scope records to supplier-specific flows.</w:t>
      </w:r>
    </w:p>
    <w:p w:rsidR="004D457C" w:rsidRDefault="004D457C"/>
    <w:p w:rsidR="004D457C" w:rsidRDefault="00DD1E71">
      <w:pPr>
        <w:pStyle w:val="31"/>
      </w:pPr>
      <w:r>
        <w:t>Parameter Relationships</w:t>
      </w:r>
    </w:p>
    <w:p w:rsidR="004D457C" w:rsidRDefault="00DD1E71">
      <w:r>
        <w:t>How parameter combinations work together</w:t>
      </w:r>
    </w:p>
    <w:p w:rsidR="004D457C" w:rsidRDefault="00DD1E71">
      <w:r>
        <w:rPr>
          <w:b/>
        </w:rPr>
        <w:lastRenderedPageBreak/>
        <w:t>ERDAT</w:t>
      </w:r>
      <w:r>
        <w:t xml:space="preserve"> filters vendor company-co</w:t>
      </w:r>
      <w:r>
        <w:t xml:space="preserve">de records by creation date. When </w:t>
      </w:r>
      <w:r>
        <w:rPr>
          <w:b/>
        </w:rPr>
        <w:t>ERDAT</w:t>
      </w:r>
      <w:r>
        <w:t xml:space="preserve"> is empty and </w:t>
      </w:r>
      <w:r>
        <w:rPr>
          <w:b/>
        </w:rPr>
        <w:t>BACKDAYS</w:t>
      </w:r>
      <w:r>
        <w:t xml:space="preserve"> is not zero, the routine derives a creation-date lower bound from the current date minus </w:t>
      </w:r>
      <w:r>
        <w:rPr>
          <w:b/>
        </w:rPr>
        <w:t>BACKDAYS</w:t>
      </w:r>
      <w:r>
        <w:t>.</w:t>
      </w:r>
    </w:p>
    <w:p w:rsidR="004D457C" w:rsidRDefault="00DD1E71">
      <w:r>
        <w:t xml:space="preserve">When </w:t>
      </w:r>
      <w:r>
        <w:rPr>
          <w:b/>
        </w:rPr>
        <w:t>FORWDAYS</w:t>
      </w:r>
      <w:r>
        <w:t xml:space="preserve"> is set, the routine converts it to an effective backward window b</w:t>
      </w:r>
      <w:r>
        <w:t>efore applying the automatic creation-date filter described above.</w:t>
      </w:r>
    </w:p>
    <w:p w:rsidR="004D457C" w:rsidRDefault="00DD1E71">
      <w:r>
        <w:rPr>
          <w:b/>
        </w:rPr>
        <w:t>Reference date</w:t>
      </w:r>
      <w:proofErr w:type="gramStart"/>
      <w:r>
        <w:rPr>
          <w:b/>
        </w:rPr>
        <w:t>:DATUM</w:t>
      </w:r>
      <w:proofErr w:type="gramEnd"/>
      <w:r>
        <w:t xml:space="preserve"> is supplied by the online monitor as the run reference date and works with the date and validity parameters above.</w:t>
      </w:r>
    </w:p>
    <w:p w:rsidR="004D457C" w:rsidRDefault="004D457C"/>
    <w:p w:rsidR="004D457C" w:rsidRDefault="00DD1E71">
      <w:pPr>
        <w:pStyle w:val="31"/>
      </w:pPr>
      <w:r>
        <w:t>Default Values</w:t>
      </w:r>
    </w:p>
    <w:p w:rsidR="004D457C" w:rsidRDefault="00DD1E71">
      <w:r>
        <w:rPr>
          <w:b/>
        </w:rPr>
        <w:t>BACKDAYS</w:t>
      </w:r>
      <w:r>
        <w:t xml:space="preserve"> - initial - treated as 0 by code</w:t>
      </w:r>
    </w:p>
    <w:p w:rsidR="004D457C" w:rsidRDefault="00DD1E71">
      <w:r>
        <w:rPr>
          <w:b/>
        </w:rPr>
        <w:t>KOVON</w:t>
      </w:r>
      <w:r>
        <w:t xml:space="preserve"> - initial - treated as the reference date range low bound </w:t>
      </w:r>
      <w:r>
        <w:t>by code</w:t>
      </w:r>
    </w:p>
    <w:p w:rsidR="004D457C" w:rsidRDefault="00DD1E71">
      <w:r>
        <w:rPr>
          <w:b/>
        </w:rPr>
        <w:t>KOBIS</w:t>
      </w:r>
      <w:r>
        <w:t xml:space="preserve"> - initial - treated as the reference date range high bound by code</w:t>
      </w:r>
    </w:p>
    <w:p w:rsidR="004D457C" w:rsidRDefault="004D457C"/>
    <w:p w:rsidR="004D457C" w:rsidRDefault="00DD1E71">
      <w:pPr>
        <w:pStyle w:val="31"/>
      </w:pPr>
      <w:r>
        <w:t>Practical Example of Parameter Configuration</w:t>
      </w:r>
    </w:p>
    <w:p w:rsidR="004D457C" w:rsidRDefault="00DD1E71">
      <w:r>
        <w:rPr>
          <w:b/>
        </w:rPr>
        <w:t>Use Case 1: Recent vendor bank mismatches in one company code</w:t>
      </w:r>
    </w:p>
    <w:p w:rsidR="004D457C" w:rsidRDefault="00DD1E71">
      <w:r>
        <w:rPr>
          <w:b/>
        </w:rPr>
        <w:t>Purpose:</w:t>
      </w:r>
      <w:r>
        <w:t xml:space="preserve"> Find vendors created in the last fourteen days in company </w:t>
      </w:r>
      <w:r>
        <w:t>code 1000 whose bank country differs from that company code’s country.</w:t>
      </w:r>
    </w:p>
    <w:p w:rsidR="004D457C" w:rsidRDefault="00DD1E71">
      <w:r>
        <w:rPr>
          <w:rFonts w:ascii="Consolas" w:hAnsi="Consolas"/>
          <w:sz w:val="18"/>
        </w:rPr>
        <w:t>BUKRS = 1000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4D457C" w:rsidRDefault="00DD1E71">
      <w:r>
        <w:rPr>
          <w:b/>
        </w:rPr>
        <w:t>Use Case 2: Specific bank country review</w:t>
      </w:r>
    </w:p>
    <w:p w:rsidR="004D457C" w:rsidRDefault="00DD1E71">
      <w:r>
        <w:rPr>
          <w:b/>
        </w:rPr>
        <w:t>Purpose:</w:t>
      </w:r>
      <w:r>
        <w:t xml:space="preserve"> Monitor US bank countries for selected vendors when the company code country is not US.</w:t>
      </w:r>
    </w:p>
    <w:p w:rsidR="004D457C" w:rsidRDefault="00DD1E71">
      <w:r>
        <w:rPr>
          <w:rFonts w:ascii="Consolas" w:hAnsi="Consolas"/>
          <w:sz w:val="18"/>
        </w:rPr>
        <w:t>BUKRS = 2000</w:t>
      </w:r>
      <w:r>
        <w:rPr>
          <w:rFonts w:ascii="Consolas" w:hAnsi="Consolas"/>
          <w:sz w:val="18"/>
        </w:rPr>
        <w:br/>
        <w:t xml:space="preserve">BANKS </w:t>
      </w:r>
      <w:r>
        <w:rPr>
          <w:rFonts w:ascii="Consolas" w:hAnsi="Consolas"/>
          <w:sz w:val="18"/>
        </w:rPr>
        <w:t>= US</w:t>
      </w:r>
      <w:r>
        <w:rPr>
          <w:rFonts w:ascii="Consolas" w:hAnsi="Consolas"/>
          <w:sz w:val="18"/>
        </w:rPr>
        <w:br/>
        <w:t>LIFNR = 0000100001</w:t>
      </w:r>
      <w:r>
        <w:rPr>
          <w:rFonts w:ascii="Consolas" w:hAnsi="Consolas"/>
          <w:sz w:val="18"/>
        </w:rPr>
        <w:br/>
        <w:t>LIFNR = 0000100002</w:t>
      </w:r>
      <w:r>
        <w:rPr>
          <w:rFonts w:ascii="Consolas" w:hAnsi="Consolas"/>
          <w:sz w:val="18"/>
        </w:rPr>
        <w:br/>
      </w:r>
    </w:p>
    <w:p w:rsidR="004D457C" w:rsidRDefault="00DD1E71">
      <w:r>
        <w:rPr>
          <w:b/>
        </w:rPr>
        <w:t>Use Case 3: Explicit validity window</w:t>
      </w:r>
    </w:p>
    <w:p w:rsidR="004D457C" w:rsidRDefault="00DD1E71">
      <w:r>
        <w:rPr>
          <w:b/>
        </w:rPr>
        <w:t>Purpose:</w:t>
      </w:r>
      <w:r>
        <w:t xml:space="preserve"> Review mismatches for banks valid within a fixed calendar period.</w:t>
      </w:r>
    </w:p>
    <w:p w:rsidR="004D457C" w:rsidRDefault="00DD1E71">
      <w:r>
        <w:rPr>
          <w:rFonts w:ascii="Consolas" w:hAnsi="Consolas"/>
          <w:sz w:val="18"/>
        </w:rPr>
        <w:t>BUKRS = US01</w:t>
      </w:r>
      <w:r>
        <w:rPr>
          <w:rFonts w:ascii="Consolas" w:hAnsi="Consolas"/>
          <w:sz w:val="18"/>
        </w:rPr>
        <w:br/>
        <w:t>KOVON = 20250101</w:t>
      </w:r>
      <w:r>
        <w:rPr>
          <w:rFonts w:ascii="Consolas" w:hAnsi="Consolas"/>
          <w:sz w:val="18"/>
        </w:rPr>
        <w:br/>
        <w:t>KOBIS = 20251231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BACKDAYS = 30</w:t>
      </w:r>
      <w:r>
        <w:rPr>
          <w:rFonts w:ascii="Consolas" w:hAnsi="Consolas"/>
          <w:sz w:val="18"/>
        </w:rPr>
        <w:br/>
      </w:r>
    </w:p>
    <w:p w:rsidR="004D457C" w:rsidRDefault="00DD1E71">
      <w:r>
        <w:rPr>
          <w:b/>
        </w:rPr>
        <w:t xml:space="preserve">Use Case 4: Company country filter </w:t>
      </w:r>
      <w:r>
        <w:rPr>
          <w:b/>
        </w:rPr>
        <w:t>with creation date</w:t>
      </w:r>
    </w:p>
    <w:p w:rsidR="004D457C" w:rsidRDefault="00DD1E71">
      <w:r>
        <w:rPr>
          <w:b/>
        </w:rPr>
        <w:t>Purpose:</w:t>
      </w:r>
      <w:r>
        <w:t xml:space="preserve"> Limit to German company codes and vendors created on or after a fixed date.</w:t>
      </w:r>
    </w:p>
    <w:p w:rsidR="004D457C" w:rsidRDefault="00DD1E71">
      <w:r>
        <w:rPr>
          <w:rFonts w:ascii="Consolas" w:hAnsi="Consolas"/>
          <w:sz w:val="18"/>
        </w:rPr>
        <w:t>LAND1 = DE</w:t>
      </w:r>
      <w:r>
        <w:rPr>
          <w:rFonts w:ascii="Consolas" w:hAnsi="Consolas"/>
          <w:sz w:val="18"/>
        </w:rPr>
        <w:br/>
        <w:t>BUKRS = DE01</w:t>
      </w:r>
      <w:r>
        <w:rPr>
          <w:rFonts w:ascii="Consolas" w:hAnsi="Consolas"/>
          <w:sz w:val="18"/>
        </w:rPr>
        <w:br/>
        <w:t>ERDAT = 20240601</w:t>
      </w:r>
      <w:r>
        <w:rPr>
          <w:rFonts w:ascii="Consolas" w:hAnsi="Consolas"/>
          <w:sz w:val="18"/>
        </w:rPr>
        <w:br/>
        <w:t>BANKS = CH</w:t>
      </w:r>
      <w:r>
        <w:rPr>
          <w:rFonts w:ascii="Consolas" w:hAnsi="Consolas"/>
          <w:sz w:val="18"/>
        </w:rPr>
        <w:br/>
      </w:r>
    </w:p>
    <w:p w:rsidR="004D457C" w:rsidRDefault="004D457C"/>
    <w:p w:rsidR="004D457C" w:rsidRDefault="00DD1E71">
      <w:pPr>
        <w:pStyle w:val="21"/>
      </w:pPr>
      <w:r>
        <w:t>EI Function Structure</w:t>
      </w:r>
    </w:p>
    <w:p w:rsidR="004D457C" w:rsidRDefault="00DD1E71">
      <w:r>
        <w:t xml:space="preserve">This table lists all output fields returned by the EI. These fields contain </w:t>
      </w:r>
      <w:r>
        <w:t>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819"/>
        <w:gridCol w:w="1073"/>
        <w:gridCol w:w="1364"/>
        <w:gridCol w:w="1215"/>
        <w:gridCol w:w="1385"/>
      </w:tblGrid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rPr>
                <w:b/>
              </w:rPr>
              <w:t>Component Type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BANKK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 Account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BANKN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 Country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BANKS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BUKRS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ERDAT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KOBIS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Eff.to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KOBIS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KOVON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Valid 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KOVON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LAND1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LIFNR</w:t>
            </w:r>
          </w:p>
        </w:tc>
      </w:tr>
      <w:tr w:rsidR="004D457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/SKN/S_SW_10_06_BANK_CODE_COMP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457C" w:rsidRDefault="00DD1E71">
            <w:r>
              <w:t>NAME1</w:t>
            </w:r>
          </w:p>
        </w:tc>
      </w:tr>
    </w:tbl>
    <w:p w:rsidR="004D457C" w:rsidRDefault="004D457C"/>
    <w:p w:rsidR="004D457C" w:rsidRDefault="004D457C"/>
    <w:p w:rsidR="004D457C" w:rsidRDefault="00DD1E71">
      <w:pPr>
        <w:pStyle w:val="21"/>
      </w:pPr>
      <w:r>
        <w:t xml:space="preserve">ABAP </w:t>
      </w:r>
      <w:r>
        <w:t>Code</w:t>
      </w:r>
    </w:p>
    <w:p w:rsidR="004D457C" w:rsidRDefault="00DD1E71">
      <w:r>
        <w:rPr>
          <w:rFonts w:ascii="Consolas" w:hAnsi="Consolas"/>
          <w:sz w:val="18"/>
        </w:rPr>
        <w:t>FUNCTION /SKN/F_SW_10_06_LAND_BANK_COMP.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</w:t>
      </w:r>
      <w:r>
        <w:rPr>
          <w:rFonts w:ascii="Consolas" w:hAnsi="Consolas"/>
          <w:sz w:val="18"/>
        </w:rPr>
        <w:t>T_DATA STRUCTURE  /SKN/S_SW_10_06_BANK_CODE_COMP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TYPES: BEGIN OF TY_DATA,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LIFNR TYPE LFB1-LIFNR,</w:t>
      </w:r>
      <w:r>
        <w:rPr>
          <w:rFonts w:ascii="Consolas" w:hAnsi="Consolas"/>
          <w:sz w:val="18"/>
        </w:rPr>
        <w:br/>
        <w:t xml:space="preserve">             BUKRS TYPE LFB1-BUKRS,</w:t>
      </w:r>
      <w:r>
        <w:rPr>
          <w:rFonts w:ascii="Consolas" w:hAnsi="Consolas"/>
          <w:sz w:val="18"/>
        </w:rPr>
        <w:br/>
        <w:t xml:space="preserve">             BANKS TYPE LF</w:t>
      </w:r>
      <w:r>
        <w:rPr>
          <w:rFonts w:ascii="Consolas" w:hAnsi="Consolas"/>
          <w:sz w:val="18"/>
        </w:rPr>
        <w:t>BK-BANKS,</w:t>
      </w:r>
      <w:r>
        <w:rPr>
          <w:rFonts w:ascii="Consolas" w:hAnsi="Consolas"/>
          <w:sz w:val="18"/>
        </w:rPr>
        <w:br/>
        <w:t xml:space="preserve">             KOVON TYPE LFBK-KOVON,</w:t>
      </w:r>
      <w:r>
        <w:rPr>
          <w:rFonts w:ascii="Consolas" w:hAnsi="Consolas"/>
          <w:sz w:val="18"/>
        </w:rPr>
        <w:br/>
        <w:t xml:space="preserve">             KOBIS TYPE LFBK-KOBIS,</w:t>
      </w:r>
      <w:r>
        <w:rPr>
          <w:rFonts w:ascii="Consolas" w:hAnsi="Consolas"/>
          <w:sz w:val="18"/>
        </w:rPr>
        <w:br/>
        <w:t xml:space="preserve">             LAND1 TYPE T001-LAND1,</w:t>
      </w:r>
      <w:r>
        <w:rPr>
          <w:rFonts w:ascii="Consolas" w:hAnsi="Consolas"/>
          <w:sz w:val="18"/>
        </w:rPr>
        <w:br/>
        <w:t xml:space="preserve">           END OF TY_DATA,</w:t>
      </w:r>
      <w:r>
        <w:rPr>
          <w:rFonts w:ascii="Consolas" w:hAnsi="Consolas"/>
          <w:sz w:val="18"/>
        </w:rPr>
        <w:br/>
        <w:t xml:space="preserve">           TT_DATA TYPE STANDARD TABLE OF TY_DATA.</w:t>
      </w:r>
      <w:r>
        <w:rPr>
          <w:rFonts w:ascii="Consolas" w:hAnsi="Consolas"/>
          <w:sz w:val="18"/>
        </w:rPr>
        <w:br/>
        <w:t xml:space="preserve">  DATA_SINGLE: SW_DEST       RFCDEST,</w:t>
      </w:r>
      <w:r>
        <w:rPr>
          <w:rFonts w:ascii="Consolas" w:hAnsi="Consolas"/>
          <w:sz w:val="18"/>
        </w:rPr>
        <w:br/>
        <w:t xml:space="preserve">               BACKDAY</w:t>
      </w:r>
      <w:r>
        <w:rPr>
          <w:rFonts w:ascii="Consolas" w:hAnsi="Consolas"/>
          <w:sz w:val="18"/>
        </w:rPr>
        <w:t>S      INT4,</w:t>
      </w:r>
      <w:r>
        <w:rPr>
          <w:rFonts w:ascii="Consolas" w:hAnsi="Consolas"/>
          <w:sz w:val="18"/>
        </w:rPr>
        <w:br/>
        <w:t xml:space="preserve">               FORWDAYS      INT4,</w:t>
      </w:r>
      <w:r>
        <w:rPr>
          <w:rFonts w:ascii="Consolas" w:hAnsi="Consolas"/>
          <w:sz w:val="18"/>
        </w:rPr>
        <w:br/>
        <w:t xml:space="preserve">               LAND1         LAND1,</w:t>
      </w:r>
      <w:r>
        <w:rPr>
          <w:rFonts w:ascii="Consolas" w:hAnsi="Consolas"/>
          <w:sz w:val="18"/>
        </w:rPr>
        <w:br/>
        <w:t xml:space="preserve">               KOVON         KOVON,</w:t>
      </w:r>
      <w:r>
        <w:rPr>
          <w:rFonts w:ascii="Consolas" w:hAnsi="Consolas"/>
          <w:sz w:val="18"/>
        </w:rPr>
        <w:br/>
        <w:t xml:space="preserve">               KOBIS         KOBIS.</w:t>
      </w:r>
      <w:r>
        <w:rPr>
          <w:rFonts w:ascii="Consolas" w:hAnsi="Consolas"/>
          <w:sz w:val="18"/>
        </w:rPr>
        <w:br/>
        <w:t xml:space="preserve">  DATA_MULTY: LIFNR    LIFNR,</w:t>
      </w:r>
      <w:r>
        <w:rPr>
          <w:rFonts w:ascii="Consolas" w:hAnsi="Consolas"/>
          <w:sz w:val="18"/>
        </w:rPr>
        <w:br/>
        <w:t xml:space="preserve">              BUKRS    BUKRS,</w:t>
      </w:r>
      <w:r>
        <w:rPr>
          <w:rFonts w:ascii="Consolas" w:hAnsi="Consolas"/>
          <w:sz w:val="18"/>
        </w:rPr>
        <w:br/>
        <w:t xml:space="preserve">              ERDAT    ERDAT_RF,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 BANKS    BANKS,</w:t>
      </w:r>
      <w:r>
        <w:rPr>
          <w:rFonts w:ascii="Consolas" w:hAnsi="Consolas"/>
          <w:sz w:val="18"/>
        </w:rPr>
        <w:br/>
        <w:t xml:space="preserve">              DATUM    SY-DATUM.</w:t>
      </w:r>
      <w:r>
        <w:rPr>
          <w:rFonts w:ascii="Consolas" w:hAnsi="Consolas"/>
          <w:sz w:val="18"/>
        </w:rPr>
        <w:br/>
        <w:t>*  lv_duration_unit = 'H'.</w:t>
      </w:r>
      <w:r>
        <w:rPr>
          <w:rFonts w:ascii="Consolas" w:hAnsi="Consolas"/>
          <w:sz w:val="18"/>
        </w:rPr>
        <w:br/>
        <w:t xml:space="preserve">  SELECT_MULTY: LIFNR,</w:t>
      </w:r>
      <w:r>
        <w:rPr>
          <w:rFonts w:ascii="Consolas" w:hAnsi="Consolas"/>
          <w:sz w:val="18"/>
        </w:rPr>
        <w:br/>
        <w:t xml:space="preserve">                BUKRS,</w:t>
      </w:r>
      <w:r>
        <w:rPr>
          <w:rFonts w:ascii="Consolas" w:hAnsi="Consolas"/>
          <w:sz w:val="18"/>
        </w:rPr>
        <w:br/>
        <w:t xml:space="preserve">                ERDAT,</w:t>
      </w:r>
      <w:r>
        <w:rPr>
          <w:rFonts w:ascii="Consolas" w:hAnsi="Consolas"/>
          <w:sz w:val="18"/>
        </w:rPr>
        <w:br/>
        <w:t xml:space="preserve">                BANKS,</w:t>
      </w:r>
      <w:r>
        <w:rPr>
          <w:rFonts w:ascii="Consolas" w:hAnsi="Consolas"/>
          <w:sz w:val="18"/>
        </w:rPr>
        <w:br/>
        <w:t xml:space="preserve">                DATUM.</w:t>
      </w:r>
      <w:r>
        <w:rPr>
          <w:rFonts w:ascii="Consolas" w:hAnsi="Consolas"/>
          <w:sz w:val="18"/>
        </w:rPr>
        <w:br/>
        <w:t xml:space="preserve">  SELECT_SINGLE: SW_DEST,</w:t>
      </w:r>
      <w:r>
        <w:rPr>
          <w:rFonts w:ascii="Consolas" w:hAnsi="Consolas"/>
          <w:sz w:val="18"/>
        </w:rPr>
        <w:br/>
        <w:t xml:space="preserve">                 LAND1,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      BACKDAYS.</w:t>
      </w:r>
      <w:r>
        <w:rPr>
          <w:rFonts w:ascii="Consolas" w:hAnsi="Consolas"/>
          <w:sz w:val="18"/>
        </w:rPr>
        <w:br/>
        <w:t>*  convert_multy: lifnr alpha,</w:t>
      </w:r>
      <w:r>
        <w:rPr>
          <w:rFonts w:ascii="Consolas" w:hAnsi="Consolas"/>
          <w:sz w:val="18"/>
        </w:rPr>
        <w:br/>
        <w:t>*                 bukrs alpha.</w:t>
      </w:r>
      <w:r>
        <w:rPr>
          <w:rFonts w:ascii="Consolas" w:hAnsi="Consolas"/>
          <w:sz w:val="18"/>
        </w:rPr>
        <w:br/>
        <w:t xml:space="preserve">  DATA: SY_TABIX LIKE SY-TABIX,</w:t>
      </w:r>
      <w:r>
        <w:rPr>
          <w:rFonts w:ascii="Consolas" w:hAnsi="Consolas"/>
          <w:sz w:val="18"/>
        </w:rPr>
        <w:br/>
        <w:t xml:space="preserve">        SY_DATLO LIKE SY-DATLO,</w:t>
      </w:r>
      <w:r>
        <w:rPr>
          <w:rFonts w:ascii="Consolas" w:hAnsi="Consolas"/>
          <w:sz w:val="18"/>
        </w:rPr>
        <w:br/>
        <w:t xml:space="preserve">        SY_TIMLO LIKE SY-TIMLO.</w:t>
      </w:r>
      <w:r>
        <w:rPr>
          <w:rFonts w:ascii="Consolas" w:hAnsi="Consolas"/>
          <w:sz w:val="18"/>
        </w:rPr>
        <w:br/>
        <w:t xml:space="preserve">  DATA: LT_DATA  TYPE TT_DATA,</w:t>
      </w:r>
      <w:r>
        <w:rPr>
          <w:rFonts w:ascii="Consolas" w:hAnsi="Consolas"/>
          <w:sz w:val="18"/>
        </w:rPr>
        <w:br/>
        <w:t xml:space="preserve">        LS_DATA  TYPE TY_DATA,</w:t>
      </w:r>
      <w:r>
        <w:rPr>
          <w:rFonts w:ascii="Consolas" w:hAnsi="Consolas"/>
          <w:sz w:val="18"/>
        </w:rPr>
        <w:br/>
        <w:t xml:space="preserve">        LS_DATA2 </w:t>
      </w:r>
      <w:r>
        <w:rPr>
          <w:rFonts w:ascii="Consolas" w:hAnsi="Consolas"/>
          <w:sz w:val="18"/>
        </w:rPr>
        <w:t>LIKE LINE OF T_DATA[].</w:t>
      </w:r>
      <w:r>
        <w:rPr>
          <w:rFonts w:ascii="Consolas" w:hAnsi="Consolas"/>
          <w:sz w:val="18"/>
        </w:rPr>
        <w:br/>
        <w:t xml:space="preserve">  DATA: BACKDAYS  TYPE I,</w:t>
      </w:r>
      <w:r>
        <w:rPr>
          <w:rFonts w:ascii="Consolas" w:hAnsi="Consolas"/>
          <w:sz w:val="18"/>
        </w:rPr>
        <w:br/>
        <w:t xml:space="preserve">        FORWDAYS  TYPE I,</w:t>
      </w:r>
      <w:r>
        <w:rPr>
          <w:rFonts w:ascii="Consolas" w:hAnsi="Consolas"/>
          <w:sz w:val="18"/>
        </w:rPr>
        <w:br/>
        <w:t xml:space="preserve">        DATE_FROM LIKE SY-DATUM,</w:t>
      </w:r>
      <w:r>
        <w:rPr>
          <w:rFonts w:ascii="Consolas" w:hAnsi="Consolas"/>
          <w:sz w:val="18"/>
        </w:rPr>
        <w:br/>
        <w:t xml:space="preserve">        DATE_TO   LIKE SY-DATUM,</w:t>
      </w:r>
      <w:r>
        <w:rPr>
          <w:rFonts w:ascii="Consolas" w:hAnsi="Consolas"/>
          <w:sz w:val="18"/>
        </w:rPr>
        <w:br/>
        <w:t xml:space="preserve">        REF_DATE  TYPE D.</w:t>
      </w:r>
      <w:r>
        <w:rPr>
          <w:rFonts w:ascii="Consolas" w:hAnsi="Consolas"/>
          <w:sz w:val="18"/>
        </w:rPr>
        <w:br/>
        <w:t xml:space="preserve">  DATA: TIME_DIFF TYPE  INT4 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FIELD-SYMBOLS:  TYPE ANY.</w:t>
      </w:r>
      <w:r>
        <w:rPr>
          <w:rFonts w:ascii="Consolas" w:hAnsi="Consolas"/>
          <w:sz w:val="18"/>
        </w:rPr>
        <w:br/>
        <w:t xml:space="preserve">  IF N</w:t>
      </w:r>
      <w:r>
        <w:rPr>
          <w:rFonts w:ascii="Consolas" w:hAnsi="Consolas"/>
          <w:sz w:val="18"/>
        </w:rPr>
        <w:t>OT LV_FORWDAYS  IS INITIAL.</w:t>
      </w:r>
      <w:r>
        <w:rPr>
          <w:rFonts w:ascii="Consolas" w:hAnsi="Consolas"/>
          <w:sz w:val="18"/>
        </w:rPr>
        <w:br/>
        <w:t xml:space="preserve">    LV_BACKDAYS = LV_FORWDAYS * ( -1 ).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R_ERDAT[] IS INITIAL AND LV_BACKDAYS &lt;&gt; 0.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LV_BACKDAYS.</w:t>
      </w:r>
      <w:r>
        <w:rPr>
          <w:rFonts w:ascii="Consolas" w:hAnsi="Consolas"/>
          <w:sz w:val="18"/>
        </w:rPr>
        <w:br/>
        <w:t xml:space="preserve">    RS_DATUM-LOW    = DATE_F</w:t>
      </w:r>
      <w:r>
        <w:rPr>
          <w:rFonts w:ascii="Consolas" w:hAnsi="Consolas"/>
          <w:sz w:val="18"/>
        </w:rPr>
        <w:t>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R_ERDAT =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>*  date_from = sy-datum.</w:t>
      </w:r>
      <w:r>
        <w:rPr>
          <w:rFonts w:ascii="Consolas" w:hAnsi="Consolas"/>
          <w:sz w:val="18"/>
        </w:rPr>
        <w:br/>
        <w:t xml:space="preserve">  READ TABLE R_DATUM INTO RS_DATUM INDEX 1.</w:t>
      </w:r>
      <w:r>
        <w:rPr>
          <w:rFonts w:ascii="Consolas" w:hAnsi="Consolas"/>
          <w:sz w:val="18"/>
        </w:rPr>
        <w:br/>
        <w:t xml:space="preserve">  IF SY-SUBRC IS INITIAL.</w:t>
      </w:r>
      <w:r>
        <w:rPr>
          <w:rFonts w:ascii="Consolas" w:hAnsi="Consolas"/>
          <w:sz w:val="18"/>
        </w:rPr>
        <w:br/>
        <w:t xml:space="preserve">    DATE_FROM = RS_DATUM-LOW.</w:t>
      </w:r>
      <w:r>
        <w:rPr>
          <w:rFonts w:ascii="Consolas" w:hAnsi="Consolas"/>
          <w:sz w:val="18"/>
        </w:rPr>
        <w:br/>
        <w:t xml:space="preserve">    DATE_TO   = RS_DATUM-HIGH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IF DATE_TO &lt; DATE_FROM.</w:t>
      </w:r>
      <w:r>
        <w:rPr>
          <w:rFonts w:ascii="Consolas" w:hAnsi="Consolas"/>
          <w:sz w:val="18"/>
        </w:rPr>
        <w:br/>
        <w:t xml:space="preserve">      DATE_TO = DATE_FROM.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LV_KOVON IS INITIAL.</w:t>
      </w:r>
      <w:r>
        <w:rPr>
          <w:rFonts w:ascii="Consolas" w:hAnsi="Consolas"/>
          <w:sz w:val="18"/>
        </w:rPr>
        <w:br/>
        <w:t xml:space="preserve">    LV_KOVON = DATE_FROM.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LV_KOBIS IS INITIAL.</w:t>
      </w:r>
      <w:r>
        <w:rPr>
          <w:rFonts w:ascii="Consolas" w:hAnsi="Consolas"/>
          <w:sz w:val="18"/>
        </w:rPr>
        <w:br/>
        <w:t xml:space="preserve">    LV_KOBIS = DATE_TO.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</w:t>
      </w:r>
      <w:r>
        <w:rPr>
          <w:rFonts w:ascii="Consolas" w:hAnsi="Consolas"/>
          <w:sz w:val="18"/>
        </w:rPr>
        <w:t>V_SW_DEST IS NOT INITIAL.</w:t>
      </w:r>
      <w:r>
        <w:rPr>
          <w:rFonts w:ascii="Consolas" w:hAnsi="Consolas"/>
          <w:sz w:val="18"/>
        </w:rPr>
        <w:br/>
        <w:t xml:space="preserve">    CALL FUNCTION '/SKN/FC_SW_10_06_LAND_BANK_COM'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*"--- Run Cloud Mode 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LFB1~LIFNR LFB1~BUKRS</w:t>
      </w:r>
      <w:r>
        <w:rPr>
          <w:rFonts w:ascii="Consolas" w:hAnsi="Consolas"/>
          <w:sz w:val="18"/>
        </w:rPr>
        <w:br/>
        <w:t xml:space="preserve">         LFA1~NAME1</w:t>
      </w:r>
      <w:r>
        <w:rPr>
          <w:rFonts w:ascii="Consolas" w:hAnsi="Consolas"/>
          <w:sz w:val="18"/>
        </w:rPr>
        <w:br/>
        <w:t xml:space="preserve">         LFBK~BANKS LFBK~KOVON LFBK~KOBIS</w:t>
      </w:r>
      <w:r>
        <w:rPr>
          <w:rFonts w:ascii="Consolas" w:hAnsi="Consolas"/>
          <w:sz w:val="18"/>
        </w:rPr>
        <w:br/>
        <w:t xml:space="preserve">         T001~LAND1</w:t>
      </w:r>
      <w:r>
        <w:rPr>
          <w:rFonts w:ascii="Consolas" w:hAnsi="Consolas"/>
          <w:sz w:val="18"/>
        </w:rPr>
        <w:br/>
        <w:t xml:space="preserve">    FROM LFB1 INNER JOIN LFA1 ON  LFB1~LIFNR EQ LFA1~LIFNR</w:t>
      </w:r>
      <w:r>
        <w:rPr>
          <w:rFonts w:ascii="Consolas" w:hAnsi="Consolas"/>
          <w:sz w:val="18"/>
        </w:rPr>
        <w:br/>
        <w:t xml:space="preserve">              INNER JOIN LFB</w:t>
      </w:r>
      <w:r>
        <w:rPr>
          <w:rFonts w:ascii="Consolas" w:hAnsi="Consolas"/>
          <w:sz w:val="18"/>
        </w:rPr>
        <w:t>K ON  LFB1~LIFNR EQ LFBK~LIFNR</w:t>
      </w:r>
      <w:r>
        <w:rPr>
          <w:rFonts w:ascii="Consolas" w:hAnsi="Consolas"/>
          <w:sz w:val="18"/>
        </w:rPr>
        <w:br/>
        <w:t xml:space="preserve">              INNER JOIN T001 ON  LFB1~BUKRS EQ T001~BUKRS</w:t>
      </w:r>
      <w:r>
        <w:rPr>
          <w:rFonts w:ascii="Consolas" w:hAnsi="Consolas"/>
          <w:sz w:val="18"/>
        </w:rPr>
        <w:br/>
        <w:t xml:space="preserve">                              AND LFBK~BANKS NE T001~LAND1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LFB1~LIFNR IN R_LIFNR</w:t>
      </w:r>
      <w:r>
        <w:rPr>
          <w:rFonts w:ascii="Consolas" w:hAnsi="Consolas"/>
          <w:sz w:val="18"/>
        </w:rPr>
        <w:br/>
        <w:t xml:space="preserve">    AND   LFB1~BUKRS IN R_BUK</w:t>
      </w:r>
      <w:r>
        <w:rPr>
          <w:rFonts w:ascii="Consolas" w:hAnsi="Consolas"/>
          <w:sz w:val="18"/>
        </w:rPr>
        <w:t>RS</w:t>
      </w:r>
      <w:r>
        <w:rPr>
          <w:rFonts w:ascii="Consolas" w:hAnsi="Consolas"/>
          <w:sz w:val="18"/>
        </w:rPr>
        <w:br/>
        <w:t xml:space="preserve">    AND   LFB1~ERDAT IN R_ERDAT</w:t>
      </w:r>
      <w:r>
        <w:rPr>
          <w:rFonts w:ascii="Consolas" w:hAnsi="Consolas"/>
          <w:sz w:val="18"/>
        </w:rPr>
        <w:br/>
        <w:t xml:space="preserve">    AND   LFBK~BANKS IN R_BANKS</w:t>
      </w:r>
      <w:r>
        <w:rPr>
          <w:rFonts w:ascii="Consolas" w:hAnsi="Consolas"/>
          <w:sz w:val="18"/>
        </w:rPr>
        <w:br/>
        <w:t xml:space="preserve">    AND   LFBK~KOVON &gt;= SY-DATUM</w:t>
      </w:r>
      <w:r>
        <w:rPr>
          <w:rFonts w:ascii="Consolas" w:hAnsi="Consolas"/>
          <w:sz w:val="18"/>
        </w:rPr>
        <w:br/>
        <w:t xml:space="preserve">    AND   LFBK~KOBIS &lt;= SY-DATUM.</w:t>
      </w:r>
      <w:r>
        <w:rPr>
          <w:rFonts w:ascii="Consolas" w:hAnsi="Consolas"/>
          <w:sz w:val="18"/>
        </w:rPr>
        <w:br/>
        <w:t>*  LOOP AT lt_data INTO ls_data.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CLEAR: ls_data2.</w:t>
      </w:r>
      <w:r>
        <w:rPr>
          <w:rFonts w:ascii="Consolas" w:hAnsi="Consolas"/>
          <w:sz w:val="18"/>
        </w:rPr>
        <w:br/>
        <w:t>*    IF ls_data-banks &lt;&gt; ls_data-land1.</w:t>
      </w:r>
      <w:r>
        <w:rPr>
          <w:rFonts w:ascii="Consolas" w:hAnsi="Consolas"/>
          <w:sz w:val="18"/>
        </w:rPr>
        <w:br/>
        <w:t>*      MOVE-CORRESPONDING</w:t>
      </w:r>
      <w:r>
        <w:rPr>
          <w:rFonts w:ascii="Consolas" w:hAnsi="Consolas"/>
          <w:sz w:val="18"/>
        </w:rPr>
        <w:t xml:space="preserve"> ls_data TO ls_data2.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APPEND ls_data2 TO t_data.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4D4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D457C"/>
    <w:rsid w:val="00AA1D8D"/>
    <w:rsid w:val="00B47730"/>
    <w:rsid w:val="00CB0664"/>
    <w:rsid w:val="00DD1E7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D1E71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D1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D1E71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1768</Words>
  <Characters>10081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2026-05-27T13:00:00Z</dcterms:modified>
  <cp:category/>
</cp:coreProperties>
</file>