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rswu0ows1se" w:id="0"/>
      <w:bookmarkEnd w:id="0"/>
      <w:r w:rsidDel="00000000" w:rsidR="00000000" w:rsidRPr="00000000">
        <w:rPr>
          <w:b w:val="1"/>
          <w:bCs w:val="1"/>
          <w:sz w:val="46"/>
          <w:szCs w:val="46"/>
          <w:rtl w:val="0"/>
        </w:rPr>
        <w:t xml:space="preserve">Exception Indicator: Work Process Monitoring (SW_01_01_SM66)</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ghr2gdwze3"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Work Processes to ensure optimal system performance, resource utilization, and application server stability. Work Process monitoring is essential for maintaining system health as work processes are the fundamental execution units that handle user requests, background jobs, and system operations in SAP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Work Processes are the core execution threads within SAP application servers that process user dialogues, execute background jobs, handle RFC calls, and manage system operations. Each work process has specific characteristics including type (Dialog, Background, Update, etc.), status, and resource consumption patterns. Effective monitoring of work processes enables identification of performance bottlenecks, resource contention, and system stability issues before they impact business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work process monitoring capabilities that enable: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Work Process type analysis</w:t>
      </w:r>
      <w:r w:rsidDel="00000000" w:rsidR="00000000" w:rsidRPr="00000000">
        <w:rPr>
          <w:rtl w:val="0"/>
        </w:rPr>
        <w:t xml:space="preserve"> to monitor different process categories (Dialog, Background, Update, Enqueue, Message, Gateway, Spool) and their resource utilization patterns</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Process status tracking</w:t>
      </w:r>
      <w:r w:rsidDel="00000000" w:rsidR="00000000" w:rsidRPr="00000000">
        <w:rPr>
          <w:rtl w:val="0"/>
        </w:rPr>
        <w:t xml:space="preserve"> to identify stuck, waiting, or failed work processes that may impact system performance and user experience</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Duration-based monitoring</w:t>
      </w:r>
      <w:r w:rsidDel="00000000" w:rsidR="00000000" w:rsidRPr="00000000">
        <w:rPr>
          <w:rtl w:val="0"/>
        </w:rPr>
        <w:t xml:space="preserve"> for detecting long-running processes that may indicate performance problems or resource contention issues</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Action and operation analysis</w:t>
      </w:r>
      <w:r w:rsidDel="00000000" w:rsidR="00000000" w:rsidRPr="00000000">
        <w:rPr>
          <w:rtl w:val="0"/>
        </w:rPr>
        <w:t xml:space="preserve"> to understand current work process activities and identify patterns in system workload distribution</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Dump analysis</w:t>
      </w:r>
      <w:r w:rsidDel="00000000" w:rsidR="00000000" w:rsidRPr="00000000">
        <w:rPr>
          <w:rtl w:val="0"/>
        </w:rPr>
        <w:t xml:space="preserve"> for tracking work process failures and system errors that require immediate attention and resolution</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bCs w:val="1"/>
          <w:rtl w:val="0"/>
        </w:rPr>
        <w:t xml:space="preserve">Resource consumption assessment</w:t>
      </w:r>
      <w:r w:rsidDel="00000000" w:rsidR="00000000" w:rsidRPr="00000000">
        <w:rPr>
          <w:rtl w:val="0"/>
        </w:rPr>
        <w:t xml:space="preserve"> for identifying work processes consuming excessive system resources and impacting overall performance</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analyzes work process statistics similar to data available through the SM50 (Work Process Overview) and SM66 (System-wide Work Process Overview) transactions, providing enhanced filtering capabilities to focus on specific process types, states, users, and time periods. This enables targeted analysis of work process performance characteristics and identification of system-related issues.</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checks whether SAP work processes are functioning efficiently and identifies potential issues that may impact system performance, user experience, and business process execution.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2gwggpwvr5rt"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Poor work process performance and processing failures indicate system resource and performance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System Performance and Resource Problems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Stuck or long-running work processes consuming system resources and preventing efficient request processing</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Work process dumps indicating system errors, memory issues, or application failures affecting system stability</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Resource contention from excessive work process workload causing system performance degradation and response time issues</w:t>
        <w:br w:type="textWrapping"/>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Work process type imbalances leading to inefficient resource allocation and processing bottlenecks in specific operation categories</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User Experience and Application Issues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Dialog work process problems causing user session delays, timeouts, and poor response times affecting productivity</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Background job processing failures from work process issues disrupting automated business operations and scheduled tasks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Update work process problems causing database update failures and data consistency issues in business transactions</w:t>
        <w:br w:type="textWrapping"/>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RFC processing delays from communication work process issues affecting system integration and external connectivity</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System Stability and Availability</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Frequent work process restarts indicating underlying system instability and configuration problems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Memory-related work process failures compromising system reliability and requiring immediate intervention</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Work process queue saturation leading to system overload conditions and potential service interruptions</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Process execution failures causing transaction rollbacks and business process disruptions affecting operational continuity</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SLA violations from work process performance issues impacting service level commitments and user satisfaction</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Business process interruptions from unreliable work process execution affecting operational efficiency and productivity</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Data processing delays causing bottlenecks in time-critical business operations and reporting activities</w:t>
        <w:br w:type="textWrapping"/>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System unavailability from work process failures compromising business continuity and operational resilience</w:t>
        <w:br w:type="textWrapping"/>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3qrfmdckv89"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Investigate stuck and long-running work processes using SM50/SM66 transactions for detailed analysis and resolution</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Check system resource utilization (CPU, memory) during work process activity periods for capacity assessment</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Review work process dump logs and system messages for root cause identification and error pattern analysis</w:t>
        <w:br w:type="textWrapping"/>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Analyze work process distribution and workload patterns across different process types for optimization opportunities</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Monitor work process performance trends and processing duration patterns for proactive capacity planning</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Evaluate system sizing and work process configuration parameters for optimal resource allocation</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Check application server configuration and work process instance settings for performance tuning</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Analyze work process activity patterns by user, transaction, and time periods for workload optimization</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Optimize work process parameters and system configurations for improved performance and resource efficiency</w:t>
        <w:br w:type="textWrapping"/>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Implement work process monitoring and alerting procedures for early issue detection and prevention</w:t>
        <w:br w:type="textWrapping"/>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Establish proactive capacity management based on work process utilization analysis and business growth projections</w:t>
        <w:br w:type="textWrapping"/>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Plan system capacity upgrades based on work process volume analysis and performance requirements</w:t>
        <w:br w:type="textWrapping"/>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61pg4q6fxi2"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ymlja31p790"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6">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82.5765575501587"/>
        <w:gridCol w:w="998.2682154171067"/>
        <w:gridCol w:w="593.0306230200633"/>
        <w:gridCol w:w="632.5659978880676"/>
        <w:gridCol w:w="701.752903907075"/>
        <w:gridCol w:w="2312.8194297782475"/>
        <w:gridCol w:w="2332.5871172122493"/>
        <w:tblGridChange w:id="0">
          <w:tblGrid>
            <w:gridCol w:w="306.3991552270328"/>
            <w:gridCol w:w="1482.5765575501587"/>
            <w:gridCol w:w="998.2682154171067"/>
            <w:gridCol w:w="593.0306230200633"/>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Job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BTCJOBNAME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BTCJOB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CHAR32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Number of Result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CUAPROGRAM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CUA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WPTOTINFCP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DYNPRONR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Screen number or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STA_DYNPNO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STAT_DYNPR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FCODE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FCode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WPTOTINFFC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SYCHAR04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Extended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ABAP_MSIZE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Heap (private)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WPTOTINFSD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WPTOTINFST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SYTIME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STA_TCODE4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WP_ACTION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WPACTION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WPACTION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WP_BNAME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User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WPBNAME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WP_CPU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WPCPU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WPCPU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WP_DUMPS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WPDUMPS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WPDUMPS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WP_ELTIME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Runtime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WPELZEIT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WPELZEIT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WP_IACTION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WPIACTION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WP_INDEX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WP 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WPINDEX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WPINDEX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WP_IRESTRT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WPIRESTART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WPIRESTART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WP_ISTATUS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WPISTATUS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WPISTATUS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WP_ITYPE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Process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WPITYPE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WPITYPE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WP_IWAIT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Reason for 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WPIWAITING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WPIWAITING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WP_MANDT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WP_NO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Work 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WPNO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WPNO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WP_PID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Work process 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WPPID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WPPID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WP_REPORT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WPREPORT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WPREPORT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WP_RESTART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WPRESTART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WPRESTART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WP_SEM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Semaphore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WPSEM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WPSEM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WP_SEMSTAT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Process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WPITYPE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WPITYPE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WP_SERVER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MSNAME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MSNAME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WP_STATUS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WPSTATUS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WPSTATUS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WP_TABLE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WPTABLE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CHAR30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WP_TYP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Process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WPTYP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WPTYP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WP_WAITINF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Wait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WPWAITINF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WPWAITINF</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WP_WAITING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waiting 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WPWAITING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WPWAITING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WP_WAITTIM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waiting since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WPWAITTIME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UDTIME</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 </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g4rtu0txm590"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92">
      <w:pPr>
        <w:spacing w:after="240" w:before="240" w:lineRule="auto"/>
        <w:rPr/>
      </w:pPr>
      <w:r w:rsidDel="00000000" w:rsidR="00000000" w:rsidRPr="00000000">
        <w:rPr>
          <w:rtl w:val="0"/>
        </w:rPr>
        <w:t xml:space="preserve">IMPORTANT: Configure ALL 42 parameters listed in the Parameters Reference Table when tuning this EI; each influences which records are read, filtered, aged, and surfaced for alerting.</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BTCJOBCNT</w:t>
      </w:r>
      <w:r w:rsidDel="00000000" w:rsidR="00000000" w:rsidRPr="00000000">
        <w:rPr>
          <w:rtl w:val="0"/>
        </w:rPr>
        <w:t xml:space="preserve"> (Job no.)</w:t>
      </w:r>
    </w:p>
    <w:p w:rsidR="00000000" w:rsidDel="00000000" w:rsidP="00000000" w:rsidRDefault="00000000" w:rsidRPr="00000000" w14:paraId="00000194">
      <w:pPr>
        <w:spacing w:after="240" w:before="240" w:lineRule="auto"/>
        <w:rPr/>
      </w:pPr>
      <w:r w:rsidDel="00000000" w:rsidR="00000000" w:rsidRPr="00000000">
        <w:rPr>
          <w:rtl w:val="0"/>
        </w:rPr>
        <w:t xml:space="preserve">When combined with destination discipline, job no. on BTCJOBCNT keeps both breadth and depth of the extract intentional.</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BTCJOBNAME</w:t>
      </w:r>
      <w:r w:rsidDel="00000000" w:rsidR="00000000" w:rsidRPr="00000000">
        <w:rPr>
          <w:rtl w:val="0"/>
        </w:rPr>
        <w:t xml:space="preserve"> (Job name)</w:t>
      </w:r>
    </w:p>
    <w:p w:rsidR="00000000" w:rsidDel="00000000" w:rsidP="00000000" w:rsidRDefault="00000000" w:rsidRPr="00000000" w14:paraId="00000196">
      <w:pPr>
        <w:spacing w:after="240" w:before="240" w:lineRule="auto"/>
        <w:rPr/>
      </w:pPr>
      <w:r w:rsidDel="00000000" w:rsidR="00000000" w:rsidRPr="00000000">
        <w:rPr>
          <w:rtl w:val="0"/>
        </w:rPr>
        <w:t xml:space="preserve">Mirrors how administrators slice operational lists: job name (BTCJOBNAME) is one lever that shapes which rows are comparable run over run.</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CNT</w:t>
      </w:r>
      <w:r w:rsidDel="00000000" w:rsidR="00000000" w:rsidRPr="00000000">
        <w:rPr>
          <w:rtl w:val="0"/>
        </w:rPr>
        <w:t xml:space="preserve"> (Number of Result Records)</w:t>
      </w:r>
    </w:p>
    <w:p w:rsidR="00000000" w:rsidDel="00000000" w:rsidP="00000000" w:rsidRDefault="00000000" w:rsidRPr="00000000" w14:paraId="00000198">
      <w:pPr>
        <w:spacing w:after="240" w:before="240" w:lineRule="auto"/>
        <w:rPr/>
      </w:pPr>
      <w:r w:rsidDel="00000000" w:rsidR="00000000" w:rsidRPr="00000000">
        <w:rPr>
          <w:rtl w:val="0"/>
        </w:rPr>
        <w:t xml:space="preserve">Prevents accidental global scans when number of result records (CNT) is meant to stay within a controlled application slice.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CUAPROGRAM</w:t>
      </w:r>
      <w:r w:rsidDel="00000000" w:rsidR="00000000" w:rsidRPr="00000000">
        <w:rPr>
          <w:rtl w:val="0"/>
        </w:rPr>
        <w:t xml:space="preserve"> (CUA program name)</w:t>
      </w:r>
    </w:p>
    <w:p w:rsidR="00000000" w:rsidDel="00000000" w:rsidP="00000000" w:rsidRDefault="00000000" w:rsidRPr="00000000" w14:paraId="0000019A">
      <w:pPr>
        <w:spacing w:after="240" w:before="240" w:lineRule="auto"/>
        <w:rPr/>
      </w:pPr>
      <w:r w:rsidDel="00000000" w:rsidR="00000000" w:rsidRPr="00000000">
        <w:rPr>
          <w:rtl w:val="0"/>
        </w:rPr>
        <w:t xml:space="preserve">Captures edge cases where cua program name (CUAPROGRAM) must be non-default to reproduce a customer-specific monitoring scenario.</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9C">
      <w:pPr>
        <w:spacing w:after="240" w:before="240" w:lineRule="auto"/>
        <w:rPr/>
      </w:pPr>
      <w:r w:rsidDel="00000000" w:rsidR="00000000" w:rsidRPr="00000000">
        <w:rPr>
          <w:rtl w:val="0"/>
        </w:rPr>
        <w:t xml:space="preserve">Interprets duration in time units as part of the selection contract: open ranges follow framework defaults; restricted ranges apply strict matching on DURATION.</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9E">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19F">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A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A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Days.</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DYNPRONR</w:t>
      </w:r>
      <w:r w:rsidDel="00000000" w:rsidR="00000000" w:rsidRPr="00000000">
        <w:rPr>
          <w:rtl w:val="0"/>
        </w:rPr>
        <w:t xml:space="preserve"> (Screen number or transaction)</w:t>
      </w:r>
    </w:p>
    <w:p w:rsidR="00000000" w:rsidDel="00000000" w:rsidP="00000000" w:rsidRDefault="00000000" w:rsidRPr="00000000" w14:paraId="000001A5">
      <w:pPr>
        <w:spacing w:after="240" w:before="240" w:lineRule="auto"/>
        <w:rPr/>
      </w:pPr>
      <w:r w:rsidDel="00000000" w:rsidR="00000000" w:rsidRPr="00000000">
        <w:rPr>
          <w:rtl w:val="0"/>
        </w:rPr>
        <w:t xml:space="preserve">Improves readability of exported lists because screen number or transaction (DYNPRONR) columns stay aligned with the configured filter intent.</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FCODE</w:t>
      </w:r>
      <w:r w:rsidDel="00000000" w:rsidR="00000000" w:rsidRPr="00000000">
        <w:rPr>
          <w:rtl w:val="0"/>
        </w:rPr>
        <w:t xml:space="preserve"> (FCode)</w:t>
      </w:r>
    </w:p>
    <w:p w:rsidR="00000000" w:rsidDel="00000000" w:rsidP="00000000" w:rsidRDefault="00000000" w:rsidRPr="00000000" w14:paraId="000001A7">
      <w:pPr>
        <w:spacing w:after="240" w:before="240" w:lineRule="auto"/>
        <w:rPr/>
      </w:pPr>
      <w:r w:rsidDel="00000000" w:rsidR="00000000" w:rsidRPr="00000000">
        <w:rPr>
          <w:rtl w:val="0"/>
        </w:rPr>
        <w:t xml:space="preserve">Documents expected operator behavior—fcode on FCODE should be set when that dimension is part of the control objective.</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1A9">
      <w:pPr>
        <w:spacing w:after="240" w:before="240" w:lineRule="auto"/>
        <w:rPr/>
      </w:pPr>
      <w:r w:rsidDel="00000000" w:rsidR="00000000" w:rsidRPr="00000000">
        <w:rPr>
          <w:rtl w:val="0"/>
        </w:rPr>
        <w:t xml:space="preserve">Works downstream of the initial read so language for texts on LANGU still participates in row-level deletion rules.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AB">
      <w:pPr>
        <w:spacing w:after="240" w:before="240" w:lineRule="auto"/>
        <w:rPr/>
      </w:pPr>
      <w:r w:rsidDel="00000000" w:rsidR="00000000" w:rsidRPr="00000000">
        <w:rPr>
          <w:rtl w:val="0"/>
        </w:rPr>
        <w:t xml:space="preserve">Controls whether reference timestamps for filtering and duration checks are interpreted in UTC or local time.</w:t>
      </w:r>
    </w:p>
    <w:p w:rsidR="00000000" w:rsidDel="00000000" w:rsidP="00000000" w:rsidRDefault="00000000" w:rsidRPr="00000000" w14:paraId="000001AC">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UTC mode for the relevant timestamp comparisons.</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blank — local time / framework default for the application server clock context.</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MEMSUM</w:t>
      </w:r>
      <w:r w:rsidDel="00000000" w:rsidR="00000000" w:rsidRPr="00000000">
        <w:rPr>
          <w:rtl w:val="0"/>
        </w:rPr>
        <w:t xml:space="preserve"> (Extended memory)</w:t>
      </w:r>
    </w:p>
    <w:p w:rsidR="00000000" w:rsidDel="00000000" w:rsidP="00000000" w:rsidRDefault="00000000" w:rsidRPr="00000000" w14:paraId="000001B0">
      <w:pPr>
        <w:spacing w:after="240" w:before="240" w:lineRule="auto"/>
        <w:rPr/>
      </w:pPr>
      <w:r w:rsidDel="00000000" w:rsidR="00000000" w:rsidRPr="00000000">
        <w:rPr>
          <w:rtl w:val="0"/>
        </w:rPr>
        <w:t xml:space="preserve">Helps monitoring stay readable by requiring extended memory (MEMSUM) to match organizational or technical selectors when set.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PRIVSUM</w:t>
      </w:r>
      <w:r w:rsidDel="00000000" w:rsidR="00000000" w:rsidRPr="00000000">
        <w:rPr>
          <w:rtl w:val="0"/>
        </w:rPr>
        <w:t xml:space="preserve"> (Heap (private) Memory)</w:t>
      </w:r>
    </w:p>
    <w:p w:rsidR="00000000" w:rsidDel="00000000" w:rsidP="00000000" w:rsidRDefault="00000000" w:rsidRPr="00000000" w14:paraId="000001B2">
      <w:pPr>
        <w:spacing w:after="240" w:before="240" w:lineRule="auto"/>
        <w:rPr/>
      </w:pPr>
      <w:r w:rsidDel="00000000" w:rsidR="00000000" w:rsidRPr="00000000">
        <w:rPr>
          <w:rtl w:val="0"/>
        </w:rPr>
        <w:t xml:space="preserve">Separates cross-client noise from in-scope work when heap (private) memory on PRIVSUM correlates with client or user attributes.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STARTDATE</w:t>
      </w:r>
      <w:r w:rsidDel="00000000" w:rsidR="00000000" w:rsidRPr="00000000">
        <w:rPr>
          <w:rtl w:val="0"/>
        </w:rPr>
        <w:t xml:space="preserve"> (Start date)</w:t>
      </w:r>
    </w:p>
    <w:p w:rsidR="00000000" w:rsidDel="00000000" w:rsidP="00000000" w:rsidRDefault="00000000" w:rsidRPr="00000000" w14:paraId="000001B4">
      <w:pPr>
        <w:spacing w:after="240" w:before="240" w:lineRule="auto"/>
        <w:rPr/>
      </w:pPr>
      <w:r w:rsidDel="00000000" w:rsidR="00000000" w:rsidRPr="00000000">
        <w:rPr>
          <w:rtl w:val="0"/>
        </w:rPr>
        <w:t xml:space="preserve">Supports escalation where start date on STARTDATE signals ownership for follow-up between Basis and functional teams.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STARTTIME</w:t>
      </w:r>
      <w:r w:rsidDel="00000000" w:rsidR="00000000" w:rsidRPr="00000000">
        <w:rPr>
          <w:rtl w:val="0"/>
        </w:rPr>
        <w:t xml:space="preserve"> (Start time)</w:t>
      </w:r>
    </w:p>
    <w:p w:rsidR="00000000" w:rsidDel="00000000" w:rsidP="00000000" w:rsidRDefault="00000000" w:rsidRPr="00000000" w14:paraId="000001B6">
      <w:pPr>
        <w:spacing w:after="240" w:before="240" w:lineRule="auto"/>
        <w:rPr/>
      </w:pPr>
      <w:r w:rsidDel="00000000" w:rsidR="00000000" w:rsidRPr="00000000">
        <w:rPr>
          <w:rtl w:val="0"/>
        </w:rPr>
        <w:t xml:space="preserve">For operations, start time on STARTTIME indicates whether a row belongs in the current monitoring pass versus historical noise.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1B8">
      <w:pPr>
        <w:spacing w:after="240" w:before="240" w:lineRule="auto"/>
        <w:rPr/>
      </w:pPr>
      <w:r w:rsidDel="00000000" w:rsidR="00000000" w:rsidRPr="00000000">
        <w:rPr>
          <w:rtl w:val="0"/>
        </w:rPr>
        <w:t xml:space="preserve">Connects to alert semantics: rows removed for failing cloud destination on SW_DEST never reach downstream filtering.</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1BA">
      <w:pPr>
        <w:spacing w:after="240" w:before="240" w:lineRule="auto"/>
        <w:rPr/>
      </w:pPr>
      <w:r w:rsidDel="00000000" w:rsidR="00000000" w:rsidRPr="00000000">
        <w:rPr>
          <w:rtl w:val="0"/>
        </w:rPr>
        <w:t xml:space="preserve">Interprets transaction code as part of the selection contract: open ranges follow framework defaults; restricted ranges apply strict matching on TCODE.</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BC">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WP_ACTION</w:t>
      </w:r>
      <w:r w:rsidDel="00000000" w:rsidR="00000000" w:rsidRPr="00000000">
        <w:rPr>
          <w:rtl w:val="0"/>
        </w:rPr>
        <w:t xml:space="preserve"> (Action)</w:t>
      </w:r>
    </w:p>
    <w:p w:rsidR="00000000" w:rsidDel="00000000" w:rsidP="00000000" w:rsidRDefault="00000000" w:rsidRPr="00000000" w14:paraId="000001C3">
      <w:pPr>
        <w:spacing w:after="240" w:before="240" w:lineRule="auto"/>
        <w:rPr/>
      </w:pPr>
      <w:r w:rsidDel="00000000" w:rsidR="00000000" w:rsidRPr="00000000">
        <w:rPr>
          <w:rtl w:val="0"/>
        </w:rPr>
        <w:t xml:space="preserve">Reduces false positives during peak windows by tightening action through WP_ACTION alongside state filters.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WP_BNAME</w:t>
      </w:r>
      <w:r w:rsidDel="00000000" w:rsidR="00000000" w:rsidRPr="00000000">
        <w:rPr>
          <w:rtl w:val="0"/>
        </w:rPr>
        <w:t xml:space="preserve"> (User Names)</w:t>
      </w:r>
    </w:p>
    <w:p w:rsidR="00000000" w:rsidDel="00000000" w:rsidP="00000000" w:rsidRDefault="00000000" w:rsidRPr="00000000" w14:paraId="000001C5">
      <w:pPr>
        <w:spacing w:after="240" w:before="240" w:lineRule="auto"/>
        <w:rPr/>
      </w:pPr>
      <w:r w:rsidDel="00000000" w:rsidR="00000000" w:rsidRPr="00000000">
        <w:rPr>
          <w:rtl w:val="0"/>
        </w:rPr>
        <w:t xml:space="preserve">When populated, keeps the extract focused so user names (WP_BNAME) aligns with the intended triage slice.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WP_CPU</w:t>
      </w:r>
      <w:r w:rsidDel="00000000" w:rsidR="00000000" w:rsidRPr="00000000">
        <w:rPr>
          <w:rtl w:val="0"/>
        </w:rPr>
        <w:t xml:space="preserve"> (CPU)</w:t>
      </w:r>
    </w:p>
    <w:p w:rsidR="00000000" w:rsidDel="00000000" w:rsidP="00000000" w:rsidRDefault="00000000" w:rsidRPr="00000000" w14:paraId="000001C7">
      <w:pPr>
        <w:spacing w:after="240" w:before="240" w:lineRule="auto"/>
        <w:rPr/>
      </w:pPr>
      <w:r w:rsidDel="00000000" w:rsidR="00000000" w:rsidRPr="00000000">
        <w:rPr>
          <w:rtl w:val="0"/>
        </w:rPr>
        <w:t xml:space="preserve">Connects to alert semantics: rows removed for failing cpu on WP_CPU never reach downstream filtering.</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WP_DUMPS</w:t>
      </w:r>
      <w:r w:rsidDel="00000000" w:rsidR="00000000" w:rsidRPr="00000000">
        <w:rPr>
          <w:rtl w:val="0"/>
        </w:rPr>
        <w:t xml:space="preserve"> (Dumps)</w:t>
      </w:r>
    </w:p>
    <w:p w:rsidR="00000000" w:rsidDel="00000000" w:rsidP="00000000" w:rsidRDefault="00000000" w:rsidRPr="00000000" w14:paraId="000001C9">
      <w:pPr>
        <w:spacing w:after="240" w:before="240" w:lineRule="auto"/>
        <w:rPr/>
      </w:pPr>
      <w:r w:rsidDel="00000000" w:rsidR="00000000" w:rsidRPr="00000000">
        <w:rPr>
          <w:rtl w:val="0"/>
        </w:rPr>
        <w:t xml:space="preserve">Pairs with duration logic: once WP_DUMPS passes list selection, elapsed time from the reference timestamp still must fit configured duration windows.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WP_ELTIME</w:t>
      </w:r>
      <w:r w:rsidDel="00000000" w:rsidR="00000000" w:rsidRPr="00000000">
        <w:rPr>
          <w:rtl w:val="0"/>
        </w:rPr>
        <w:t xml:space="preserve"> (Runtime)</w:t>
      </w:r>
    </w:p>
    <w:p w:rsidR="00000000" w:rsidDel="00000000" w:rsidP="00000000" w:rsidRDefault="00000000" w:rsidRPr="00000000" w14:paraId="000001CB">
      <w:pPr>
        <w:spacing w:after="240" w:before="240" w:lineRule="auto"/>
        <w:rPr/>
      </w:pPr>
      <w:r w:rsidDel="00000000" w:rsidR="00000000" w:rsidRPr="00000000">
        <w:rPr>
          <w:rtl w:val="0"/>
        </w:rPr>
        <w:t xml:space="preserve">Explains why two monitoring passes differ: only the pass with stricter runtime on WP_ELTIME surfaces the disputed rows.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WP_IACTION</w:t>
      </w:r>
      <w:r w:rsidDel="00000000" w:rsidR="00000000" w:rsidRPr="00000000">
        <w:rPr>
          <w:rtl w:val="0"/>
        </w:rPr>
        <w:t xml:space="preserve"> (Action)</w:t>
      </w:r>
    </w:p>
    <w:p w:rsidR="00000000" w:rsidDel="00000000" w:rsidP="00000000" w:rsidRDefault="00000000" w:rsidRPr="00000000" w14:paraId="000001CD">
      <w:pPr>
        <w:spacing w:after="240" w:before="240" w:lineRule="auto"/>
        <w:rPr/>
      </w:pPr>
      <w:r w:rsidDel="00000000" w:rsidR="00000000" w:rsidRPr="00000000">
        <w:rPr>
          <w:rtl w:val="0"/>
        </w:rPr>
        <w:t xml:space="preserve">Pairs with duration logic: once WP_IACTION passes list selection, elapsed time from the reference timestamp still must fit configured duration windows.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WP_INDEX</w:t>
      </w:r>
      <w:r w:rsidDel="00000000" w:rsidR="00000000" w:rsidRPr="00000000">
        <w:rPr>
          <w:rtl w:val="0"/>
        </w:rPr>
        <w:t xml:space="preserve"> (WP index)</w:t>
      </w:r>
    </w:p>
    <w:p w:rsidR="00000000" w:rsidDel="00000000" w:rsidP="00000000" w:rsidRDefault="00000000" w:rsidRPr="00000000" w14:paraId="000001CF">
      <w:pPr>
        <w:spacing w:after="240" w:before="240" w:lineRule="auto"/>
        <w:rPr/>
      </w:pPr>
      <w:r w:rsidDel="00000000" w:rsidR="00000000" w:rsidRPr="00000000">
        <w:rPr>
          <w:rtl w:val="0"/>
        </w:rPr>
        <w:t xml:space="preserve">Ensures reporting respects wp index constraints carried by WP_INDEX.</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WP_IRESTRT</w:t>
      </w:r>
      <w:r w:rsidDel="00000000" w:rsidR="00000000" w:rsidRPr="00000000">
        <w:rPr>
          <w:rtl w:val="0"/>
        </w:rPr>
        <w:t xml:space="preserve"> (Restart)</w:t>
      </w:r>
    </w:p>
    <w:p w:rsidR="00000000" w:rsidDel="00000000" w:rsidP="00000000" w:rsidRDefault="00000000" w:rsidRPr="00000000" w14:paraId="000001D1">
      <w:pPr>
        <w:spacing w:after="240" w:before="240" w:lineRule="auto"/>
        <w:rPr/>
      </w:pPr>
      <w:r w:rsidDel="00000000" w:rsidR="00000000" w:rsidRPr="00000000">
        <w:rPr>
          <w:rtl w:val="0"/>
        </w:rPr>
        <w:t xml:space="preserve">For distributed landscapes, restart on WP_IRESTRT often anchors which application server or destination appears in results.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WP_ISTATUS</w:t>
      </w:r>
      <w:r w:rsidDel="00000000" w:rsidR="00000000" w:rsidRPr="00000000">
        <w:rPr>
          <w:rtl w:val="0"/>
        </w:rPr>
        <w:t xml:space="preserve"> (Status)</w:t>
      </w:r>
    </w:p>
    <w:p w:rsidR="00000000" w:rsidDel="00000000" w:rsidP="00000000" w:rsidRDefault="00000000" w:rsidRPr="00000000" w14:paraId="000001D3">
      <w:pPr>
        <w:spacing w:after="240" w:before="240" w:lineRule="auto"/>
        <w:rPr/>
      </w:pPr>
      <w:r w:rsidDel="00000000" w:rsidR="00000000" w:rsidRPr="00000000">
        <w:rPr>
          <w:rtl w:val="0"/>
        </w:rPr>
        <w:t xml:space="preserve">Interprets status as part of the selection contract: open ranges follow framework defaults; restricted ranges apply strict matching on WP_ISTATUS.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WP_ITYPE</w:t>
      </w:r>
      <w:r w:rsidDel="00000000" w:rsidR="00000000" w:rsidRPr="00000000">
        <w:rPr>
          <w:rtl w:val="0"/>
        </w:rPr>
        <w:t xml:space="preserve"> (Process Category)</w:t>
      </w:r>
    </w:p>
    <w:p w:rsidR="00000000" w:rsidDel="00000000" w:rsidP="00000000" w:rsidRDefault="00000000" w:rsidRPr="00000000" w14:paraId="000001D5">
      <w:pPr>
        <w:spacing w:after="240" w:before="240" w:lineRule="auto"/>
        <w:rPr/>
      </w:pPr>
      <w:r w:rsidDel="00000000" w:rsidR="00000000" w:rsidRPr="00000000">
        <w:rPr>
          <w:rtl w:val="0"/>
        </w:rPr>
        <w:t xml:space="preserve">Separates cross-client noise from in-scope work when the process category on WP_ITYPE correlates with client or user attributes.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WP_IWAIT</w:t>
      </w:r>
      <w:r w:rsidDel="00000000" w:rsidR="00000000" w:rsidRPr="00000000">
        <w:rPr>
          <w:rtl w:val="0"/>
        </w:rPr>
        <w:t xml:space="preserve"> (Reason for wait)</w:t>
      </w:r>
    </w:p>
    <w:p w:rsidR="00000000" w:rsidDel="00000000" w:rsidP="00000000" w:rsidRDefault="00000000" w:rsidRPr="00000000" w14:paraId="000001D7">
      <w:pPr>
        <w:spacing w:after="240" w:before="240" w:lineRule="auto"/>
        <w:rPr/>
      </w:pPr>
      <w:r w:rsidDel="00000000" w:rsidR="00000000" w:rsidRPr="00000000">
        <w:rPr>
          <w:rtl w:val="0"/>
        </w:rPr>
        <w:t xml:space="preserve">Interprets reason for wait as part of the selection contract: open ranges follow framework defaults; restricted ranges apply strict matching on WP_IWAIT.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WP_MANDT</w:t>
      </w:r>
      <w:r w:rsidDel="00000000" w:rsidR="00000000" w:rsidRPr="00000000">
        <w:rPr>
          <w:rtl w:val="0"/>
        </w:rPr>
        <w:t xml:space="preserve"> (Client)</w:t>
      </w:r>
    </w:p>
    <w:p w:rsidR="00000000" w:rsidDel="00000000" w:rsidP="00000000" w:rsidRDefault="00000000" w:rsidRPr="00000000" w14:paraId="000001D9">
      <w:pPr>
        <w:spacing w:after="240" w:before="240" w:lineRule="auto"/>
        <w:rPr/>
      </w:pPr>
      <w:r w:rsidDel="00000000" w:rsidR="00000000" w:rsidRPr="00000000">
        <w:rPr>
          <w:rtl w:val="0"/>
        </w:rPr>
        <w:t xml:space="preserve">Pairs with duration logic: once WP_MANDT passes list selection, elapsed time from the reference timestamp still must fit configured duration windows.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WP_NO</w:t>
      </w:r>
      <w:r w:rsidDel="00000000" w:rsidR="00000000" w:rsidRPr="00000000">
        <w:rPr>
          <w:rtl w:val="0"/>
        </w:rPr>
        <w:t xml:space="preserve"> (Work Process Number)</w:t>
      </w:r>
    </w:p>
    <w:p w:rsidR="00000000" w:rsidDel="00000000" w:rsidP="00000000" w:rsidRDefault="00000000" w:rsidRPr="00000000" w14:paraId="000001DB">
      <w:pPr>
        <w:spacing w:after="240" w:before="240" w:lineRule="auto"/>
        <w:rPr/>
      </w:pPr>
      <w:r w:rsidDel="00000000" w:rsidR="00000000" w:rsidRPr="00000000">
        <w:rPr>
          <w:rtl w:val="0"/>
        </w:rPr>
        <w:t xml:space="preserve">When combined with destination discipline, work process number on WP_NO keeps both breadth and depth of the extract intentional.</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WP_PID</w:t>
      </w:r>
      <w:r w:rsidDel="00000000" w:rsidR="00000000" w:rsidRPr="00000000">
        <w:rPr>
          <w:rtl w:val="0"/>
        </w:rPr>
        <w:t xml:space="preserve"> (Work process PID)</w:t>
      </w:r>
    </w:p>
    <w:p w:rsidR="00000000" w:rsidDel="00000000" w:rsidP="00000000" w:rsidRDefault="00000000" w:rsidRPr="00000000" w14:paraId="000001DD">
      <w:pPr>
        <w:spacing w:after="240" w:before="240" w:lineRule="auto"/>
        <w:rPr/>
      </w:pPr>
      <w:r w:rsidDel="00000000" w:rsidR="00000000" w:rsidRPr="00000000">
        <w:rPr>
          <w:rtl w:val="0"/>
        </w:rPr>
        <w:t xml:space="preserve">Narrows retrieved rows where work process pid (WP_PID) must match the configured selection for this monitor.</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WP_REPORT</w:t>
      </w:r>
      <w:r w:rsidDel="00000000" w:rsidR="00000000" w:rsidRPr="00000000">
        <w:rPr>
          <w:rtl w:val="0"/>
        </w:rPr>
        <w:t xml:space="preserve"> (Report)</w:t>
      </w:r>
    </w:p>
    <w:p w:rsidR="00000000" w:rsidDel="00000000" w:rsidP="00000000" w:rsidRDefault="00000000" w:rsidRPr="00000000" w14:paraId="000001DF">
      <w:pPr>
        <w:spacing w:after="240" w:before="240" w:lineRule="auto"/>
        <w:rPr/>
      </w:pPr>
      <w:r w:rsidDel="00000000" w:rsidR="00000000" w:rsidRPr="00000000">
        <w:rPr>
          <w:rtl w:val="0"/>
        </w:rPr>
        <w:t xml:space="preserve">When harmonized with related filters, report on WP_REPORT isolates the highest-risk record families.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WP_RESTART</w:t>
      </w:r>
      <w:r w:rsidDel="00000000" w:rsidR="00000000" w:rsidRPr="00000000">
        <w:rPr>
          <w:rtl w:val="0"/>
        </w:rPr>
        <w:t xml:space="preserve"> (Restart)</w:t>
      </w:r>
    </w:p>
    <w:p w:rsidR="00000000" w:rsidDel="00000000" w:rsidP="00000000" w:rsidRDefault="00000000" w:rsidRPr="00000000" w14:paraId="000001E1">
      <w:pPr>
        <w:spacing w:after="240" w:before="240" w:lineRule="auto"/>
        <w:rPr/>
      </w:pPr>
      <w:r w:rsidDel="00000000" w:rsidR="00000000" w:rsidRPr="00000000">
        <w:rPr>
          <w:rtl w:val="0"/>
        </w:rPr>
        <w:t xml:space="preserve">For distributed landscapes, restart on WP_RESTART often anchors which application server or destination appears in results.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WP_SEM</w:t>
      </w:r>
      <w:r w:rsidDel="00000000" w:rsidR="00000000" w:rsidRPr="00000000">
        <w:rPr>
          <w:rtl w:val="0"/>
        </w:rPr>
        <w:t xml:space="preserve"> (Semaphore no.)</w:t>
      </w:r>
    </w:p>
    <w:p w:rsidR="00000000" w:rsidDel="00000000" w:rsidP="00000000" w:rsidRDefault="00000000" w:rsidRPr="00000000" w14:paraId="000001E3">
      <w:pPr>
        <w:spacing w:after="240" w:before="240" w:lineRule="auto"/>
        <w:rPr/>
      </w:pPr>
      <w:r w:rsidDel="00000000" w:rsidR="00000000" w:rsidRPr="00000000">
        <w:rPr>
          <w:rtl w:val="0"/>
        </w:rPr>
        <w:t xml:space="preserve">Supports operational control by evaluating semaphore no. through WP_SEM for each candidate record.</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WP_SEMSTAT</w:t>
      </w:r>
      <w:r w:rsidDel="00000000" w:rsidR="00000000" w:rsidRPr="00000000">
        <w:rPr>
          <w:rtl w:val="0"/>
        </w:rPr>
        <w:t xml:space="preserve"> (Process Category)</w:t>
      </w:r>
    </w:p>
    <w:p w:rsidR="00000000" w:rsidDel="00000000" w:rsidP="00000000" w:rsidRDefault="00000000" w:rsidRPr="00000000" w14:paraId="000001E5">
      <w:pPr>
        <w:spacing w:after="240" w:before="240" w:lineRule="auto"/>
        <w:rPr/>
      </w:pPr>
      <w:r w:rsidDel="00000000" w:rsidR="00000000" w:rsidRPr="00000000">
        <w:rPr>
          <w:rtl w:val="0"/>
        </w:rPr>
        <w:t xml:space="preserve">Gives auditors traceable criteria because process category on WP_SEMSTAT is applied consistently before any alert flag is raised.</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WP_SERVER</w:t>
      </w:r>
      <w:r w:rsidDel="00000000" w:rsidR="00000000" w:rsidRPr="00000000">
        <w:rPr>
          <w:rtl w:val="0"/>
        </w:rPr>
        <w:t xml:space="preserve"> (Server Name)</w:t>
      </w:r>
    </w:p>
    <w:p w:rsidR="00000000" w:rsidDel="00000000" w:rsidP="00000000" w:rsidRDefault="00000000" w:rsidRPr="00000000" w14:paraId="000001E7">
      <w:pPr>
        <w:spacing w:after="240" w:before="240" w:lineRule="auto"/>
        <w:rPr/>
      </w:pPr>
      <w:r w:rsidDel="00000000" w:rsidR="00000000" w:rsidRPr="00000000">
        <w:rPr>
          <w:rtl w:val="0"/>
        </w:rPr>
        <w:t xml:space="preserve">After data is read, lines are removed unless server name on WP_SERVER still satisfies the active multivalued selection.</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WP_STATUS</w:t>
      </w:r>
      <w:r w:rsidDel="00000000" w:rsidR="00000000" w:rsidRPr="00000000">
        <w:rPr>
          <w:rtl w:val="0"/>
        </w:rPr>
        <w:t xml:space="preserve"> (Status)</w:t>
      </w:r>
    </w:p>
    <w:p w:rsidR="00000000" w:rsidDel="00000000" w:rsidP="00000000" w:rsidRDefault="00000000" w:rsidRPr="00000000" w14:paraId="000001E9">
      <w:pPr>
        <w:spacing w:after="240" w:before="240" w:lineRule="auto"/>
        <w:rPr/>
      </w:pPr>
      <w:r w:rsidDel="00000000" w:rsidR="00000000" w:rsidRPr="00000000">
        <w:rPr>
          <w:rtl w:val="0"/>
        </w:rPr>
        <w:t xml:space="preserve">When harmonized with related filters, status on WP_STATUS isolates the highest-risk record families.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WP_TABLE</w:t>
      </w:r>
      <w:r w:rsidDel="00000000" w:rsidR="00000000" w:rsidRPr="00000000">
        <w:rPr>
          <w:rtl w:val="0"/>
        </w:rPr>
        <w:t xml:space="preserve"> (Table)</w:t>
      </w:r>
    </w:p>
    <w:p w:rsidR="00000000" w:rsidDel="00000000" w:rsidP="00000000" w:rsidRDefault="00000000" w:rsidRPr="00000000" w14:paraId="000001EB">
      <w:pPr>
        <w:spacing w:after="240" w:before="240" w:lineRule="auto"/>
        <w:rPr/>
      </w:pPr>
      <w:r w:rsidDel="00000000" w:rsidR="00000000" w:rsidRPr="00000000">
        <w:rPr>
          <w:rtl w:val="0"/>
        </w:rPr>
        <w:t xml:space="preserve">Supports escalation where table on WP_TABLE signals ownership for follow-up between Basis and functional teams.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WP_TYP</w:t>
      </w:r>
      <w:r w:rsidDel="00000000" w:rsidR="00000000" w:rsidRPr="00000000">
        <w:rPr>
          <w:rtl w:val="0"/>
        </w:rPr>
        <w:t xml:space="preserve"> (Process type)</w:t>
      </w:r>
    </w:p>
    <w:p w:rsidR="00000000" w:rsidDel="00000000" w:rsidP="00000000" w:rsidRDefault="00000000" w:rsidRPr="00000000" w14:paraId="000001ED">
      <w:pPr>
        <w:spacing w:after="240" w:before="240" w:lineRule="auto"/>
        <w:rPr/>
      </w:pPr>
      <w:r w:rsidDel="00000000" w:rsidR="00000000" w:rsidRPr="00000000">
        <w:rPr>
          <w:rtl w:val="0"/>
        </w:rPr>
        <w:t xml:space="preserve">Narrows retrieved rows where process type (WP_TYP) must match the configured selection for this monitor.</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WP_WAITINF</w:t>
      </w:r>
      <w:r w:rsidDel="00000000" w:rsidR="00000000" w:rsidRPr="00000000">
        <w:rPr>
          <w:rtl w:val="0"/>
        </w:rPr>
        <w:t xml:space="preserve"> (Wait info)</w:t>
      </w:r>
    </w:p>
    <w:p w:rsidR="00000000" w:rsidDel="00000000" w:rsidP="00000000" w:rsidRDefault="00000000" w:rsidRPr="00000000" w14:paraId="000001EF">
      <w:pPr>
        <w:spacing w:after="240" w:before="240" w:lineRule="auto"/>
        <w:rPr/>
      </w:pPr>
      <w:r w:rsidDel="00000000" w:rsidR="00000000" w:rsidRPr="00000000">
        <w:rPr>
          <w:rtl w:val="0"/>
        </w:rPr>
        <w:t xml:space="preserve">Prevents accidental global scans when wait info (WP_WAITINF) is meant to stay within a controlled application slice.</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WP_WAITING</w:t>
      </w:r>
      <w:r w:rsidDel="00000000" w:rsidR="00000000" w:rsidRPr="00000000">
        <w:rPr>
          <w:rtl w:val="0"/>
        </w:rPr>
        <w:t xml:space="preserve"> (waiting for)</w:t>
      </w:r>
    </w:p>
    <w:p w:rsidR="00000000" w:rsidDel="00000000" w:rsidP="00000000" w:rsidRDefault="00000000" w:rsidRPr="00000000" w14:paraId="000001F1">
      <w:pPr>
        <w:spacing w:after="240" w:before="240" w:lineRule="auto"/>
        <w:rPr/>
      </w:pPr>
      <w:r w:rsidDel="00000000" w:rsidR="00000000" w:rsidRPr="00000000">
        <w:rPr>
          <w:rtl w:val="0"/>
        </w:rPr>
        <w:t xml:space="preserve">When populated, it keeps the extract focused so waiting for (WP_WAITING) aligns with the intended triage slice.</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WP_WAITTIM</w:t>
      </w:r>
      <w:r w:rsidDel="00000000" w:rsidR="00000000" w:rsidRPr="00000000">
        <w:rPr>
          <w:rtl w:val="0"/>
        </w:rPr>
        <w:t xml:space="preserve"> (waiting since)</w:t>
      </w:r>
    </w:p>
    <w:p w:rsidR="00000000" w:rsidDel="00000000" w:rsidP="00000000" w:rsidRDefault="00000000" w:rsidRPr="00000000" w14:paraId="000001F3">
      <w:pPr>
        <w:spacing w:after="240" w:before="240" w:lineRule="auto"/>
        <w:rPr/>
      </w:pPr>
      <w:r w:rsidDel="00000000" w:rsidR="00000000" w:rsidRPr="00000000">
        <w:rPr>
          <w:rtl w:val="0"/>
        </w:rPr>
        <w:t xml:space="preserve">When combined with destination discipline, waiting since on WP_WAITTIM keeps both breadth and depth of the extract intentional.</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bbb3sdt7yej6" w:id="7"/>
      <w:bookmarkEnd w:id="7"/>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 - treated as unset by code (the duration interval filter does not remove rows until a populated duration range is supplied on selection).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w:t>
      </w:r>
    </w:p>
    <w:p w:rsidR="00000000" w:rsidDel="00000000" w:rsidP="00000000" w:rsidRDefault="00000000" w:rsidRPr="00000000" w14:paraId="000001F7">
      <w:pPr>
        <w:spacing w:after="240" w:before="240" w:lineRule="auto"/>
        <w:rPr/>
      </w:pPr>
      <w:r w:rsidDel="00000000" w:rsidR="00000000" w:rsidRPr="00000000">
        <w:rPr>
          <w:rtl w:val="0"/>
        </w:rPr>
        <w:t xml:space="preserve"> </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otczsfrm308t" w:id="8"/>
      <w:bookmarkEnd w:id="8"/>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Use Case 1: Dialog on hold</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dialog work processes in a wait state on a named server with a runtime guard.</w:t>
      </w:r>
    </w:p>
    <w:p w:rsidR="00000000" w:rsidDel="00000000" w:rsidP="00000000" w:rsidRDefault="00000000" w:rsidRPr="00000000" w14:paraId="000001FB">
      <w:pPr>
        <w:spacing w:after="240" w:before="240" w:lineRule="auto"/>
        <w:rPr>
          <w:sz w:val="18"/>
          <w:szCs w:val="18"/>
        </w:rPr>
      </w:pPr>
      <w:r w:rsidDel="00000000" w:rsidR="00000000" w:rsidRPr="00000000">
        <w:rPr>
          <w:sz w:val="18"/>
          <w:szCs w:val="18"/>
          <w:rtl w:val="0"/>
        </w:rPr>
        <w:t xml:space="preserve">WP_TYP = DIA</w:t>
        <w:br w:type="textWrapping"/>
        <w:t xml:space="preserve">WP_STATUS = running</w:t>
        <w:br w:type="textWrapping"/>
        <w:t xml:space="preserve">WP_WAITING = ENQ</w:t>
        <w:br w:type="textWrapping"/>
        <w:t xml:space="preserve">WP_SERVER = PRD_APP01</w:t>
        <w:br w:type="textWrapping"/>
        <w:t xml:space="preserve">DURATION = 120</w:t>
        <w:br w:type="textWrapping"/>
        <w:t xml:space="preserve">DURATION_UNIT = M</w:t>
        <w:br w:type="textWrapping"/>
        <w:br w:type="textWrapping"/>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Use Case 2: Update process pressure</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update-type processes with elevated CPU and a transaction focus.</w:t>
      </w:r>
    </w:p>
    <w:p w:rsidR="00000000" w:rsidDel="00000000" w:rsidP="00000000" w:rsidRDefault="00000000" w:rsidRPr="00000000" w14:paraId="000001FE">
      <w:pPr>
        <w:spacing w:after="240" w:before="240" w:lineRule="auto"/>
        <w:rPr>
          <w:sz w:val="18"/>
          <w:szCs w:val="18"/>
        </w:rPr>
      </w:pPr>
      <w:r w:rsidDel="00000000" w:rsidR="00000000" w:rsidRPr="00000000">
        <w:rPr>
          <w:sz w:val="18"/>
          <w:szCs w:val="18"/>
          <w:rtl w:val="0"/>
        </w:rPr>
        <w:t xml:space="preserve">WP_TYP = UPD</w:t>
        <w:br w:type="textWrapping"/>
        <w:t xml:space="preserve">WP_CPU = 00005000-99999999</w:t>
        <w:br w:type="textWrapping"/>
        <w:t xml:space="preserve">TCODE = VA01</w:t>
        <w:br w:type="textWrapping"/>
        <w:t xml:space="preserve">WP_MANDT = 100</w:t>
        <w:br w:type="textWrapping"/>
        <w:t xml:space="preserve">MANAGE_IN_UTC = X</w:t>
        <w:br w:type="textWrapping"/>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Use Case 3: Batch correlation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Purpose:</w:t>
      </w:r>
      <w:r w:rsidDel="00000000" w:rsidR="00000000" w:rsidRPr="00000000">
        <w:rPr>
          <w:rtl w:val="0"/>
        </w:rPr>
        <w:t xml:space="preserve"> Tie processes to batch jobs while bounding memory and client.</w:t>
      </w:r>
    </w:p>
    <w:p w:rsidR="00000000" w:rsidDel="00000000" w:rsidP="00000000" w:rsidRDefault="00000000" w:rsidRPr="00000000" w14:paraId="00000201">
      <w:pPr>
        <w:spacing w:after="240" w:before="240" w:lineRule="auto"/>
        <w:rPr/>
      </w:pPr>
      <w:r w:rsidDel="00000000" w:rsidR="00000000" w:rsidRPr="00000000">
        <w:rPr>
          <w:sz w:val="18"/>
          <w:szCs w:val="18"/>
          <w:rtl w:val="0"/>
        </w:rPr>
        <w:t xml:space="preserve">BTCJOBNAME = ZNIGHT_AGG</w:t>
        <w:br w:type="textWrapping"/>
        <w:t xml:space="preserve">BTCJOBCNT = 00001234</w:t>
        <w:br w:type="textWrapping"/>
        <w:t xml:space="preserve">MEMSUM = 100000000-5000000000</w:t>
        <w:br w:type="textWrapping"/>
        <w:t xml:space="preserve">WP_MANDT = 200</w:t>
        <w:br w:type="textWrapping"/>
        <w:t xml:space="preserve">WP_REPORT = ZCL_*</w:t>
        <w:br w:type="textWrapping"/>
        <w:t xml:space="preserve">SW_DEST = CLOUD_MON</w:t>
        <w:br w:type="textWrapping"/>
        <w:t xml:space="preserve">WP_NO = 01</w:t>
        <w:br w:type="textWrapping"/>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ii6od1rcgl4u" w:id="9"/>
      <w:bookmarkEnd w:id="9"/>
      <w:r w:rsidDel="00000000" w:rsidR="00000000" w:rsidRPr="00000000">
        <w:rPr>
          <w:b w:val="1"/>
          <w:bCs w:val="1"/>
          <w:sz w:val="34"/>
          <w:szCs w:val="34"/>
          <w:rtl w:val="0"/>
        </w:rPr>
        <w:t xml:space="preserve">EI Function Structure</w:t>
      </w:r>
    </w:p>
    <w:p w:rsidR="00000000" w:rsidDel="00000000" w:rsidP="00000000" w:rsidRDefault="00000000" w:rsidRPr="00000000" w14:paraId="00000203">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8707124010552"/>
        <w:gridCol w:w="1765.8047493403694"/>
        <w:gridCol w:w="1271.8733509234828"/>
        <w:gridCol w:w="1061.952506596306"/>
        <w:gridCol w:w="2889.4986807387863"/>
        <w:tblGridChange w:id="0">
          <w:tblGrid>
            <w:gridCol w:w="2370.8707124010552"/>
            <w:gridCol w:w="1765.8047493403694"/>
            <w:gridCol w:w="1271.8733509234828"/>
            <w:gridCol w:w="1061.952506596306"/>
            <w:gridCol w:w="2889.498680738786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BTCJOBCNT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BTCJOBNAME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Background 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BTCJOB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CUAPROGRAM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CUA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WPTOTINFCP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DYNPRONR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Screen number or transaction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STA_DYNPNO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FCODE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Function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WPTOTINFFC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Extended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MEMSUM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Heap (private)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PRIVSUM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Start date for dialog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WPTOTINFSD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Start time for dialog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WPTOTINFST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STA_TCODE4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WP_ACTION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Current Activity of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WPACTION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WP_BNAME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User Currently Served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WPBNAME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WP_CPU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WPCPU</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WP_DUMPS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Number of Dumps of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WPDUMPS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WP_ELTIME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Previous Runtime of Request (elapsed)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WPELZEIT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WP_IACTION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Current activity of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WPIACTION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WP_INDEX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Work 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WPINDEX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WP_IRESTRT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Restart After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WPIRESTART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WP_ISTATUS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Work process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WPISTATUS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WP_ITYPE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Internal work process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WPITYPE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WP_IWAIT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Reason for 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WPIWAITING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WP_MANDT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WP_NO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(Deprecated) Use WP_UNDEX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WPNO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WP_PID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Process 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WPPID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WP_REPORT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Report now running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WPREPORT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WP_RESTART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Restart work process after dump?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WPRESTART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WP_SEM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Semaphore that the work process is waiting 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WPSEM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WP_SEMSTAT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Internal work process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WPITYPE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WP_SERVER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MSNAME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WP_STATUS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Work process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CHAR(7)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WPSTATUS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WP_TABLE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DB table last accessed by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WPTABLE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WP_TYP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WPTYP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WP_WAITINF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Additional information about the reason for 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WPWAITINF</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WP_WAITING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Why Work Process is 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WPWAITING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WP_WAITTIM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Time when waiting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WPWAITTIME</w:t>
            </w:r>
          </w:p>
        </w:tc>
      </w:tr>
    </w:tbl>
    <w:p w:rsidR="00000000" w:rsidDel="00000000" w:rsidP="00000000" w:rsidRDefault="00000000" w:rsidRPr="00000000" w14:paraId="000002C2">
      <w:pPr>
        <w:spacing w:after="240" w:before="240" w:lineRule="auto"/>
        <w:rPr/>
      </w:pPr>
      <w:r w:rsidDel="00000000" w:rsidR="00000000" w:rsidRPr="00000000">
        <w:rPr>
          <w:rtl w:val="0"/>
        </w:rPr>
        <w:t xml:space="preserve"> </w:t>
      </w:r>
    </w:p>
    <w:p w:rsidR="00000000" w:rsidDel="00000000" w:rsidP="00000000" w:rsidRDefault="00000000" w:rsidRPr="00000000" w14:paraId="000002C3">
      <w:pPr>
        <w:spacing w:after="240" w:before="240" w:lineRule="auto"/>
        <w:rPr/>
      </w:pPr>
      <w:r w:rsidDel="00000000" w:rsidR="00000000" w:rsidRPr="00000000">
        <w:rPr>
          <w:rtl w:val="0"/>
        </w:rPr>
        <w:t xml:space="preserve"> </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c7bu0maixlyj" w:id="10"/>
      <w:bookmarkEnd w:id="10"/>
      <w:r w:rsidDel="00000000" w:rsidR="00000000" w:rsidRPr="00000000">
        <w:rPr>
          <w:b w:val="1"/>
          <w:bCs w:val="1"/>
          <w:sz w:val="34"/>
          <w:szCs w:val="34"/>
          <w:rtl w:val="0"/>
        </w:rPr>
        <w:t xml:space="preserve">ABAP Code</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FUNCTION /SKN/F_SW_01_01_SM66.</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T_DATA STRUCTURE  /SKN/S_SW_01_01_SM66 OPTIONAL</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DATA_MULTY: DURATION   /SKN/E_SW_DURATION,</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WP_TYP     WPTYP,</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WP_ISTATUS  WPISTATUS,</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WP_WAITING WPWAITING,</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WP_IRESTRT WPIRESTART,</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WP_RESTART WPRESTART,</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WP_DUMPS   WPDUMPS,</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WP_CPU     WPCPU,</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WP_ELTIME  WPELZEIT,</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WP_MANDT   MANDT,</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WP_REPORT  WPREPORT,</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WP_ACTION  WPACTION,</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WP_TABLE   WPTABLE,</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WP_SERVER  MSNAME,</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WP_WAITINF WPWAITINF,</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WP_INDEX   WPINDEX,</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STARTDATE  WPTOTINFSD,</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STARTTIME  WPTOTINFST,</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DYNPRONR   STA_DYNPNO,</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TCODE      STA_TCODE4,</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CUAPROGRAM WPTOTINFCP,</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FCODE      WPTOTINFFC,</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BTCJOBNAME BTCJOB,</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BTCJOBCNT  BTCJOBCNT.</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DATA_SINGLE: DURATION_UNIT  /SKN/E_SW_DURATION_UNIT,</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NUMBER SY-TABIX,</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SUBRC SY-SUBRC,</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MANAGE_IN_UTC CHAR1.</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DATA : LV_CNT TYPE I.</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DATA_MULTY: CNT /SKN/E_SW_CNT.</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SELECT_MULTY: CNT.</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DATA: LS_WP_TOTAL_INFO TYPE WPTOTLINFO,</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LT_WP_TOTAL_INFO LIKE TABLE OF LS_WP_TOTAL_INFO,</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LS_COMMUNICATION_ERRORS TYPE WPTOTLICER,</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LT_COMMUNICATION_ERRORS LIKE TABLE OF LS_COMMUNICATION_ERRORS,</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IS_USED_WP TYPE WPTOTLIUWP,</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IT_USED_WP LIKE TABLE OF IS_USED_WP.</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DATA : IS_OUT(1) TYPE C.</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DATA: PROCESS_ICON TYPE  /SKN/E_SW_STATE_ICON.</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SELECT_MULTY: DURATION,</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WP_TYP,</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WP_ISTATUS,</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WP_WAITING,</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WP_IRESTRT,</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WP_RESTART,</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WP_DUMPS,</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WP_CPU,</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WP_ELTIME,</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WP_MANDT,</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WP_REPORT,</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WP_ACTION,</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WP_TABLE,</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WP_SERVER,</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WP_WAITINF,</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WP_INDEX,</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STARTDATE,</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STARTTIME,</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DYNPRONR,</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TCODE,</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CUAPROGRAM,</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FCODE,</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BTCJOBNAME,</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BTCJOBCNT.</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LANGU.</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SET_SY_TIME LV_MANAGE_IN_UTC SY_DATLO SY_TIMLO .</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PROCESS_ICON = ICON_DELETE.</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Run Clood Mode -----</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CALL FUNCTION '/SKN/FC_SW_01_01_SM66'</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Run Clood Mode -----</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CALL FUNCTION 'STUM_WP_TOTAL_ACTIVITY'</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GET_ONLY_RESTRICTED_DATA       = ' '</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WITH_CPU                       = '1'</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SHOW_STATUS_ON_GUI             = ' '</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GET_NO_DB_LOCK_INFO            = 'X'</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WP_TOTAL_INFO                  = LT_WP_TOTAL_INFO</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COMMUNICATION_ERRORS           = LT_COMMUNICATION_ERRORS</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USED_WP                        = IT_USED_WP.</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DELETE LT_WP_TOTAL_INFO WHERE WP_TYP NOT IN R_WP_TYP.</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DELETE LT_WP_TOTAL_INFO WHERE WP_ISTATUS NOT IN R_WP_ISTATUS.</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DELETE LT_WP_TOTAL_INFO WHERE WP_WAITING NOT IN R_WP_WAITING.</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DELETE LT_WP_TOTAL_INFO WHERE WP_IRESTRT NOT IN R_WP_IRESTRT.</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DELETE LT_WP_TOTAL_INFO WHERE WP_RESTART NOT IN R_WP_RESTART.</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DELETE LT_WP_TOTAL_INFO WHERE WP_DUMPS NOT IN R_WP_DUMPS.</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DELETE LT_WP_TOTAL_INFO WHERE WP_CPU NOT IN R_WP_CPU.</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DELETE LT_WP_TOTAL_INFO WHERE WP_ELTIME NOT IN R_WP_ELTIME.</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DELETE LT_WP_TOTAL_INFO WHERE WP_MANDT NOT IN R_WP_MANDT.</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DELETE LT_WP_TOTAL_INFO WHERE WP_REPORT NOT IN R_WP_REPORT.</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DELETE LT_WP_TOTAL_INFO WHERE WP_ACTION NOT IN R_WP_ACTION.</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DELETE LT_WP_TOTAL_INFO WHERE WP_TABLE NOT IN R_WP_TABLE.</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DELETE LT_WP_TOTAL_INFO WHERE WP_SERVER NOT IN R_WP_SERVER.</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DELETE LT_WP_TOTAL_INFO WHERE WP_WAITINF NOT IN R_WP_WAITINF.</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DELETE LT_WP_TOTAL_INFO WHERE WP_INDEX NOT IN R_WP_INDEX.</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DELETE LT_WP_TOTAL_INFO WHERE STARTDATE NOT IN R_STARTDATE.</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DELETE LT_WP_TOTAL_INFO WHERE STARTTIME NOT IN R_STARTTIME.</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DELETE LT_WP_TOTAL_INFO WHERE DYNPRONR NOT IN R_DYNPRONR.</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DELETE LT_WP_TOTAL_INFO WHERE TCODE NOT IN R_TCODE.</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DELETE LT_WP_TOTAL_INFO WHERE CUAPROGRAM NOT IN R_CUAPROGRAM.</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DELETE LT_WP_TOTAL_INFO WHERE FCODE NOT IN R_FCODE.</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DELETE LT_WP_TOTAL_INFO WHERE BTCJOBNAME NOT IN R_BTCJOBNAME.</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DELETE LT_WP_TOTAL_INFO WHERE BTCJOBCNT NOT IN R_BTCJOBCNT.</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LOOP AT LT_WP_TOTAL_INFO INTO LS_WP_TOTAL_INFO.</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CLEAR T_DATA.</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MOVE-CORRESPONDING LS_WP_TOTAL_INFO TO T_DATA.</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D_FROM            = t_data-STARTDATE</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T_FROM            = t_data-STARTTIME</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TIME_UNIT         = 'M'</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if TIME_DIFF &lt; '999999'.</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t_data-DURATION_M = TIME_DIFF .</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t_data-DURATION_M = '999999'.</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t_data-DURATION_H = t_data-DURATION_M / 60.</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"t_data-PROCESS_ICON = PROCESS_ICON.</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delete t_data where DURATION_M not in R_DURATION_M.</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delete t_data where DURATION_H not in R_DURATION_H.</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SY_DATLO = SY-DATUM.   "--- System Date/Time</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IF T_DATA-STARTDATE IS INITIAL.</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D_FROM            = T_DATA-STARTDATE</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T_FROM            = T_DATA-STARTTIME</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IF R_CNT[] IS NOT INITIAL.</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LV_CNT = SY-TFILL.</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IF LV_CNT NOT IN R_CNT.</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395">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