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yoro0w8u98u" w:id="0"/>
      <w:bookmarkEnd w:id="0"/>
      <w:r w:rsidDel="00000000" w:rsidR="00000000" w:rsidRPr="00000000">
        <w:rPr>
          <w:b w:val="1"/>
          <w:bCs w:val="1"/>
          <w:sz w:val="46"/>
          <w:szCs w:val="46"/>
          <w:rtl w:val="0"/>
        </w:rPr>
        <w:t xml:space="preserve">Exception Indicator: Security Audit Log Count Monitoring (SW_01_01_SM20_CNT)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2yp0z3pofnwk"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Security audit logs are critical components of SAP systems that record security-relevant events, user activities, and system access attempts. The SM20 transaction provides comprehensive visibility into all security audit records and their analysis. For system administrators and security officers, monitoring security audit logs is essential to identify unauthorized access attempts, security violations, and compliance-related events that could impact system security and regulatory requirements.</w:t>
      </w:r>
    </w:p>
    <w:p w:rsidR="00000000" w:rsidDel="00000000" w:rsidP="00000000" w:rsidRDefault="00000000" w:rsidRPr="00000000" w14:paraId="00000004">
      <w:pPr>
        <w:spacing w:after="240" w:before="240" w:lineRule="auto"/>
        <w:rPr/>
      </w:pPr>
      <w:r w:rsidDel="00000000" w:rsidR="00000000" w:rsidRPr="00000000">
        <w:rPr>
          <w:rtl w:val="0"/>
        </w:rPr>
        <w:t xml:space="preserve">This Exception Indicator (EI) provides </w:t>
      </w:r>
      <w:r w:rsidDel="00000000" w:rsidR="00000000" w:rsidRPr="00000000">
        <w:rPr>
          <w:b w:val="1"/>
          <w:bCs w:val="1"/>
          <w:rtl w:val="0"/>
        </w:rPr>
        <w:t xml:space="preserve">count-based monitoring</w:t>
      </w:r>
      <w:r w:rsidDel="00000000" w:rsidR="00000000" w:rsidRPr="00000000">
        <w:rPr>
          <w:rtl w:val="0"/>
        </w:rPr>
        <w:t xml:space="preserve"> of Security Audit Log entries within SAP systems. Unlike detailed security audit monitoring that shows individual audit records, this monitoring solution focuses on </w:t>
      </w:r>
      <w:r w:rsidDel="00000000" w:rsidR="00000000" w:rsidRPr="00000000">
        <w:rPr>
          <w:b w:val="1"/>
          <w:bCs w:val="1"/>
          <w:rtl w:val="0"/>
        </w:rPr>
        <w:t xml:space="preserve">volume analysis</w:t>
      </w:r>
      <w:r w:rsidDel="00000000" w:rsidR="00000000" w:rsidRPr="00000000">
        <w:rPr>
          <w:rtl w:val="0"/>
        </w:rPr>
        <w:t xml:space="preserve"> and </w:t>
      </w:r>
      <w:r w:rsidDel="00000000" w:rsidR="00000000" w:rsidRPr="00000000">
        <w:rPr>
          <w:b w:val="1"/>
          <w:bCs w:val="1"/>
          <w:rtl w:val="0"/>
        </w:rPr>
        <w:t xml:space="preserve">threshold-based alerting</w:t>
      </w:r>
      <w:r w:rsidDel="00000000" w:rsidR="00000000" w:rsidRPr="00000000">
        <w:rPr>
          <w:rtl w:val="0"/>
        </w:rPr>
        <w:t xml:space="preserve"> by counting audit log entries that match specified criteria.</w:t>
      </w:r>
    </w:p>
    <w:p w:rsidR="00000000" w:rsidDel="00000000" w:rsidP="00000000" w:rsidRDefault="00000000" w:rsidRPr="00000000" w14:paraId="00000005">
      <w:pPr>
        <w:spacing w:after="240" w:before="240" w:lineRule="auto"/>
        <w:rPr/>
      </w:pPr>
      <w:r w:rsidDel="00000000" w:rsidR="00000000" w:rsidRPr="00000000">
        <w:rPr>
          <w:rtl w:val="0"/>
        </w:rPr>
        <w:t xml:space="preserve">This EI acts as a </w:t>
      </w:r>
      <w:r w:rsidDel="00000000" w:rsidR="00000000" w:rsidRPr="00000000">
        <w:rPr>
          <w:b w:val="1"/>
          <w:bCs w:val="1"/>
          <w:rtl w:val="0"/>
        </w:rPr>
        <w:t xml:space="preserve">volume-based security health indicator</w:t>
      </w:r>
      <w:r w:rsidDel="00000000" w:rsidR="00000000" w:rsidRPr="00000000">
        <w:rPr>
          <w:rtl w:val="0"/>
        </w:rPr>
        <w:t xml:space="preserve"> that provides security audit count information for:</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b w:val="1"/>
          <w:bCs w:val="1"/>
          <w:rtl w:val="0"/>
        </w:rPr>
        <w:t xml:space="preserve">Volume threshold monitoring</w:t>
      </w:r>
      <w:r w:rsidDel="00000000" w:rsidR="00000000" w:rsidRPr="00000000">
        <w:rPr>
          <w:rtl w:val="0"/>
        </w:rPr>
        <w:t xml:space="preserve"> to detect unusual spikes or drops in security audit log generation</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High-level security health</w:t>
      </w:r>
      <w:r w:rsidDel="00000000" w:rsidR="00000000" w:rsidRPr="00000000">
        <w:rPr>
          <w:rtl w:val="0"/>
        </w:rPr>
        <w:t xml:space="preserve"> assessment without performance overhead of detailed analysis</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Capacity planning</w:t>
      </w:r>
      <w:r w:rsidDel="00000000" w:rsidR="00000000" w:rsidRPr="00000000">
        <w:rPr>
          <w:rtl w:val="0"/>
        </w:rPr>
        <w:t xml:space="preserve"> by tracking security audit log volumes over time</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rtl w:val="0"/>
        </w:rPr>
        <w:t xml:space="preserve">SLA compliance monitoring</w:t>
      </w:r>
      <w:r w:rsidDel="00000000" w:rsidR="00000000" w:rsidRPr="00000000">
        <w:rPr>
          <w:rtl w:val="0"/>
        </w:rPr>
        <w:t xml:space="preserve"> based on security audit volume thresholds</w:t>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b w:val="1"/>
          <w:bCs w:val="1"/>
          <w:rtl w:val="0"/>
        </w:rPr>
        <w:t xml:space="preserve">Detailed security volume analysis</w:t>
      </w:r>
      <w:r w:rsidDel="00000000" w:rsidR="00000000" w:rsidRPr="00000000">
        <w:rPr>
          <w:rtl w:val="0"/>
        </w:rPr>
        <w:t xml:space="preserve"> where administrators need aggregate data for security trend analysis and compliance reporting</w:t>
      </w:r>
    </w:p>
    <w:p w:rsidR="00000000" w:rsidDel="00000000" w:rsidP="00000000" w:rsidRDefault="00000000" w:rsidRPr="00000000" w14:paraId="0000000B">
      <w:pPr>
        <w:spacing w:after="240" w:before="240" w:lineRule="auto"/>
        <w:rPr/>
      </w:pPr>
      <w:r w:rsidDel="00000000" w:rsidR="00000000" w:rsidRPr="00000000">
        <w:rPr>
          <w:rtl w:val="0"/>
        </w:rPr>
        <w:t xml:space="preserve">The monitoring solution analyzes security audit log statistics and provides enhanced counting capabilities to focus on specific security patterns, count thresholds, and time periods. This enables targeted analysis of security audit characteristics and identification of security volume-related issues.</w:t>
      </w:r>
    </w:p>
    <w:p w:rsidR="00000000" w:rsidDel="00000000" w:rsidP="00000000" w:rsidRDefault="00000000" w:rsidRPr="00000000" w14:paraId="0000000C">
      <w:pPr>
        <w:spacing w:after="240" w:before="240" w:lineRule="auto"/>
        <w:rPr/>
      </w:pPr>
      <w:r w:rsidDel="00000000" w:rsidR="00000000" w:rsidRPr="00000000">
        <w:rPr>
          <w:rtl w:val="0"/>
        </w:rPr>
        <w:t xml:space="preserve">This Exception Indicator checks whether Security Audit Log processing is generating appropriate volumes and identifies potential issues where specific security events are accumulating beyond normal operational thresholds, which may impact security monitoring and compliance requirements.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1ip1xqa1mvp8"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E">
      <w:pPr>
        <w:spacing w:after="240" w:before="240" w:lineRule="auto"/>
        <w:rPr/>
      </w:pPr>
      <w:r w:rsidDel="00000000" w:rsidR="00000000" w:rsidRPr="00000000">
        <w:rPr>
          <w:rtl w:val="0"/>
        </w:rPr>
        <w:t xml:space="preserve">Abnormal security audit log counts indicate security monitoring issues causing:</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Security Monitoring Issues</w:t>
      </w:r>
    </w:p>
    <w:p w:rsidR="00000000" w:rsidDel="00000000" w:rsidP="00000000" w:rsidRDefault="00000000" w:rsidRPr="00000000" w14:paraId="00000010">
      <w:pPr>
        <w:numPr>
          <w:ilvl w:val="0"/>
          <w:numId w:val="6"/>
        </w:numPr>
        <w:spacing w:after="0" w:afterAutospacing="0" w:before="240" w:lineRule="auto"/>
        <w:ind w:left="720" w:hanging="360"/>
      </w:pPr>
      <w:r w:rsidDel="00000000" w:rsidR="00000000" w:rsidRPr="00000000">
        <w:rPr>
          <w:rtl w:val="0"/>
        </w:rPr>
        <w:t xml:space="preserve">Resource contention from excessive security audit log accumulation affecting overall system performance and monitoring capacity</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Storage consumption issues from accumulated audit logs impacting available system resources and log retention efficiency</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Processing delays causing bottlenecks in security log analysis workflows and system responsiveness</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rtl w:val="0"/>
        </w:rPr>
        <w:t xml:space="preserve">Database performance issues from large security audit tables affecting system stability and query performance</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Security Process Disruptions</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tl w:val="0"/>
        </w:rPr>
        <w:t xml:space="preserve">Security monitoring conflicts from excessive log accumulation preventing proper security analysis sequencing and resource allocation</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Compliance reporting delays due to log volume congestion affecting operational continuity and regulatory reporting</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System capacity limitations from audit log accumulation patterns impacting overall system throughput and performance</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Resource allocation issues from uneven security log distribution affecting system efficiency and monitoring effectiveness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rtl w:val="0"/>
        </w:rPr>
        <w:t xml:space="preserve">Security analysis delays affecting security operations due to log volume congestion and processing bottlenecks</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Compliance violations from security monitoring delays impacting regulatory requirements and operational efficiency</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Security process interruptions from log accumulation patterns affecting operational continuity and security workflow execution</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rtl w:val="0"/>
        </w:rPr>
        <w:t xml:space="preserve">Potential security monitoring failures from system overload conditions compromising security monitoring reliability</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3c5nilm3uz7t"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rtl w:val="0"/>
        </w:rPr>
        <w:t xml:space="preserve">Investigate security audit log patterns using SM20 transaction for detailed security analysis and log examination</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Check system resource utilization and security log processing capacity during peak monitoring periods for capacity assessment</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Review security audit log generation patterns and identify frequently accumulating security event types for targeted optimization</w:t>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rtl w:val="0"/>
        </w:rPr>
        <w:t xml:space="preserve">Analyze security log distribution patterns and system workload to identify optimization opportunities</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5">
      <w:pPr>
        <w:numPr>
          <w:ilvl w:val="0"/>
          <w:numId w:val="7"/>
        </w:numPr>
        <w:spacing w:after="0" w:afterAutospacing="0" w:before="240" w:lineRule="auto"/>
        <w:ind w:left="720" w:hanging="360"/>
      </w:pPr>
      <w:r w:rsidDel="00000000" w:rsidR="00000000" w:rsidRPr="00000000">
        <w:rPr>
          <w:rtl w:val="0"/>
        </w:rPr>
        <w:t xml:space="preserve">Monitor security audit log performance trends and processing patterns for capacity planning and optimization</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tl w:val="0"/>
        </w:rPr>
        <w:t xml:space="preserve">Evaluate system sizing and resource allocation for security log processing workload management and capacity planning</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tl w:val="0"/>
        </w:rPr>
        <w:t xml:space="preserve">Check security audit log configuration and retention mechanisms for efficiency optimization</w:t>
      </w:r>
    </w:p>
    <w:p w:rsidR="00000000" w:rsidDel="00000000" w:rsidP="00000000" w:rsidRDefault="00000000" w:rsidRPr="00000000" w14:paraId="00000028">
      <w:pPr>
        <w:numPr>
          <w:ilvl w:val="0"/>
          <w:numId w:val="7"/>
        </w:numPr>
        <w:spacing w:after="240" w:before="0" w:beforeAutospacing="0" w:lineRule="auto"/>
        <w:ind w:left="720" w:hanging="360"/>
      </w:pPr>
      <w:r w:rsidDel="00000000" w:rsidR="00000000" w:rsidRPr="00000000">
        <w:rPr>
          <w:rtl w:val="0"/>
        </w:rPr>
        <w:t xml:space="preserve">Analyze security log patterns by event type, user, and security characteristics for performance tuning</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A">
      <w:pPr>
        <w:numPr>
          <w:ilvl w:val="0"/>
          <w:numId w:val="5"/>
        </w:numPr>
        <w:spacing w:after="0" w:afterAutospacing="0" w:before="240" w:lineRule="auto"/>
        <w:ind w:left="720" w:hanging="360"/>
      </w:pPr>
      <w:r w:rsidDel="00000000" w:rsidR="00000000" w:rsidRPr="00000000">
        <w:rPr>
          <w:rtl w:val="0"/>
        </w:rPr>
        <w:t xml:space="preserve">Optimize security audit log parameters and retention strategies for improved system performance and resource utilization</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Implement security log management and archiving mechanisms for enhanced system capacity and processing efficiency</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tl w:val="0"/>
        </w:rPr>
        <w:t xml:space="preserve">Establish proactive security monitoring and alerting procedures for early issue detection and prevention</w:t>
      </w:r>
    </w:p>
    <w:p w:rsidR="00000000" w:rsidDel="00000000" w:rsidP="00000000" w:rsidRDefault="00000000" w:rsidRPr="00000000" w14:paraId="0000002D">
      <w:pPr>
        <w:numPr>
          <w:ilvl w:val="0"/>
          <w:numId w:val="5"/>
        </w:numPr>
        <w:spacing w:after="240" w:before="0" w:beforeAutospacing="0" w:lineRule="auto"/>
        <w:ind w:left="720" w:hanging="360"/>
      </w:pPr>
      <w:r w:rsidDel="00000000" w:rsidR="00000000" w:rsidRPr="00000000">
        <w:rPr>
          <w:rtl w:val="0"/>
        </w:rPr>
        <w:t xml:space="preserve">Plan system capacity upgrades based on security log volume analysis and processing requirements</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fy5bvs60q2d0"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F">
      <w:pPr>
        <w:pStyle w:val="Heading3"/>
        <w:keepNext w:val="0"/>
        <w:keepLines w:val="0"/>
        <w:spacing w:before="280" w:lineRule="auto"/>
        <w:ind w:left="0" w:firstLine="0"/>
        <w:rPr>
          <w:b w:val="1"/>
          <w:bCs w:val="1"/>
          <w:color w:val="000000"/>
          <w:sz w:val="26"/>
          <w:szCs w:val="26"/>
        </w:rPr>
      </w:pPr>
      <w:bookmarkStart w:colFirst="0" w:colLast="0" w:name="_4hltbegvwaim"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0">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9967845659164"/>
        <w:gridCol w:w="1434.5980707395497"/>
        <w:gridCol w:w="943.0225080385851"/>
        <w:gridCol w:w="601.9292604501608"/>
        <w:gridCol w:w="642.0578778135048"/>
        <w:gridCol w:w="712.2829581993569"/>
        <w:gridCol w:w="2347.524115755627"/>
        <w:gridCol w:w="2367.5884244372987"/>
        <w:tblGridChange w:id="0">
          <w:tblGrid>
            <w:gridCol w:w="310.9967845659164"/>
            <w:gridCol w:w="1434.5980707395497"/>
            <w:gridCol w:w="943.0225080385851"/>
            <w:gridCol w:w="601.9292604501608"/>
            <w:gridCol w:w="642.0578778135048"/>
            <w:gridCol w:w="712.2829581993569"/>
            <w:gridCol w:w="2347.524115755627"/>
            <w:gridCol w:w="2367.5884244372987"/>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Days backward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/SKN/D_SW_DURATION_UNIT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INSTANCENAME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MSNAME2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MSNAME2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Text laguage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Client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CLNT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SYMANDT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MANDT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MSCDATE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ALDATE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MSCTIME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ALTIME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MSG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XMIEXTMSG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CHAR255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REQ_CNT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/SKN/E_SW_CNT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SEVERFLTRD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severity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ALSEVERITY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SEVE_LEVEL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Severity Level (L/M/H)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USERID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SYUNAME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SYCHAR12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VALUEORIG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Single-Character 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CHAR1</w:t>
            </w:r>
          </w:p>
        </w:tc>
      </w:tr>
    </w:tbl>
    <w:p w:rsidR="00000000" w:rsidDel="00000000" w:rsidP="00000000" w:rsidRDefault="00000000" w:rsidRPr="00000000" w14:paraId="000000B1">
      <w:pPr>
        <w:spacing w:after="240" w:before="240" w:lineRule="auto"/>
        <w:rPr/>
      </w:pPr>
      <w:r w:rsidDel="00000000" w:rsidR="00000000" w:rsidRPr="00000000">
        <w:rPr>
          <w:rtl w:val="0"/>
        </w:rPr>
        <w:t xml:space="preserve"> </w:t>
      </w:r>
    </w:p>
    <w:p w:rsidR="00000000" w:rsidDel="00000000" w:rsidP="00000000" w:rsidRDefault="00000000" w:rsidRPr="00000000" w14:paraId="000000B2">
      <w:pPr>
        <w:pStyle w:val="Heading3"/>
        <w:keepNext w:val="0"/>
        <w:keepLines w:val="0"/>
        <w:spacing w:before="280" w:lineRule="auto"/>
        <w:ind w:left="0" w:firstLine="0"/>
        <w:rPr>
          <w:b w:val="1"/>
          <w:bCs w:val="1"/>
          <w:color w:val="000000"/>
          <w:sz w:val="26"/>
          <w:szCs w:val="26"/>
        </w:rPr>
      </w:pPr>
      <w:bookmarkStart w:colFirst="0" w:colLast="0" w:name="_zg7nb9y8p8g1"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15 parameters listed in the Parameters Reference Table above.</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w:t>
      </w:r>
    </w:p>
    <w:p w:rsidR="00000000" w:rsidDel="00000000" w:rsidP="00000000" w:rsidRDefault="00000000" w:rsidRPr="00000000" w14:paraId="000000B5">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0B7">
      <w:pPr>
        <w:spacing w:after="240" w:before="240" w:lineRule="auto"/>
        <w:rPr/>
      </w:pPr>
      <w:r w:rsidDel="00000000" w:rsidR="00000000" w:rsidRPr="00000000">
        <w:rPr>
          <w:rtl w:val="0"/>
        </w:rPr>
        <w:t xml:space="preserve">Length of the time window in the unit given by DURATION_UNIT. Defines the span for security audit log analysis passed to the underlying function.</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w:t>
      </w:r>
    </w:p>
    <w:p w:rsidR="00000000" w:rsidDel="00000000" w:rsidP="00000000" w:rsidRDefault="00000000" w:rsidRPr="00000000" w14:paraId="000000B9">
      <w:pPr>
        <w:spacing w:after="240" w:before="240" w:lineRule="auto"/>
        <w:rPr/>
      </w:pPr>
      <w:r w:rsidDel="00000000" w:rsidR="00000000" w:rsidRPr="00000000">
        <w:rPr>
          <w:rtl w:val="0"/>
        </w:rPr>
        <w:t xml:space="preserve">Time unit for DURATION. Must be used together with DURATION to define the analysis window.</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0B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0B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0B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0B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INSTANCENAME</w:t>
      </w:r>
      <w:r w:rsidDel="00000000" w:rsidR="00000000" w:rsidRPr="00000000">
        <w:rPr>
          <w:rtl w:val="0"/>
        </w:rPr>
        <w:t xml:space="preserve"> (Server Name):</w:t>
      </w:r>
    </w:p>
    <w:p w:rsidR="00000000" w:rsidDel="00000000" w:rsidP="00000000" w:rsidRDefault="00000000" w:rsidRPr="00000000" w14:paraId="000000C0">
      <w:pPr>
        <w:spacing w:after="240" w:before="240" w:lineRule="auto"/>
        <w:rPr/>
      </w:pPr>
      <w:r w:rsidDel="00000000" w:rsidR="00000000" w:rsidRPr="00000000">
        <w:rPr>
          <w:rtl w:val="0"/>
        </w:rPr>
        <w:t xml:space="preserve">Application server name. Restricts the result to log entries from a specific instance; the EI aggregates by instance and returns count per instance.</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LANGU</w:t>
      </w:r>
      <w:r w:rsidDel="00000000" w:rsidR="00000000" w:rsidRPr="00000000">
        <w:rPr>
          <w:rtl w:val="0"/>
        </w:rPr>
        <w:t xml:space="preserve"> (Text laguage):</w:t>
      </w:r>
    </w:p>
    <w:p w:rsidR="00000000" w:rsidDel="00000000" w:rsidP="00000000" w:rsidRDefault="00000000" w:rsidRPr="00000000" w14:paraId="000000C2">
      <w:pPr>
        <w:spacing w:after="240" w:before="240" w:lineRule="auto"/>
        <w:rPr/>
      </w:pPr>
      <w:r w:rsidDel="00000000" w:rsidR="00000000" w:rsidRPr="00000000">
        <w:rPr>
          <w:rtl w:val="0"/>
        </w:rPr>
        <w:t xml:space="preserve">Language for descriptions and message text. Used when the underlying logic returns or displays language-dependent content.</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MANDT</w:t>
      </w:r>
      <w:r w:rsidDel="00000000" w:rsidR="00000000" w:rsidRPr="00000000">
        <w:rPr>
          <w:rtl w:val="0"/>
        </w:rPr>
        <w:t xml:space="preserve"> (Client ID):</w:t>
      </w:r>
    </w:p>
    <w:p w:rsidR="00000000" w:rsidDel="00000000" w:rsidP="00000000" w:rsidRDefault="00000000" w:rsidRPr="00000000" w14:paraId="000000C4">
      <w:pPr>
        <w:spacing w:after="240" w:before="240" w:lineRule="auto"/>
        <w:rPr/>
      </w:pPr>
      <w:r w:rsidDel="00000000" w:rsidR="00000000" w:rsidRPr="00000000">
        <w:rPr>
          <w:rtl w:val="0"/>
        </w:rPr>
        <w:t xml:space="preserve">SAP client. Scopes the security audit log analysis to a specific client.</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MSCDATE</w:t>
      </w:r>
      <w:r w:rsidDel="00000000" w:rsidR="00000000" w:rsidRPr="00000000">
        <w:rPr>
          <w:rtl w:val="0"/>
        </w:rPr>
        <w:t xml:space="preserve"> (Date):</w:t>
      </w:r>
    </w:p>
    <w:p w:rsidR="00000000" w:rsidDel="00000000" w:rsidP="00000000" w:rsidRDefault="00000000" w:rsidRPr="00000000" w14:paraId="000000C6">
      <w:pPr>
        <w:spacing w:after="240" w:before="240" w:lineRule="auto"/>
        <w:rPr/>
      </w:pPr>
      <w:r w:rsidDel="00000000" w:rsidR="00000000" w:rsidRPr="00000000">
        <w:rPr>
          <w:rtl w:val="0"/>
        </w:rPr>
        <w:t xml:space="preserve">Date of the log entry. Used to filter or aggregate entries by date.</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MSCTIME</w:t>
      </w:r>
      <w:r w:rsidDel="00000000" w:rsidR="00000000" w:rsidRPr="00000000">
        <w:rPr>
          <w:rtl w:val="0"/>
        </w:rPr>
        <w:t xml:space="preserve"> (Time):</w:t>
      </w:r>
    </w:p>
    <w:p w:rsidR="00000000" w:rsidDel="00000000" w:rsidP="00000000" w:rsidRDefault="00000000" w:rsidRPr="00000000" w14:paraId="000000C8">
      <w:pPr>
        <w:spacing w:after="240" w:before="240" w:lineRule="auto"/>
        <w:rPr/>
      </w:pPr>
      <w:r w:rsidDel="00000000" w:rsidR="00000000" w:rsidRPr="00000000">
        <w:rPr>
          <w:rtl w:val="0"/>
        </w:rPr>
        <w:t xml:space="preserve">Time of the log entry. Used together with MSCDATE to filter or order by timestamp.</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MSG</w:t>
      </w:r>
      <w:r w:rsidDel="00000000" w:rsidR="00000000" w:rsidRPr="00000000">
        <w:rPr>
          <w:rtl w:val="0"/>
        </w:rPr>
        <w:t xml:space="preserve"> (Message):</w:t>
      </w:r>
    </w:p>
    <w:p w:rsidR="00000000" w:rsidDel="00000000" w:rsidP="00000000" w:rsidRDefault="00000000" w:rsidRPr="00000000" w14:paraId="000000CA">
      <w:pPr>
        <w:spacing w:after="240" w:before="240" w:lineRule="auto"/>
        <w:rPr/>
      </w:pPr>
      <w:r w:rsidDel="00000000" w:rsidR="00000000" w:rsidRPr="00000000">
        <w:rPr>
          <w:rtl w:val="0"/>
        </w:rPr>
        <w:t xml:space="preserve">Expanded (translated) message text for the log entry. The EI uses it to filter or aggregate by message content when calling the underlying function.</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REQ_CNT</w:t>
      </w:r>
      <w:r w:rsidDel="00000000" w:rsidR="00000000" w:rsidRPr="00000000">
        <w:rPr>
          <w:rtl w:val="0"/>
        </w:rPr>
        <w:t xml:space="preserve"> (Count):</w:t>
      </w:r>
    </w:p>
    <w:p w:rsidR="00000000" w:rsidDel="00000000" w:rsidP="00000000" w:rsidRDefault="00000000" w:rsidRPr="00000000" w14:paraId="000000CC">
      <w:pPr>
        <w:spacing w:after="240" w:before="240" w:lineRule="auto"/>
        <w:rPr/>
      </w:pPr>
      <w:r w:rsidDel="00000000" w:rsidR="00000000" w:rsidRPr="00000000">
        <w:rPr>
          <w:rtl w:val="0"/>
        </w:rPr>
        <w:t xml:space="preserve">Count of matching log entries per aggregation key (e.g. per instance). The EI compares this value to the selection range so that only results within the configured count range are returned and the alert is set accordingly.</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SEVERFLTRD</w:t>
      </w:r>
      <w:r w:rsidDel="00000000" w:rsidR="00000000" w:rsidRPr="00000000">
        <w:rPr>
          <w:rtl w:val="0"/>
        </w:rPr>
        <w:t xml:space="preserve"> (severity):</w:t>
      </w:r>
    </w:p>
    <w:p w:rsidR="00000000" w:rsidDel="00000000" w:rsidP="00000000" w:rsidRDefault="00000000" w:rsidRPr="00000000" w14:paraId="000000CE">
      <w:pPr>
        <w:spacing w:after="240" w:before="240" w:lineRule="auto"/>
        <w:rPr/>
      </w:pPr>
      <w:r w:rsidDel="00000000" w:rsidR="00000000" w:rsidRPr="00000000">
        <w:rPr>
          <w:rtl w:val="0"/>
        </w:rPr>
        <w:t xml:space="preserve">Severity of the entry after customization or filtering. The EI uses it to compare against severity criteria when aggregating and alerting.</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SEVE_LEVEL</w:t>
      </w:r>
      <w:r w:rsidDel="00000000" w:rsidR="00000000" w:rsidRPr="00000000">
        <w:rPr>
          <w:rtl w:val="0"/>
        </w:rPr>
        <w:t xml:space="preserve"> (Severity Level (L/M/H)):</w:t>
      </w:r>
    </w:p>
    <w:p w:rsidR="00000000" w:rsidDel="00000000" w:rsidP="00000000" w:rsidRDefault="00000000" w:rsidRPr="00000000" w14:paraId="000000D0">
      <w:pPr>
        <w:spacing w:after="240" w:before="240" w:lineRule="auto"/>
        <w:rPr/>
      </w:pPr>
      <w:r w:rsidDel="00000000" w:rsidR="00000000" w:rsidRPr="00000000">
        <w:rPr>
          <w:rtl w:val="0"/>
        </w:rPr>
        <w:t xml:space="preserve">Severity level for security audit log entries. The EI uses it to scope the analysis to a severity band when calling the underlying function.</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SEVE_LEVEL Options:</w:t>
      </w:r>
    </w:p>
    <w:p w:rsidR="00000000" w:rsidDel="00000000" w:rsidP="00000000" w:rsidRDefault="00000000" w:rsidRPr="00000000" w14:paraId="000000D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 High severity security events requiring immediate attention (value 3).</w:t>
      </w:r>
    </w:p>
    <w:p w:rsidR="00000000" w:rsidDel="00000000" w:rsidP="00000000" w:rsidRDefault="00000000" w:rsidRPr="00000000" w14:paraId="000000D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 Medium severity security events for standard monitoring (value 2).</w:t>
      </w:r>
    </w:p>
    <w:p w:rsidR="00000000" w:rsidDel="00000000" w:rsidP="00000000" w:rsidRDefault="00000000" w:rsidRPr="00000000" w14:paraId="000000D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 — Low severity security events for comprehensive logging (value 1).</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0D6">
      <w:pPr>
        <w:spacing w:after="240" w:before="240" w:lineRule="auto"/>
        <w:rPr/>
      </w:pPr>
      <w:r w:rsidDel="00000000" w:rsidR="00000000" w:rsidRPr="00000000">
        <w:rPr>
          <w:rtl w:val="0"/>
        </w:rPr>
        <w:t xml:space="preserve">State color of the alert (e.g. green, yellow, red). The EI uses it to filter or aggregate by alert state.</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STATE_COLOR Options:</w:t>
      </w:r>
    </w:p>
    <w:p w:rsidR="00000000" w:rsidDel="00000000" w:rsidP="00000000" w:rsidRDefault="00000000" w:rsidRPr="00000000" w14:paraId="000000D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Red indicating critical security events requiring immediate attention.</w:t>
      </w:r>
    </w:p>
    <w:p w:rsidR="00000000" w:rsidDel="00000000" w:rsidP="00000000" w:rsidRDefault="00000000" w:rsidRPr="00000000" w14:paraId="000000D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Yellow indicating warning-level security events for standard monitoring.</w:t>
      </w:r>
    </w:p>
    <w:p w:rsidR="00000000" w:rsidDel="00000000" w:rsidP="00000000" w:rsidRDefault="00000000" w:rsidRPr="00000000" w14:paraId="000000D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Green indicating informational security events for audit trails.</w:t>
      </w:r>
    </w:p>
    <w:p w:rsidR="00000000" w:rsidDel="00000000" w:rsidP="00000000" w:rsidRDefault="00000000" w:rsidRPr="00000000" w14:paraId="000000D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 — Blue indicating system-level security events for technical analysis.</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USERID</w:t>
      </w:r>
      <w:r w:rsidDel="00000000" w:rsidR="00000000" w:rsidRPr="00000000">
        <w:rPr>
          <w:rtl w:val="0"/>
        </w:rPr>
        <w:t xml:space="preserve"> (User Name):</w:t>
      </w:r>
    </w:p>
    <w:p w:rsidR="00000000" w:rsidDel="00000000" w:rsidP="00000000" w:rsidRDefault="00000000" w:rsidRPr="00000000" w14:paraId="000000DD">
      <w:pPr>
        <w:spacing w:after="240" w:before="240" w:lineRule="auto"/>
        <w:rPr/>
      </w:pPr>
      <w:r w:rsidDel="00000000" w:rsidR="00000000" w:rsidRPr="00000000">
        <w:rPr>
          <w:rtl w:val="0"/>
        </w:rPr>
        <w:t xml:space="preserve">User name associated with the log entry. Restricts the result to a specific user or user pattern when calling the underlying function.</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VALUEORIG</w:t>
      </w:r>
      <w:r w:rsidDel="00000000" w:rsidR="00000000" w:rsidRPr="00000000">
        <w:rPr>
          <w:rtl w:val="0"/>
        </w:rPr>
        <w:t xml:space="preserve"> (Single-Character Indicator):</w:t>
      </w:r>
    </w:p>
    <w:p w:rsidR="00000000" w:rsidDel="00000000" w:rsidP="00000000" w:rsidRDefault="00000000" w:rsidRPr="00000000" w14:paraId="000000DF">
      <w:pPr>
        <w:spacing w:after="240" w:before="240" w:lineRule="auto"/>
        <w:rPr/>
      </w:pPr>
      <w:r w:rsidDel="00000000" w:rsidR="00000000" w:rsidRPr="00000000">
        <w:rPr>
          <w:rtl w:val="0"/>
        </w:rPr>
        <w:t xml:space="preserve">Single-character indicator from the underlying log entry. The EI uses it to filter or aggregate; exact values are function-specific (e.g. state or type codes).</w:t>
      </w:r>
    </w:p>
    <w:p w:rsidR="00000000" w:rsidDel="00000000" w:rsidP="00000000" w:rsidRDefault="00000000" w:rsidRPr="00000000" w14:paraId="000000E0">
      <w:pPr>
        <w:pStyle w:val="Heading3"/>
        <w:keepNext w:val="0"/>
        <w:keepLines w:val="0"/>
        <w:spacing w:before="280" w:lineRule="auto"/>
        <w:ind w:left="720" w:firstLine="0"/>
        <w:rPr>
          <w:b w:val="1"/>
          <w:bCs w:val="1"/>
          <w:color w:val="000000"/>
          <w:sz w:val="26"/>
          <w:szCs w:val="26"/>
        </w:rPr>
      </w:pPr>
      <w:bookmarkStart w:colFirst="0" w:colLast="0" w:name="_xwd0bj7i8w4i"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Time window:</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BACKDAYS</w:t>
      </w:r>
      <w:r w:rsidDel="00000000" w:rsidR="00000000" w:rsidRPr="00000000">
        <w:rPr>
          <w:rtl w:val="0"/>
        </w:rPr>
        <w:t xml:space="preserv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define the time span for security audit log analysis. BACKDAYS is a lookback in days; DURATION and DURATION_UNIT define an alternative window (e.g. last 24 hours, last 7 days). Use one approach per scenario so the underlying EI reads the correct time range.</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Severity and state:</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SEVE_LEVEL</w:t>
      </w:r>
      <w:r w:rsidDel="00000000" w:rsidR="00000000" w:rsidRPr="00000000">
        <w:rPr>
          <w:rtl w:val="0"/>
        </w:rPr>
        <w:t xml:space="preserve">, </w:t>
      </w:r>
      <w:r w:rsidDel="00000000" w:rsidR="00000000" w:rsidRPr="00000000">
        <w:rPr>
          <w:b w:val="1"/>
          <w:bCs w:val="1"/>
          <w:rtl w:val="0"/>
        </w:rPr>
        <w:t xml:space="preserve">SEVERFLTRD</w:t>
      </w:r>
      <w:r w:rsidDel="00000000" w:rsidR="00000000" w:rsidRPr="00000000">
        <w:rPr>
          <w:rtl w:val="0"/>
        </w:rPr>
        <w:t xml:space="preserve">, </w:t>
      </w:r>
      <w:r w:rsidDel="00000000" w:rsidR="00000000" w:rsidRPr="00000000">
        <w:rPr>
          <w:b w:val="1"/>
          <w:bCs w:val="1"/>
          <w:rtl w:val="0"/>
        </w:rPr>
        <w:t xml:space="preserve">STATE_COLOR</w:t>
      </w:r>
      <w:r w:rsidDel="00000000" w:rsidR="00000000" w:rsidRPr="00000000">
        <w:rPr>
          <w:rtl w:val="0"/>
        </w:rPr>
        <w:t xml:space="preserve">, and </w:t>
      </w:r>
      <w:r w:rsidDel="00000000" w:rsidR="00000000" w:rsidRPr="00000000">
        <w:rPr>
          <w:b w:val="1"/>
          <w:bCs w:val="1"/>
          <w:rtl w:val="0"/>
        </w:rPr>
        <w:t xml:space="preserve">VALUEORIG</w:t>
      </w:r>
      <w:r w:rsidDel="00000000" w:rsidR="00000000" w:rsidRPr="00000000">
        <w:rPr>
          <w:rtl w:val="0"/>
        </w:rPr>
        <w:t xml:space="preserve"> describe severity and alert state. The EI uses them to filter and aggregate when calling the underlying function. Use severity and state parameters together for consistent count-based alerting.</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Context and count:</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INSTANCENAME</w:t>
      </w:r>
      <w:r w:rsidDel="00000000" w:rsidR="00000000" w:rsidRPr="00000000">
        <w:rPr>
          <w:rtl w:val="0"/>
        </w:rPr>
        <w:t xml:space="preserve">, </w:t>
      </w:r>
      <w:r w:rsidDel="00000000" w:rsidR="00000000" w:rsidRPr="00000000">
        <w:rPr>
          <w:b w:val="1"/>
          <w:bCs w:val="1"/>
          <w:rtl w:val="0"/>
        </w:rPr>
        <w:t xml:space="preserve">MANDT</w:t>
      </w:r>
      <w:r w:rsidDel="00000000" w:rsidR="00000000" w:rsidRPr="00000000">
        <w:rPr>
          <w:rtl w:val="0"/>
        </w:rPr>
        <w:t xml:space="preserve">, and </w:t>
      </w:r>
      <w:r w:rsidDel="00000000" w:rsidR="00000000" w:rsidRPr="00000000">
        <w:rPr>
          <w:b w:val="1"/>
          <w:bCs w:val="1"/>
          <w:rtl w:val="0"/>
        </w:rPr>
        <w:t xml:space="preserve">USERID</w:t>
      </w:r>
      <w:r w:rsidDel="00000000" w:rsidR="00000000" w:rsidRPr="00000000">
        <w:rPr>
          <w:rtl w:val="0"/>
        </w:rPr>
        <w:t xml:space="preserve"> scope the analysis to server, client, and user. </w:t>
      </w:r>
      <w:r w:rsidDel="00000000" w:rsidR="00000000" w:rsidRPr="00000000">
        <w:rPr>
          <w:b w:val="1"/>
          <w:bCs w:val="1"/>
          <w:rtl w:val="0"/>
        </w:rPr>
        <w:t xml:space="preserve">REQ_CNT</w:t>
      </w:r>
      <w:r w:rsidDel="00000000" w:rsidR="00000000" w:rsidRPr="00000000">
        <w:rPr>
          <w:rtl w:val="0"/>
        </w:rPr>
        <w:t xml:space="preserve"> is the count range that determines which aggregated results are returned and whether the alert is set. Configure REQ_CNT together with selection parameters (e.g. SEVE_LEVEL, INSTANCENAME) to monitor counts per instance or per severity band.</w:t>
      </w:r>
    </w:p>
    <w:p w:rsidR="00000000" w:rsidDel="00000000" w:rsidP="00000000" w:rsidRDefault="00000000" w:rsidRPr="00000000" w14:paraId="000000E7">
      <w:pPr>
        <w:pStyle w:val="Heading3"/>
        <w:keepNext w:val="0"/>
        <w:keepLines w:val="0"/>
        <w:spacing w:before="280" w:lineRule="auto"/>
        <w:ind w:left="720" w:firstLine="0"/>
        <w:rPr>
          <w:b w:val="1"/>
          <w:bCs w:val="1"/>
          <w:color w:val="000000"/>
          <w:sz w:val="26"/>
          <w:szCs w:val="26"/>
        </w:rPr>
      </w:pPr>
      <w:bookmarkStart w:colFirst="0" w:colLast="0" w:name="_s897ftpb2dih"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0E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M</w:t>
      </w:r>
      <w:r w:rsidDel="00000000" w:rsidR="00000000" w:rsidRPr="00000000">
        <w:rPr>
          <w:rtl w:val="0"/>
        </w:rPr>
        <w:t xml:space="preserve"> (minutes; set in the called function before reading single-value parameters).</w:t>
      </w:r>
    </w:p>
    <w:p w:rsidR="00000000" w:rsidDel="00000000" w:rsidP="00000000" w:rsidRDefault="00000000" w:rsidRPr="00000000" w14:paraId="000000E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0</w:t>
      </w:r>
      <w:r w:rsidDel="00000000" w:rsidR="00000000" w:rsidRPr="00000000">
        <w:rPr>
          <w:rtl w:val="0"/>
        </w:rPr>
        <w:t xml:space="preserve"> (no lookback days when not supplied; set in the called function before reading single-value parameters).</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Note:</w:t>
      </w:r>
      <w:r w:rsidDel="00000000" w:rsidR="00000000" w:rsidRPr="00000000">
        <w:rPr>
          <w:rtl w:val="0"/>
        </w:rPr>
        <w:t xml:space="preserve"> These defaults are defined in the called function that performs the system log read and filtering. When not supplied by the caller, the monitoring window starts at the current date (BACKDAYS = 0) and duration is expressed in minutes (DURATION_UNIT = 'M').</w:t>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ind w:left="720" w:firstLine="0"/>
        <w:rPr>
          <w:b w:val="1"/>
          <w:bCs w:val="1"/>
          <w:color w:val="000000"/>
          <w:sz w:val="26"/>
          <w:szCs w:val="26"/>
        </w:rPr>
      </w:pPr>
      <w:bookmarkStart w:colFirst="0" w:colLast="0" w:name="_hqr0glum8ftu" w:id="9"/>
      <w:bookmarkEnd w:id="9"/>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Use Case 1: Count by instance and client</w:t>
      </w:r>
    </w:p>
    <w:p w:rsidR="00000000" w:rsidDel="00000000" w:rsidP="00000000" w:rsidRDefault="00000000" w:rsidRPr="00000000" w14:paraId="000000EE">
      <w:pPr>
        <w:spacing w:after="240" w:before="240" w:lineRule="auto"/>
        <w:rPr>
          <w:sz w:val="18"/>
          <w:szCs w:val="18"/>
        </w:rPr>
      </w:pPr>
      <w:r w:rsidDel="00000000" w:rsidR="00000000" w:rsidRPr="00000000">
        <w:rPr>
          <w:sz w:val="18"/>
          <w:szCs w:val="18"/>
          <w:rtl w:val="0"/>
        </w:rPr>
        <w:t xml:space="preserve">MANDT = 100</w:t>
        <w:br w:type="textWrapping"/>
        <w:t xml:space="preserve"> INSTANCENAME = *</w:t>
        <w:br w:type="textWrapping"/>
        <w:t xml:space="preserve"> REQ_CNT = 1 - 999999</w:t>
        <w:br w:type="textWrapping"/>
        <w:br w:type="textWrapping"/>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Count security audit log entries per application server in client 100. Use to see volume per instance.</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Use Case 2: High severity over last 7 days</w:t>
      </w:r>
    </w:p>
    <w:p w:rsidR="00000000" w:rsidDel="00000000" w:rsidP="00000000" w:rsidRDefault="00000000" w:rsidRPr="00000000" w14:paraId="000000F1">
      <w:pPr>
        <w:spacing w:after="240" w:before="240" w:lineRule="auto"/>
        <w:rPr>
          <w:sz w:val="18"/>
          <w:szCs w:val="18"/>
        </w:rPr>
      </w:pPr>
      <w:r w:rsidDel="00000000" w:rsidR="00000000" w:rsidRPr="00000000">
        <w:rPr>
          <w:sz w:val="18"/>
          <w:szCs w:val="18"/>
          <w:rtl w:val="0"/>
        </w:rPr>
        <w:t xml:space="preserve">BACKDAYS = 7</w:t>
        <w:br w:type="textWrapping"/>
        <w:t xml:space="preserve"> SEVE_LEVEL = H</w:t>
        <w:br w:type="textWrapping"/>
        <w:t xml:space="preserve"> REQ_CNT = 1 - 999999</w:t>
        <w:br w:type="textWrapping"/>
        <w:br w:type="textWrapping"/>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Count high-severity entries over the last seven days. Use for high-severity volume monitoring.</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Use Case 3: Time window and count threshold</w:t>
      </w:r>
    </w:p>
    <w:p w:rsidR="00000000" w:rsidDel="00000000" w:rsidP="00000000" w:rsidRDefault="00000000" w:rsidRPr="00000000" w14:paraId="000000F4">
      <w:pPr>
        <w:spacing w:after="240" w:before="240" w:lineRule="auto"/>
        <w:rPr>
          <w:sz w:val="18"/>
          <w:szCs w:val="18"/>
        </w:rPr>
      </w:pPr>
      <w:r w:rsidDel="00000000" w:rsidR="00000000" w:rsidRPr="00000000">
        <w:rPr>
          <w:sz w:val="18"/>
          <w:szCs w:val="18"/>
          <w:rtl w:val="0"/>
        </w:rPr>
        <w:t xml:space="preserve">DURATION = 24</w:t>
        <w:br w:type="textWrapping"/>
        <w:t xml:space="preserve"> DURATION_UNIT = H</w:t>
        <w:br w:type="textWrapping"/>
        <w:t xml:space="preserve"> REQ_CNT = 10 - 999999</w:t>
        <w:br w:type="textWrapping"/>
        <w:t xml:space="preserve"> USERID = *</w:t>
        <w:br w:type="textWrapping"/>
        <w:t xml:space="preserve"> MANDT = 200</w:t>
        <w:br w:type="textWrapping"/>
        <w:br w:type="textWrapping"/>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Purpose:</w:t>
      </w:r>
      <w:r w:rsidDel="00000000" w:rsidR="00000000" w:rsidRPr="00000000">
        <w:rPr>
          <w:rtl w:val="0"/>
        </w:rPr>
        <w:t xml:space="preserve"> Last 24 hours, client 200, any user; only return aggregates with count at least 10. Use for threshold-based alerting.</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Use Case 4: State and severity</w:t>
      </w:r>
    </w:p>
    <w:p w:rsidR="00000000" w:rsidDel="00000000" w:rsidP="00000000" w:rsidRDefault="00000000" w:rsidRPr="00000000" w14:paraId="000000F7">
      <w:pPr>
        <w:spacing w:after="240" w:before="240" w:lineRule="auto"/>
        <w:rPr>
          <w:sz w:val="18"/>
          <w:szCs w:val="18"/>
        </w:rPr>
      </w:pPr>
      <w:r w:rsidDel="00000000" w:rsidR="00000000" w:rsidRPr="00000000">
        <w:rPr>
          <w:sz w:val="18"/>
          <w:szCs w:val="18"/>
          <w:rtl w:val="0"/>
        </w:rPr>
        <w:t xml:space="preserve">STATE_COLOR = R</w:t>
        <w:br w:type="textWrapping"/>
        <w:t xml:space="preserve"> SEVE_LEVEL = H</w:t>
        <w:br w:type="textWrapping"/>
        <w:t xml:space="preserve"> REQ_CNT = 1 - 100</w:t>
        <w:br w:type="textWrapping"/>
        <w:t xml:space="preserve"> INSTANCENAME = appserver01</w:t>
        <w:br w:type="textWrapping"/>
        <w:br w:type="textWrapping"/>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Red-state, high-severity entries on a specific server with count between 1 and 100. Use for critical-state count monitoring.</w:t>
      </w:r>
    </w:p>
    <w:p w:rsidR="00000000" w:rsidDel="00000000" w:rsidP="00000000" w:rsidRDefault="00000000" w:rsidRPr="00000000" w14:paraId="000000F9">
      <w:pPr>
        <w:keepNext w:val="0"/>
        <w:keepLines w:val="0"/>
        <w:spacing w:before="280" w:lineRule="auto"/>
        <w:rPr/>
      </w:pPr>
      <w:r w:rsidDel="00000000" w:rsidR="00000000" w:rsidRPr="00000000">
        <w:rPr>
          <w:rtl w:val="0"/>
        </w:rPr>
      </w:r>
    </w:p>
    <w:p w:rsidR="00000000" w:rsidDel="00000000" w:rsidP="00000000" w:rsidRDefault="00000000" w:rsidRPr="00000000" w14:paraId="000000FA">
      <w:pPr>
        <w:pStyle w:val="Heading2"/>
        <w:keepNext w:val="0"/>
        <w:keepLines w:val="0"/>
        <w:spacing w:before="280" w:lineRule="auto"/>
        <w:rPr/>
      </w:pPr>
      <w:bookmarkStart w:colFirst="0" w:colLast="0" w:name="_ytehacns0yws" w:id="10"/>
      <w:bookmarkEnd w:id="10"/>
      <w:r w:rsidDel="00000000" w:rsidR="00000000" w:rsidRPr="00000000">
        <w:rPr>
          <w:rtl w:val="0"/>
        </w:rPr>
        <w:t xml:space="preserve">EI Function Structure</w:t>
      </w:r>
    </w:p>
    <w:p w:rsidR="00000000" w:rsidDel="00000000" w:rsidP="00000000" w:rsidRDefault="00000000" w:rsidRPr="00000000" w14:paraId="000000FB">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7.130434782609"/>
        <w:gridCol w:w="1899.1304347826087"/>
        <w:gridCol w:w="1275.1304347826087"/>
        <w:gridCol w:w="1166.608695652174"/>
        <w:gridCol w:w="1872"/>
        <w:tblGridChange w:id="0">
          <w:tblGrid>
            <w:gridCol w:w="3147.130434782609"/>
            <w:gridCol w:w="1899.1304347826087"/>
            <w:gridCol w:w="1275.1304347826087"/>
            <w:gridCol w:w="1166.608695652174"/>
            <w:gridCol w:w="1872"/>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b w:val="1"/>
                <w:bCs w:val="1"/>
              </w:rPr>
            </w:pPr>
            <w:r w:rsidDel="00000000" w:rsidR="00000000" w:rsidRPr="00000000">
              <w:rPr>
                <w:b w:val="1"/>
                <w:bCs w:val="1"/>
                <w:rtl w:val="0"/>
              </w:rPr>
              <w:t xml:space="preserve">Component Type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/SKN/S_SW_01_01_SM20_CNT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INSTANCENAME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Application 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MSNAME2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/SKN/S_SW_01_01_SM20_CNT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REQ_CNT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SW: 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/SKN/E_SW_CNT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/SKN/S_SW_01_01_SM20_CNT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VALUEORIG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Single-Character 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CHAR1</w:t>
            </w:r>
          </w:p>
        </w:tc>
      </w:tr>
    </w:tbl>
    <w:p w:rsidR="00000000" w:rsidDel="00000000" w:rsidP="00000000" w:rsidRDefault="00000000" w:rsidRPr="00000000" w14:paraId="00000110">
      <w:pPr>
        <w:spacing w:after="240" w:before="240" w:lineRule="auto"/>
        <w:rPr/>
      </w:pPr>
      <w:r w:rsidDel="00000000" w:rsidR="00000000" w:rsidRPr="00000000">
        <w:rPr>
          <w:rtl w:val="0"/>
        </w:rPr>
        <w:t xml:space="preserve"> </w:t>
      </w:r>
    </w:p>
    <w:p w:rsidR="00000000" w:rsidDel="00000000" w:rsidP="00000000" w:rsidRDefault="00000000" w:rsidRPr="00000000" w14:paraId="00000111">
      <w:pPr>
        <w:pStyle w:val="Heading2"/>
        <w:spacing w:after="240" w:before="240" w:lineRule="auto"/>
        <w:ind w:left="720" w:firstLine="0"/>
        <w:rPr/>
      </w:pPr>
      <w:bookmarkStart w:colFirst="0" w:colLast="0" w:name="_vtqrtdfvrit4" w:id="11"/>
      <w:bookmarkEnd w:id="11"/>
      <w:r w:rsidDel="00000000" w:rsidR="00000000" w:rsidRPr="00000000">
        <w:rPr>
          <w:rtl w:val="0"/>
        </w:rPr>
        <w:t xml:space="preserve">ABAP Code</w:t>
      </w:r>
    </w:p>
    <w:p w:rsidR="00000000" w:rsidDel="00000000" w:rsidP="00000000" w:rsidRDefault="00000000" w:rsidRPr="00000000" w14:paraId="00000112">
      <w:pPr>
        <w:spacing w:after="240" w:before="240" w:lineRule="auto"/>
        <w:ind w:left="720" w:firstLine="0"/>
        <w:rPr/>
      </w:pPr>
      <w:r w:rsidDel="00000000" w:rsidR="00000000" w:rsidRPr="00000000">
        <w:rPr>
          <w:rtl w:val="0"/>
        </w:rPr>
        <w:t xml:space="preserve">  FUNCTION /SKN/F_SW_01_01_SM20_CNT.</w:t>
      </w:r>
    </w:p>
    <w:p w:rsidR="00000000" w:rsidDel="00000000" w:rsidP="00000000" w:rsidRDefault="00000000" w:rsidRPr="00000000" w14:paraId="00000113">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114">
      <w:pPr>
        <w:spacing w:after="240" w:before="240" w:lineRule="auto"/>
        <w:ind w:left="720" w:firstLine="0"/>
        <w:rPr/>
      </w:pPr>
      <w:r w:rsidDel="00000000" w:rsidR="00000000" w:rsidRPr="00000000">
        <w:rPr>
          <w:rtl w:val="0"/>
        </w:rPr>
        <w:t xml:space="preserve">*"*"Local Interface:</w:t>
      </w:r>
    </w:p>
    <w:p w:rsidR="00000000" w:rsidDel="00000000" w:rsidP="00000000" w:rsidRDefault="00000000" w:rsidRPr="00000000" w14:paraId="00000115">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116">
      <w:pPr>
        <w:spacing w:after="240" w:before="240" w:lineRule="auto"/>
        <w:ind w:left="720" w:firstLine="0"/>
        <w:rPr/>
      </w:pPr>
      <w:r w:rsidDel="00000000" w:rsidR="00000000" w:rsidRPr="00000000">
        <w:rPr>
          <w:rtl w:val="0"/>
        </w:rPr>
        <w:t xml:space="preserve">*"     VALUE(IS_ALERT) TYPE  CHAR1</w:t>
      </w:r>
    </w:p>
    <w:p w:rsidR="00000000" w:rsidDel="00000000" w:rsidP="00000000" w:rsidRDefault="00000000" w:rsidRPr="00000000" w14:paraId="00000117">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118">
      <w:pPr>
        <w:spacing w:after="240" w:before="240" w:lineRule="auto"/>
        <w:ind w:left="720" w:firstLine="0"/>
        <w:rPr/>
      </w:pPr>
      <w:r w:rsidDel="00000000" w:rsidR="00000000" w:rsidRPr="00000000">
        <w:rPr>
          <w:rtl w:val="0"/>
        </w:rPr>
        <w:t xml:space="preserve">*"      T_SELECT STRUCTURE  RSSELECT OPTIONAL</w:t>
      </w:r>
    </w:p>
    <w:p w:rsidR="00000000" w:rsidDel="00000000" w:rsidP="00000000" w:rsidRDefault="00000000" w:rsidRPr="00000000" w14:paraId="00000119">
      <w:pPr>
        <w:spacing w:after="240" w:before="240" w:lineRule="auto"/>
        <w:ind w:left="720" w:firstLine="0"/>
        <w:rPr/>
      </w:pPr>
      <w:r w:rsidDel="00000000" w:rsidR="00000000" w:rsidRPr="00000000">
        <w:rPr>
          <w:rtl w:val="0"/>
        </w:rPr>
        <w:t xml:space="preserve">*"      T_DATA STRUCTURE  /SKN/S_SW_01_01_SM20_CNT OPTIONAL</w:t>
      </w:r>
    </w:p>
    <w:p w:rsidR="00000000" w:rsidDel="00000000" w:rsidP="00000000" w:rsidRDefault="00000000" w:rsidRPr="00000000" w14:paraId="0000011A">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11B">
      <w:pPr>
        <w:spacing w:after="240" w:before="240" w:lineRule="auto"/>
        <w:ind w:left="720" w:firstLine="0"/>
        <w:rPr/>
      </w:pPr>
      <w:r w:rsidDel="00000000" w:rsidR="00000000" w:rsidRPr="00000000">
        <w:rPr>
          <w:rtl w:val="0"/>
        </w:rPr>
        <w:t xml:space="preserve">DATA : LV_ALERT TYPE  CHAR1.</w:t>
      </w:r>
    </w:p>
    <w:p w:rsidR="00000000" w:rsidDel="00000000" w:rsidP="00000000" w:rsidRDefault="00000000" w:rsidRPr="00000000" w14:paraId="0000011C">
      <w:pPr>
        <w:spacing w:after="240" w:before="240" w:lineRule="auto"/>
        <w:ind w:left="720" w:firstLine="0"/>
        <w:rPr/>
      </w:pPr>
      <w:r w:rsidDel="00000000" w:rsidR="00000000" w:rsidRPr="00000000">
        <w:rPr>
          <w:rtl w:val="0"/>
        </w:rPr>
        <w:t xml:space="preserve">DATA : LS_DATA TYPE /SKN/S_SW_01_01_SM20,</w:t>
      </w:r>
    </w:p>
    <w:p w:rsidR="00000000" w:rsidDel="00000000" w:rsidP="00000000" w:rsidRDefault="00000000" w:rsidRPr="00000000" w14:paraId="0000011D">
      <w:pPr>
        <w:spacing w:after="240" w:before="240" w:lineRule="auto"/>
        <w:ind w:left="720" w:firstLine="0"/>
        <w:rPr/>
      </w:pPr>
      <w:r w:rsidDel="00000000" w:rsidR="00000000" w:rsidRPr="00000000">
        <w:rPr>
          <w:rtl w:val="0"/>
        </w:rPr>
        <w:t xml:space="preserve">       LT_DATA LIKE TABLE OF LS_DATA.</w:t>
      </w:r>
    </w:p>
    <w:p w:rsidR="00000000" w:rsidDel="00000000" w:rsidP="00000000" w:rsidRDefault="00000000" w:rsidRPr="00000000" w14:paraId="0000011E">
      <w:pPr>
        <w:spacing w:after="240" w:before="240" w:lineRule="auto"/>
        <w:ind w:left="720" w:firstLine="0"/>
        <w:rPr/>
      </w:pPr>
      <w:r w:rsidDel="00000000" w:rsidR="00000000" w:rsidRPr="00000000">
        <w:rPr>
          <w:rtl w:val="0"/>
        </w:rPr>
        <w:t xml:space="preserve">DATA: LS_T_DATA LIKE LINE OF T_DATA,</w:t>
      </w:r>
    </w:p>
    <w:p w:rsidR="00000000" w:rsidDel="00000000" w:rsidP="00000000" w:rsidRDefault="00000000" w:rsidRPr="00000000" w14:paraId="0000011F">
      <w:pPr>
        <w:spacing w:after="240" w:before="240" w:lineRule="auto"/>
        <w:ind w:left="720" w:firstLine="0"/>
        <w:rPr/>
      </w:pPr>
      <w:r w:rsidDel="00000000" w:rsidR="00000000" w:rsidRPr="00000000">
        <w:rPr>
          <w:rtl w:val="0"/>
        </w:rPr>
        <w:t xml:space="preserve">      LT_T_DATA LIKE TABLE OF LS_T_DATA.</w:t>
      </w:r>
    </w:p>
    <w:p w:rsidR="00000000" w:rsidDel="00000000" w:rsidP="00000000" w:rsidRDefault="00000000" w:rsidRPr="00000000" w14:paraId="00000120">
      <w:pPr>
        <w:spacing w:after="240" w:before="240" w:lineRule="auto"/>
        <w:ind w:left="720" w:firstLine="0"/>
        <w:rPr/>
      </w:pPr>
      <w:r w:rsidDel="00000000" w:rsidR="00000000" w:rsidRPr="00000000">
        <w:rPr>
          <w:rtl w:val="0"/>
        </w:rPr>
        <w:t xml:space="preserve">DATA : LV_CNT TYPE I.</w:t>
      </w:r>
    </w:p>
    <w:p w:rsidR="00000000" w:rsidDel="00000000" w:rsidP="00000000" w:rsidRDefault="00000000" w:rsidRPr="00000000" w14:paraId="00000121">
      <w:pPr>
        <w:spacing w:after="240" w:before="240" w:lineRule="auto"/>
        <w:ind w:left="720" w:firstLine="0"/>
        <w:rPr/>
      </w:pPr>
      <w:r w:rsidDel="00000000" w:rsidR="00000000" w:rsidRPr="00000000">
        <w:rPr>
          <w:rtl w:val="0"/>
        </w:rPr>
        <w:t xml:space="preserve">DATA_MULTY: REQ_CNT /SKN/E_SW_CNT.</w:t>
      </w:r>
    </w:p>
    <w:p w:rsidR="00000000" w:rsidDel="00000000" w:rsidP="00000000" w:rsidRDefault="00000000" w:rsidRPr="00000000" w14:paraId="00000122">
      <w:pPr>
        <w:spacing w:after="240" w:before="240" w:lineRule="auto"/>
        <w:ind w:left="720" w:firstLine="0"/>
        <w:rPr/>
      </w:pPr>
      <w:r w:rsidDel="00000000" w:rsidR="00000000" w:rsidRPr="00000000">
        <w:rPr>
          <w:rtl w:val="0"/>
        </w:rPr>
        <w:t xml:space="preserve">SELECT_MULTY: REQ_CNT.</w:t>
      </w:r>
    </w:p>
    <w:p w:rsidR="00000000" w:rsidDel="00000000" w:rsidP="00000000" w:rsidRDefault="00000000" w:rsidRPr="00000000" w14:paraId="00000123">
      <w:pPr>
        <w:spacing w:after="240" w:before="240" w:lineRule="auto"/>
        <w:ind w:left="720" w:firstLine="0"/>
        <w:rPr/>
      </w:pPr>
      <w:r w:rsidDel="00000000" w:rsidR="00000000" w:rsidRPr="00000000">
        <w:rPr>
          <w:rtl w:val="0"/>
        </w:rPr>
        <w:t xml:space="preserve">   REFRESH T_DATA.</w:t>
      </w:r>
    </w:p>
    <w:p w:rsidR="00000000" w:rsidDel="00000000" w:rsidP="00000000" w:rsidRDefault="00000000" w:rsidRPr="00000000" w14:paraId="00000124">
      <w:pPr>
        <w:spacing w:after="240" w:before="240" w:lineRule="auto"/>
        <w:ind w:left="720" w:firstLine="0"/>
        <w:rPr/>
      </w:pPr>
      <w:r w:rsidDel="00000000" w:rsidR="00000000" w:rsidRPr="00000000">
        <w:rPr>
          <w:rtl w:val="0"/>
        </w:rPr>
        <w:t xml:space="preserve">   CALL FUNCTION '/SKN/F_SW_01_01_SM20'</w:t>
      </w:r>
    </w:p>
    <w:p w:rsidR="00000000" w:rsidDel="00000000" w:rsidP="00000000" w:rsidRDefault="00000000" w:rsidRPr="00000000" w14:paraId="00000125">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126">
      <w:pPr>
        <w:spacing w:after="240" w:before="240" w:lineRule="auto"/>
        <w:ind w:left="720" w:firstLine="0"/>
        <w:rPr/>
      </w:pPr>
      <w:r w:rsidDel="00000000" w:rsidR="00000000" w:rsidRPr="00000000">
        <w:rPr>
          <w:rtl w:val="0"/>
        </w:rPr>
        <w:t xml:space="preserve">       IS_ALERT       = LV_ALERT</w:t>
      </w:r>
    </w:p>
    <w:p w:rsidR="00000000" w:rsidDel="00000000" w:rsidP="00000000" w:rsidRDefault="00000000" w:rsidRPr="00000000" w14:paraId="00000127">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128">
      <w:pPr>
        <w:spacing w:after="240" w:before="240" w:lineRule="auto"/>
        <w:ind w:left="720" w:firstLine="0"/>
        <w:rPr/>
      </w:pPr>
      <w:r w:rsidDel="00000000" w:rsidR="00000000" w:rsidRPr="00000000">
        <w:rPr>
          <w:rtl w:val="0"/>
        </w:rPr>
        <w:t xml:space="preserve">       T_SELECT       = T_SELECT</w:t>
      </w:r>
    </w:p>
    <w:p w:rsidR="00000000" w:rsidDel="00000000" w:rsidP="00000000" w:rsidRDefault="00000000" w:rsidRPr="00000000" w14:paraId="00000129">
      <w:pPr>
        <w:spacing w:after="240" w:before="240" w:lineRule="auto"/>
        <w:ind w:left="720" w:firstLine="0"/>
        <w:rPr/>
      </w:pPr>
      <w:r w:rsidDel="00000000" w:rsidR="00000000" w:rsidRPr="00000000">
        <w:rPr>
          <w:rtl w:val="0"/>
        </w:rPr>
        <w:t xml:space="preserve">       T_DATA         = LT_DATA.</w:t>
      </w:r>
    </w:p>
    <w:p w:rsidR="00000000" w:rsidDel="00000000" w:rsidP="00000000" w:rsidRDefault="00000000" w:rsidRPr="00000000" w14:paraId="0000012A">
      <w:pPr>
        <w:spacing w:after="240" w:before="240" w:lineRule="auto"/>
        <w:ind w:left="720" w:firstLine="0"/>
        <w:rPr/>
      </w:pPr>
      <w:r w:rsidDel="00000000" w:rsidR="00000000" w:rsidRPr="00000000">
        <w:rPr>
          <w:rtl w:val="0"/>
        </w:rPr>
        <w:t xml:space="preserve">    IS_ALERT = LV_ALERT.</w:t>
      </w:r>
    </w:p>
    <w:p w:rsidR="00000000" w:rsidDel="00000000" w:rsidP="00000000" w:rsidRDefault="00000000" w:rsidRPr="00000000" w14:paraId="0000012B">
      <w:pPr>
        <w:spacing w:after="240" w:before="240" w:lineRule="auto"/>
        <w:ind w:left="720" w:firstLine="0"/>
        <w:rPr/>
      </w:pPr>
      <w:r w:rsidDel="00000000" w:rsidR="00000000" w:rsidRPr="00000000">
        <w:rPr>
          <w:rtl w:val="0"/>
        </w:rPr>
        <w:t xml:space="preserve">    LOOP AT LT_DATA INTO LS_DATA.</w:t>
      </w:r>
    </w:p>
    <w:p w:rsidR="00000000" w:rsidDel="00000000" w:rsidP="00000000" w:rsidRDefault="00000000" w:rsidRPr="00000000" w14:paraId="0000012C">
      <w:pPr>
        <w:spacing w:after="240" w:before="240" w:lineRule="auto"/>
        <w:ind w:left="720" w:firstLine="0"/>
        <w:rPr/>
      </w:pPr>
      <w:r w:rsidDel="00000000" w:rsidR="00000000" w:rsidRPr="00000000">
        <w:rPr>
          <w:rtl w:val="0"/>
        </w:rPr>
        <w:t xml:space="preserve">      MOVE-CORRESPONDING LS_DATA TO LS_T_DATA.</w:t>
      </w:r>
    </w:p>
    <w:p w:rsidR="00000000" w:rsidDel="00000000" w:rsidP="00000000" w:rsidRDefault="00000000" w:rsidRPr="00000000" w14:paraId="0000012D">
      <w:pPr>
        <w:spacing w:after="240" w:before="240" w:lineRule="auto"/>
        <w:ind w:left="720" w:firstLine="0"/>
        <w:rPr/>
      </w:pPr>
      <w:r w:rsidDel="00000000" w:rsidR="00000000" w:rsidRPr="00000000">
        <w:rPr>
          <w:rtl w:val="0"/>
        </w:rPr>
        <w:t xml:space="preserve">      LS_T_DATA-REQ_CNT = 1.</w:t>
      </w:r>
    </w:p>
    <w:p w:rsidR="00000000" w:rsidDel="00000000" w:rsidP="00000000" w:rsidRDefault="00000000" w:rsidRPr="00000000" w14:paraId="0000012E">
      <w:pPr>
        <w:spacing w:after="240" w:before="240" w:lineRule="auto"/>
        <w:ind w:left="720" w:firstLine="0"/>
        <w:rPr/>
      </w:pPr>
      <w:r w:rsidDel="00000000" w:rsidR="00000000" w:rsidRPr="00000000">
        <w:rPr>
          <w:rtl w:val="0"/>
        </w:rPr>
        <w:t xml:space="preserve">      COLLECT LS_T_DATA INTO LT_T_DATA.</w:t>
      </w:r>
    </w:p>
    <w:p w:rsidR="00000000" w:rsidDel="00000000" w:rsidP="00000000" w:rsidRDefault="00000000" w:rsidRPr="00000000" w14:paraId="0000012F">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30">
      <w:pPr>
        <w:spacing w:after="240" w:before="240" w:lineRule="auto"/>
        <w:ind w:left="720" w:firstLine="0"/>
        <w:rPr/>
      </w:pPr>
      <w:r w:rsidDel="00000000" w:rsidR="00000000" w:rsidRPr="00000000">
        <w:rPr>
          <w:rtl w:val="0"/>
        </w:rPr>
        <w:t xml:space="preserve">    LOOP AT LT_T_DATA INTO LS_T_DATA.</w:t>
      </w:r>
    </w:p>
    <w:p w:rsidR="00000000" w:rsidDel="00000000" w:rsidP="00000000" w:rsidRDefault="00000000" w:rsidRPr="00000000" w14:paraId="00000131">
      <w:pPr>
        <w:spacing w:after="240" w:before="240" w:lineRule="auto"/>
        <w:ind w:left="720" w:firstLine="0"/>
        <w:rPr/>
      </w:pPr>
      <w:r w:rsidDel="00000000" w:rsidR="00000000" w:rsidRPr="00000000">
        <w:rPr>
          <w:rtl w:val="0"/>
        </w:rPr>
        <w:t xml:space="preserve">      IF LS_T_DATA-REQ_CNT IN R_REQ_CNT.</w:t>
      </w:r>
    </w:p>
    <w:p w:rsidR="00000000" w:rsidDel="00000000" w:rsidP="00000000" w:rsidRDefault="00000000" w:rsidRPr="00000000" w14:paraId="00000132">
      <w:pPr>
        <w:spacing w:after="240" w:before="240" w:lineRule="auto"/>
        <w:ind w:left="720" w:firstLine="0"/>
        <w:rPr/>
      </w:pPr>
      <w:r w:rsidDel="00000000" w:rsidR="00000000" w:rsidRPr="00000000">
        <w:rPr>
          <w:rtl w:val="0"/>
        </w:rPr>
        <w:t xml:space="preserve">        APPEND LS_T_DATA TO T_DATA.</w:t>
      </w:r>
    </w:p>
    <w:p w:rsidR="00000000" w:rsidDel="00000000" w:rsidP="00000000" w:rsidRDefault="00000000" w:rsidRPr="00000000" w14:paraId="00000133">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34">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35">
      <w:pPr>
        <w:spacing w:after="240" w:before="240" w:lineRule="auto"/>
        <w:ind w:left="720" w:firstLine="0"/>
        <w:rPr/>
      </w:pPr>
      <w:r w:rsidDel="00000000" w:rsidR="00000000" w:rsidRPr="00000000">
        <w:rPr>
          <w:rtl w:val="0"/>
        </w:rPr>
        <w:t xml:space="preserve">*--- Check Alert Information</w:t>
      </w:r>
    </w:p>
    <w:p w:rsidR="00000000" w:rsidDel="00000000" w:rsidP="00000000" w:rsidRDefault="00000000" w:rsidRPr="00000000" w14:paraId="00000136">
      <w:pPr>
        <w:spacing w:after="240" w:before="240" w:lineRule="auto"/>
        <w:ind w:left="720" w:firstLine="0"/>
        <w:rPr/>
      </w:pPr>
      <w:r w:rsidDel="00000000" w:rsidR="00000000" w:rsidRPr="00000000">
        <w:rPr>
          <w:rtl w:val="0"/>
        </w:rPr>
        <w:t xml:space="preserve">  READ TABLE T_DATA INDEX 1.</w:t>
      </w:r>
    </w:p>
    <w:p w:rsidR="00000000" w:rsidDel="00000000" w:rsidP="00000000" w:rsidRDefault="00000000" w:rsidRPr="00000000" w14:paraId="00000137">
      <w:pPr>
        <w:spacing w:after="240" w:before="240" w:lineRule="auto"/>
        <w:ind w:left="720" w:firstLine="0"/>
        <w:rPr/>
      </w:pPr>
      <w:r w:rsidDel="00000000" w:rsidR="00000000" w:rsidRPr="00000000">
        <w:rPr>
          <w:rtl w:val="0"/>
        </w:rPr>
        <w:t xml:space="preserve">  CHECK NOT SY-TFILL  IS INITIAL .</w:t>
      </w:r>
    </w:p>
    <w:p w:rsidR="00000000" w:rsidDel="00000000" w:rsidP="00000000" w:rsidRDefault="00000000" w:rsidRPr="00000000" w14:paraId="00000138">
      <w:pPr>
        <w:spacing w:after="240" w:before="240" w:lineRule="auto"/>
        <w:ind w:left="720" w:firstLine="0"/>
        <w:rPr/>
      </w:pPr>
      <w:r w:rsidDel="00000000" w:rsidR="00000000" w:rsidRPr="00000000">
        <w:rPr>
          <w:rtl w:val="0"/>
        </w:rPr>
        <w:t xml:space="preserve">  IS_ALERT = 'X' .</w:t>
      </w:r>
    </w:p>
    <w:p w:rsidR="00000000" w:rsidDel="00000000" w:rsidP="00000000" w:rsidRDefault="00000000" w:rsidRPr="00000000" w14:paraId="00000139">
      <w:pPr>
        <w:spacing w:after="240" w:before="240" w:lineRule="auto"/>
        <w:ind w:left="720" w:firstLine="0"/>
        <w:rPr/>
      </w:pPr>
      <w:r w:rsidDel="00000000" w:rsidR="00000000" w:rsidRPr="00000000">
        <w:rPr>
          <w:rtl w:val="0"/>
        </w:rPr>
        <w:t xml:space="preserve">ENDFUNCTION.</w:t>
      </w:r>
    </w:p>
    <w:p w:rsidR="00000000" w:rsidDel="00000000" w:rsidP="00000000" w:rsidRDefault="00000000" w:rsidRPr="00000000" w14:paraId="0000013A">
      <w:pPr>
        <w:spacing w:after="240" w:before="240" w:lineRule="auto"/>
        <w:ind w:left="720" w:firstLine="0"/>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