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Exception Indicator: CO Internal Orders - Settlement Rule Check (</w:t>
      </w:r>
      <w:r w:rsidDel="00000000" w:rsidR="00000000" w:rsidRPr="00000000">
        <w:rPr>
          <w:rFonts w:ascii="Arial" w:cs="Arial" w:eastAsia="Arial" w:hAnsi="Arial"/>
          <w:color w:val="000000"/>
          <w:rtl w:val="0"/>
        </w:rPr>
        <w:t xml:space="preserve">SW_10_05_I_ORD_STL_R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General Overview</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This Exception Indicator (EI) monitors internal orders in the Controlling (CO) module to identify orders with missing or incomplete settlement rules. It provides critical validation of settlement configuration, ensuring all internal orders have proper settlement rules configured before they accumulate costs.</w:t>
        <w:br w:type="textWrapping"/>
        <w:br w:type="textWrapping"/>
        <w:t xml:space="preserve">This EI serves as a preventive control for internal order settlement by:</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Detecting internal orders without any settlement rules configured (Error Type 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Identifying orders with incomplete settlement rules totaling less than 100% (Error Type C)</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Monitoring settlement rule completeness across different order types and organizational units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Providing configurable validation based on settlement receiver type (Cost Center or WBS Element)</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Settlement rules define how internal order costs are distributed to final receivers such as cost centers, WBS elements, or other cost objects. Incomplete or missing settlement rules prevent proper cost allocation during period-end processing, leading to settlement failures and period closing issues. This EI enables proactive detection and correction of settlement rule configuration problems before they impact financial processes.</w:t>
        <w:br w:type="textWrapping"/>
        <w:br w:type="textWrapping"/>
        <w:t xml:space="preserve">The EI validates settlement rules from COBRB (CO Settlement Rule: Distributions) table joined with AUFK (Order Master) to check rule existence and percentage completeness.</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Problem Description</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Internal orders with missing or incomplete settlement rules create significant operational and control challenges:</w:t>
      </w:r>
    </w:p>
    <w:p w:rsidR="00000000" w:rsidDel="00000000" w:rsidP="00000000" w:rsidRDefault="00000000" w:rsidRPr="00000000" w14:paraId="0000000E">
      <w:pPr>
        <w:rPr>
          <w:rFonts w:ascii="Arial" w:cs="Arial" w:eastAsia="Arial" w:hAnsi="Arial"/>
          <w:b w:val="1"/>
          <w:bCs w:val="1"/>
        </w:rPr>
      </w:pPr>
      <w:r w:rsidDel="00000000" w:rsidR="00000000" w:rsidRPr="00000000">
        <w:rPr>
          <w:rFonts w:ascii="Arial" w:cs="Arial" w:eastAsia="Arial" w:hAnsi="Arial"/>
          <w:b w:val="1"/>
          <w:bCs w:val="1"/>
          <w:rtl w:val="0"/>
        </w:rPr>
        <w:t xml:space="preserve">Settlement Configuration Issues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Orders created without settlement rules preventing future cost allocation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Settlement rule percentages totaling less than 100% causing partial allocation failures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Missing receiver assignments (Cost Center or WBS Element) blocking settlement execution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Validity period gaps in settlement rules causing period-specific settlement failures</w:t>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Period-End Processing Impact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Settlement run failures during month-end or year-end closing due to rule validation errors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Period closing delays while settlement rule issues are researched and corrected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Increased manual effort to identify and fix settlement configuration problems retroactively</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Cost center and project reporting inaccuracies from unsettled internal order balances</w:t>
      </w:r>
    </w:p>
    <w:p w:rsidR="00000000" w:rsidDel="00000000" w:rsidP="00000000" w:rsidRDefault="00000000" w:rsidRPr="00000000" w14:paraId="00000018">
      <w:pPr>
        <w:rPr>
          <w:rFonts w:ascii="Arial" w:cs="Arial" w:eastAsia="Arial" w:hAnsi="Arial"/>
          <w:b w:val="1"/>
          <w:bCs w:val="1"/>
        </w:rPr>
      </w:pPr>
      <w:r w:rsidDel="00000000" w:rsidR="00000000" w:rsidRPr="00000000">
        <w:rPr>
          <w:rFonts w:ascii="Arial" w:cs="Arial" w:eastAsia="Arial" w:hAnsi="Arial"/>
          <w:b w:val="1"/>
          <w:bCs w:val="1"/>
          <w:rtl w:val="0"/>
        </w:rPr>
        <w:t xml:space="preserve">Financial and Compliance Risks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Inaccurate cost allocation preventing proper cost center and project accountability</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Financial reporting issues with unsettled internal order balances distorting P&amp;L statements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Budget tracking problems when order costs cannot be allocated to responsible areas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Audit findings related to incomplete settlement rule configuration and cost allocation controls</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Suggested Resolution</w:t>
      </w:r>
    </w:p>
    <w:p w:rsidR="00000000" w:rsidDel="00000000" w:rsidP="00000000" w:rsidRDefault="00000000" w:rsidRPr="00000000" w14:paraId="0000001F">
      <w:pPr>
        <w:rPr>
          <w:rFonts w:ascii="Arial" w:cs="Arial" w:eastAsia="Arial" w:hAnsi="Arial"/>
          <w:b w:val="1"/>
          <w:bCs w:val="1"/>
        </w:rPr>
      </w:pPr>
      <w:r w:rsidDel="00000000" w:rsidR="00000000" w:rsidRPr="00000000">
        <w:rPr>
          <w:rFonts w:ascii="Arial" w:cs="Arial" w:eastAsia="Arial" w:hAnsi="Arial"/>
          <w:b w:val="1"/>
          <w:bCs w:val="1"/>
          <w:rtl w:val="0"/>
        </w:rPr>
        <w:t xml:space="preserve">Immediate Response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Review the EI results focusing on Error Type S (no settlement) and C (incomplete percentage)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Prioritize orders that have accumulated costs or are actively used for current activities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Contact order managers or responsible cost center managers to determine correct settlement receivers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Create or update settlement rules immediately using transaction KO02</w:t>
      </w:r>
    </w:p>
    <w:p w:rsidR="00000000" w:rsidDel="00000000" w:rsidP="00000000" w:rsidRDefault="00000000" w:rsidRPr="00000000" w14:paraId="00000024">
      <w:pPr>
        <w:rPr>
          <w:rFonts w:ascii="Arial" w:cs="Arial" w:eastAsia="Arial" w:hAnsi="Arial"/>
          <w:b w:val="1"/>
          <w:bCs w:val="1"/>
        </w:rPr>
      </w:pPr>
      <w:r w:rsidDel="00000000" w:rsidR="00000000" w:rsidRPr="00000000">
        <w:rPr>
          <w:rFonts w:ascii="Arial" w:cs="Arial" w:eastAsia="Arial" w:hAnsi="Arial"/>
          <w:b w:val="1"/>
          <w:bCs w:val="1"/>
          <w:rtl w:val="0"/>
        </w:rPr>
        <w:t xml:space="preserve">System Assessment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Analyze error patterns by order type (AUART) to identify systematic configuration issues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Review order creation procedures to ensure settlement rules are configured at order creation</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Check FIELD_FOR_CHECK parameter setting to verify appropriate receiver type validation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Examine DATE_REF_FLD selection to ensure monitoring captures newly created or changed orders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Assess whether order templates include proper settlement rule defaults</w:t>
      </w:r>
    </w:p>
    <w:p w:rsidR="00000000" w:rsidDel="00000000" w:rsidP="00000000" w:rsidRDefault="00000000" w:rsidRPr="00000000" w14:paraId="0000002A">
      <w:pPr>
        <w:rPr>
          <w:rFonts w:ascii="Arial" w:cs="Arial" w:eastAsia="Arial" w:hAnsi="Arial"/>
          <w:b w:val="1"/>
          <w:bCs w:val="1"/>
        </w:rPr>
      </w:pPr>
      <w:r w:rsidDel="00000000" w:rsidR="00000000" w:rsidRPr="00000000">
        <w:rPr>
          <w:rFonts w:ascii="Arial" w:cs="Arial" w:eastAsia="Arial" w:hAnsi="Arial"/>
          <w:b w:val="1"/>
          <w:bCs w:val="1"/>
          <w:rtl w:val="0"/>
        </w:rPr>
        <w:t xml:space="preserve">Corrective Actions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Create settlement rules using transaction KO02 - Settlement rule tab</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Ensure settlement percentage totals 100% across all settlement receivers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Assign appropriate settlement receivers (Cost Center via KOSTL or WBS Element via PS_PSP_PNR)</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Set validity periods (GABJA/GABPE) if time-based settlement allocation is required</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Verify GBISJ/GBISP (end validity) are blank for ongoing orders requiring continuous settlement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Update order type templates to include default settlement rules for future orders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Implement order creation workflow to mandate settlement rule configuration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Establish periodic monitoring using this EI to catch configuration issues proactively</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Parameters</w:t>
      </w:r>
    </w:p>
    <w:p w:rsidR="00000000" w:rsidDel="00000000" w:rsidP="00000000" w:rsidRDefault="00000000" w:rsidRPr="00000000" w14:paraId="00000035">
      <w:pPr>
        <w:pStyle w:val="Heading3"/>
        <w:keepNext w:val="0"/>
        <w:keepLines w:val="0"/>
        <w:spacing w:after="80" w:before="280" w:lineRule="auto"/>
        <w:rPr>
          <w:rFonts w:ascii="Arial" w:cs="Arial" w:eastAsia="Arial" w:hAnsi="Arial"/>
          <w:color w:val="000000"/>
          <w:sz w:val="26"/>
          <w:szCs w:val="26"/>
        </w:rPr>
      </w:pPr>
      <w:bookmarkStart w:colFirst="0" w:colLast="0" w:name="_heading=h.urqr5zh5auyf" w:id="0"/>
      <w:bookmarkEnd w:id="0"/>
      <w:r w:rsidDel="00000000" w:rsidR="00000000" w:rsidRPr="00000000">
        <w:rPr>
          <w:rFonts w:ascii="Arial" w:cs="Arial" w:eastAsia="Arial" w:hAnsi="Arial"/>
          <w:color w:val="000000"/>
          <w:sz w:val="26"/>
          <w:szCs w:val="26"/>
          <w:rtl w:val="0"/>
        </w:rPr>
        <w:t xml:space="preserve">Parameters Reference Table</w:t>
      </w:r>
    </w:p>
    <w:p w:rsidR="00000000" w:rsidDel="00000000" w:rsidP="00000000" w:rsidRDefault="00000000" w:rsidRPr="00000000" w14:paraId="00000036">
      <w:pPr>
        <w:spacing w:after="240" w:before="240" w:lineRule="auto"/>
        <w:rPr>
          <w:rFonts w:ascii="Arial" w:cs="Arial" w:eastAsia="Arial" w:hAnsi="Arial"/>
        </w:rPr>
      </w:pPr>
      <w:r w:rsidDel="00000000" w:rsidR="00000000" w:rsidRPr="00000000">
        <w:rPr>
          <w:rFonts w:ascii="Arial" w:cs="Arial" w:eastAsia="Arial" w:hAnsi="Arial"/>
          <w:rtl w:val="0"/>
        </w:rPr>
        <w:t xml:space="preserve">This table lists all configurable input parameters. Users set values for these parameters to filter and control the EI's data selection and processing logic.</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4607329842932"/>
        <w:gridCol w:w="1465.633507853403"/>
        <w:gridCol w:w="850.4293193717276"/>
        <w:gridCol w:w="569.9685863874346"/>
        <w:gridCol w:w="579.0157068062827"/>
        <w:gridCol w:w="642.3455497382199"/>
        <w:gridCol w:w="2117.026178010471"/>
        <w:gridCol w:w="2135.1204188481674"/>
        <w:tblGridChange w:id="0">
          <w:tblGrid>
            <w:gridCol w:w="280.4607329842932"/>
            <w:gridCol w:w="1465.633507853403"/>
            <w:gridCol w:w="850.4293193717276"/>
            <w:gridCol w:w="569.9685863874346"/>
            <w:gridCol w:w="579.0157068062827"/>
            <w:gridCol w:w="642.3455497382199"/>
            <w:gridCol w:w="2117.026178010471"/>
            <w:gridCol w:w="2135.120418848167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Domain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rFonts w:ascii="Arial" w:cs="Arial" w:eastAsia="Arial" w:hAnsi="Arial"/>
              </w:rPr>
            </w:pPr>
            <w:r w:rsidDel="00000000" w:rsidR="00000000" w:rsidRPr="00000000">
              <w:rPr>
                <w:rFonts w:ascii="Arial" w:cs="Arial" w:eastAsia="Arial" w:hAnsi="Arial"/>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rFonts w:ascii="Arial" w:cs="Arial" w:eastAsia="Arial" w:hAnsi="Arial"/>
              </w:rPr>
            </w:pPr>
            <w:r w:rsidDel="00000000" w:rsidR="00000000" w:rsidRPr="00000000">
              <w:rPr>
                <w:rFonts w:ascii="Arial" w:cs="Arial" w:eastAsia="Arial" w:hAnsi="Arial"/>
                <w:rtl w:val="0"/>
              </w:rPr>
              <w:t xml:space="preserve">Change date for order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rFonts w:ascii="Arial" w:cs="Arial" w:eastAsia="Arial" w:hAnsi="Arial"/>
              </w:rPr>
            </w:pPr>
            <w:r w:rsidDel="00000000" w:rsidR="00000000" w:rsidRPr="00000000">
              <w:rPr>
                <w:rFonts w:ascii="Arial" w:cs="Arial" w:eastAsia="Arial" w:hAnsi="Arial"/>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rFonts w:ascii="Arial" w:cs="Arial" w:eastAsia="Arial" w:hAnsi="Arial"/>
              </w:rPr>
            </w:pPr>
            <w:r w:rsidDel="00000000" w:rsidR="00000000" w:rsidRPr="00000000">
              <w:rPr>
                <w:rFonts w:ascii="Arial" w:cs="Arial" w:eastAsia="Arial" w:hAnsi="Arial"/>
                <w:rtl w:val="0"/>
              </w:rPr>
              <w:t xml:space="preserve">AUFAEDAT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rFonts w:ascii="Arial" w:cs="Arial" w:eastAsia="Arial" w:hAnsi="Arial"/>
              </w:rPr>
            </w:pPr>
            <w:r w:rsidDel="00000000" w:rsidR="00000000" w:rsidRPr="00000000">
              <w:rPr>
                <w:rFonts w:ascii="Arial" w:cs="Arial" w:eastAsia="Arial" w:hAnsi="Arial"/>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rFonts w:ascii="Arial" w:cs="Arial" w:eastAsia="Arial" w:hAnsi="Arial"/>
              </w:rPr>
            </w:pPr>
            <w:r w:rsidDel="00000000" w:rsidR="00000000" w:rsidRPr="00000000">
              <w:rPr>
                <w:rFonts w:ascii="Arial" w:cs="Arial" w:eastAsia="Arial" w:hAnsi="Arial"/>
                <w:rtl w:val="0"/>
              </w:rPr>
              <w:t xml:space="preserve">AENAM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rFonts w:ascii="Arial" w:cs="Arial" w:eastAsia="Arial" w:hAnsi="Arial"/>
              </w:rPr>
            </w:pPr>
            <w:r w:rsidDel="00000000" w:rsidR="00000000" w:rsidRPr="00000000">
              <w:rPr>
                <w:rFonts w:ascii="Arial" w:cs="Arial" w:eastAsia="Arial" w:hAnsi="Arial"/>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rFonts w:ascii="Arial" w:cs="Arial" w:eastAsia="Arial" w:hAnsi="Arial"/>
              </w:rPr>
            </w:pPr>
            <w:r w:rsidDel="00000000" w:rsidR="00000000" w:rsidRPr="00000000">
              <w:rPr>
                <w:rFonts w:ascii="Arial" w:cs="Arial" w:eastAsia="Arial" w:hAnsi="Arial"/>
                <w:rtl w:val="0"/>
              </w:rPr>
              <w:t xml:space="preserve">AUFAENAM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rFonts w:ascii="Arial" w:cs="Arial" w:eastAsia="Arial" w:hAnsi="Arial"/>
              </w:rPr>
            </w:pPr>
            <w:r w:rsidDel="00000000" w:rsidR="00000000" w:rsidRPr="00000000">
              <w:rPr>
                <w:rFonts w:ascii="Arial" w:cs="Arial" w:eastAsia="Arial" w:hAnsi="Arial"/>
                <w:rtl w:val="0"/>
              </w:rPr>
              <w:t xml:space="preserve">USNAM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rFonts w:ascii="Arial" w:cs="Arial" w:eastAsia="Arial" w:hAnsi="Arial"/>
              </w:rPr>
            </w:pPr>
            <w:r w:rsidDel="00000000" w:rsidR="00000000" w:rsidRPr="00000000">
              <w:rPr>
                <w:rFonts w:ascii="Arial" w:cs="Arial" w:eastAsia="Arial" w:hAnsi="Arial"/>
                <w:rtl w:val="0"/>
              </w:rPr>
              <w:t xml:space="preserve">AUART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rFonts w:ascii="Arial" w:cs="Arial" w:eastAsia="Arial" w:hAnsi="Arial"/>
              </w:rPr>
            </w:pPr>
            <w:r w:rsidDel="00000000" w:rsidR="00000000" w:rsidRPr="00000000">
              <w:rPr>
                <w:rFonts w:ascii="Arial" w:cs="Arial" w:eastAsia="Arial" w:hAnsi="Arial"/>
                <w:rtl w:val="0"/>
              </w:rPr>
              <w:t xml:space="preserve">Order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rFonts w:ascii="Arial" w:cs="Arial" w:eastAsia="Arial" w:hAnsi="Arial"/>
              </w:rPr>
            </w:pPr>
            <w:r w:rsidDel="00000000" w:rsidR="00000000" w:rsidRPr="00000000">
              <w:rPr>
                <w:rFonts w:ascii="Arial" w:cs="Arial" w:eastAsia="Arial" w:hAnsi="Arial"/>
                <w:rtl w:val="0"/>
              </w:rPr>
              <w:t xml:space="preserve">AUFART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rFonts w:ascii="Arial" w:cs="Arial" w:eastAsia="Arial" w:hAnsi="Arial"/>
              </w:rPr>
            </w:pPr>
            <w:r w:rsidDel="00000000" w:rsidR="00000000" w:rsidRPr="00000000">
              <w:rPr>
                <w:rFonts w:ascii="Arial" w:cs="Arial" w:eastAsia="Arial" w:hAnsi="Arial"/>
                <w:rtl w:val="0"/>
              </w:rPr>
              <w:t xml:space="preserve">AUFART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rFonts w:ascii="Arial" w:cs="Arial" w:eastAsia="Arial" w:hAnsi="Arial"/>
              </w:rPr>
            </w:pPr>
            <w:r w:rsidDel="00000000" w:rsidR="00000000" w:rsidRPr="00000000">
              <w:rPr>
                <w:rFonts w:ascii="Arial" w:cs="Arial" w:eastAsia="Arial" w:hAnsi="Arial"/>
                <w:rtl w:val="0"/>
              </w:rPr>
              <w:t xml:space="preserve">AUFNR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rFonts w:ascii="Arial" w:cs="Arial" w:eastAsia="Arial" w:hAnsi="Arial"/>
              </w:rPr>
            </w:pPr>
            <w:r w:rsidDel="00000000" w:rsidR="00000000" w:rsidRPr="00000000">
              <w:rPr>
                <w:rFonts w:ascii="Arial" w:cs="Arial" w:eastAsia="Arial" w:hAnsi="Arial"/>
                <w:rtl w:val="0"/>
              </w:rPr>
              <w:t xml:space="preserve">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rFonts w:ascii="Arial" w:cs="Arial" w:eastAsia="Arial" w:hAnsi="Arial"/>
              </w:rPr>
            </w:pPr>
            <w:r w:rsidDel="00000000" w:rsidR="00000000" w:rsidRPr="00000000">
              <w:rPr>
                <w:rFonts w:ascii="Arial" w:cs="Arial" w:eastAsia="Arial" w:hAnsi="Arial"/>
                <w:rtl w:val="0"/>
              </w:rPr>
              <w:t xml:space="preserve">AUFNR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rFonts w:ascii="Arial" w:cs="Arial" w:eastAsia="Arial" w:hAnsi="Arial"/>
              </w:rPr>
            </w:pPr>
            <w:r w:rsidDel="00000000" w:rsidR="00000000" w:rsidRPr="00000000">
              <w:rPr>
                <w:rFonts w:ascii="Arial" w:cs="Arial" w:eastAsia="Arial" w:hAnsi="Arial"/>
                <w:rtl w:val="0"/>
              </w:rPr>
              <w:t xml:space="preserve">AUFNR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rFonts w:ascii="Arial" w:cs="Arial" w:eastAsia="Arial" w:hAnsi="Arial"/>
              </w:rPr>
            </w:pPr>
            <w:r w:rsidDel="00000000" w:rsidR="00000000" w:rsidRPr="00000000">
              <w:rPr>
                <w:rFonts w:ascii="Arial" w:cs="Arial" w:eastAsia="Arial" w:hAnsi="Arial"/>
                <w:rtl w:val="0"/>
              </w:rPr>
              <w:t xml:space="preserve">AUTYP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rFonts w:ascii="Arial" w:cs="Arial" w:eastAsia="Arial" w:hAnsi="Arial"/>
              </w:rPr>
            </w:pPr>
            <w:r w:rsidDel="00000000" w:rsidR="00000000" w:rsidRPr="00000000">
              <w:rPr>
                <w:rFonts w:ascii="Arial" w:cs="Arial" w:eastAsia="Arial" w:hAnsi="Arial"/>
                <w:rtl w:val="0"/>
              </w:rPr>
              <w:t xml:space="preserve">Order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rFonts w:ascii="Arial" w:cs="Arial" w:eastAsia="Arial" w:hAnsi="Arial"/>
              </w:rPr>
            </w:pPr>
            <w:r w:rsidDel="00000000" w:rsidR="00000000" w:rsidRPr="00000000">
              <w:rPr>
                <w:rFonts w:ascii="Arial" w:cs="Arial" w:eastAsia="Arial" w:hAnsi="Arial"/>
                <w:rtl w:val="0"/>
              </w:rPr>
              <w:t xml:space="preserve">AUFTYP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rFonts w:ascii="Arial" w:cs="Arial" w:eastAsia="Arial" w:hAnsi="Arial"/>
              </w:rPr>
            </w:pPr>
            <w:r w:rsidDel="00000000" w:rsidR="00000000" w:rsidRPr="00000000">
              <w:rPr>
                <w:rFonts w:ascii="Arial" w:cs="Arial" w:eastAsia="Arial" w:hAnsi="Arial"/>
                <w:rtl w:val="0"/>
              </w:rPr>
              <w:t xml:space="preserve">AUFTYP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rFonts w:ascii="Arial" w:cs="Arial" w:eastAsia="Arial" w:hAnsi="Arial"/>
              </w:rPr>
            </w:pPr>
            <w:r w:rsidDel="00000000" w:rsidR="00000000" w:rsidRPr="00000000">
              <w:rPr>
                <w:rFonts w:ascii="Arial" w:cs="Arial" w:eastAsia="Arial" w:hAnsi="Arial"/>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rFonts w:ascii="Arial" w:cs="Arial" w:eastAsia="Arial" w:hAnsi="Arial"/>
              </w:rPr>
            </w:pPr>
            <w:r w:rsidDel="00000000" w:rsidR="00000000" w:rsidRPr="00000000">
              <w:rPr>
                <w:rFonts w:ascii="Arial" w:cs="Arial" w:eastAsia="Arial" w:hAnsi="Arial"/>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rFonts w:ascii="Arial" w:cs="Arial" w:eastAsia="Arial" w:hAnsi="Arial"/>
              </w:rPr>
            </w:pPr>
            <w:r w:rsidDel="00000000" w:rsidR="00000000" w:rsidRPr="00000000">
              <w:rPr>
                <w:rFonts w:ascii="Arial" w:cs="Arial" w:eastAsia="Arial" w:hAnsi="Arial"/>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rFonts w:ascii="Arial" w:cs="Arial" w:eastAsia="Arial" w:hAnsi="Arial"/>
              </w:rPr>
            </w:pPr>
            <w:r w:rsidDel="00000000" w:rsidR="00000000" w:rsidRPr="00000000">
              <w:rPr>
                <w:rFonts w:ascii="Arial" w:cs="Arial" w:eastAsia="Arial" w:hAnsi="Arial"/>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rFonts w:ascii="Arial" w:cs="Arial" w:eastAsia="Arial" w:hAnsi="Arial"/>
              </w:rPr>
            </w:pPr>
            <w:r w:rsidDel="00000000" w:rsidR="00000000" w:rsidRPr="00000000">
              <w:rPr>
                <w:rFonts w:ascii="Arial" w:cs="Arial" w:eastAsia="Arial" w:hAnsi="Arial"/>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rFonts w:ascii="Arial" w:cs="Arial" w:eastAsia="Arial" w:hAnsi="Arial"/>
              </w:rPr>
            </w:pPr>
            <w:r w:rsidDel="00000000" w:rsidR="00000000" w:rsidRPr="00000000">
              <w:rPr>
                <w:rFonts w:ascii="Arial" w:cs="Arial" w:eastAsia="Arial" w:hAnsi="Arial"/>
                <w:rtl w:val="0"/>
              </w:rPr>
              <w:t xml:space="preserve">BUKRS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rFonts w:ascii="Arial" w:cs="Arial" w:eastAsia="Arial" w:hAnsi="Arial"/>
              </w:rPr>
            </w:pPr>
            <w:r w:rsidDel="00000000" w:rsidR="00000000" w:rsidRPr="00000000">
              <w:rPr>
                <w:rFonts w:ascii="Arial" w:cs="Arial" w:eastAsia="Arial" w:hAnsi="Arial"/>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rFonts w:ascii="Arial" w:cs="Arial" w:eastAsia="Arial" w:hAnsi="Arial"/>
              </w:rPr>
            </w:pPr>
            <w:r w:rsidDel="00000000" w:rsidR="00000000" w:rsidRPr="00000000">
              <w:rPr>
                <w:rFonts w:ascii="Arial" w:cs="Arial" w:eastAsia="Arial" w:hAnsi="Arial"/>
                <w:rtl w:val="0"/>
              </w:rPr>
              <w:t xml:space="preserve">Date reference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rFonts w:ascii="Arial" w:cs="Arial" w:eastAsia="Arial" w:hAnsi="Arial"/>
              </w:rPr>
            </w:pPr>
            <w:r w:rsidDel="00000000" w:rsidR="00000000" w:rsidRPr="00000000">
              <w:rPr>
                <w:rFonts w:ascii="Arial" w:cs="Arial" w:eastAsia="Arial" w:hAnsi="Arial"/>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rFonts w:ascii="Arial" w:cs="Arial" w:eastAsia="Arial" w:hAnsi="Arial"/>
              </w:rPr>
            </w:pPr>
            <w:r w:rsidDel="00000000" w:rsidR="00000000" w:rsidRPr="00000000">
              <w:rPr>
                <w:rFonts w:ascii="Arial" w:cs="Arial" w:eastAsia="Arial" w:hAnsi="Arial"/>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rFonts w:ascii="Arial" w:cs="Arial" w:eastAsia="Arial" w:hAnsi="Arial"/>
              </w:rPr>
            </w:pPr>
            <w:r w:rsidDel="00000000" w:rsidR="00000000" w:rsidRPr="00000000">
              <w:rPr>
                <w:rFonts w:ascii="Arial" w:cs="Arial" w:eastAsia="Arial" w:hAnsi="Arial"/>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rFonts w:ascii="Arial" w:cs="Arial" w:eastAsia="Arial" w:hAnsi="Arial"/>
              </w:rPr>
            </w:pPr>
            <w:r w:rsidDel="00000000" w:rsidR="00000000" w:rsidRPr="00000000">
              <w:rPr>
                <w:rFonts w:ascii="Arial" w:cs="Arial" w:eastAsia="Arial" w:hAnsi="Arial"/>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rFonts w:ascii="Arial" w:cs="Arial" w:eastAsia="Arial" w:hAnsi="Arial"/>
              </w:rPr>
            </w:pPr>
            <w:r w:rsidDel="00000000" w:rsidR="00000000" w:rsidRPr="00000000">
              <w:rPr>
                <w:rFonts w:ascii="Arial" w:cs="Arial" w:eastAsia="Arial" w:hAnsi="Arial"/>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rFonts w:ascii="Arial" w:cs="Arial" w:eastAsia="Arial" w:hAnsi="Arial"/>
              </w:rPr>
            </w:pPr>
            <w:r w:rsidDel="00000000" w:rsidR="00000000" w:rsidRPr="00000000">
              <w:rPr>
                <w:rFonts w:ascii="Arial" w:cs="Arial" w:eastAsia="Arial" w:hAnsi="Arial"/>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rFonts w:ascii="Arial" w:cs="Arial" w:eastAsia="Arial" w:hAnsi="Arial"/>
              </w:rPr>
            </w:pPr>
            <w:r w:rsidDel="00000000" w:rsidR="00000000" w:rsidRPr="00000000">
              <w:rPr>
                <w:rFonts w:ascii="Arial" w:cs="Arial" w:eastAsia="Arial" w:hAnsi="Arial"/>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rFonts w:ascii="Arial" w:cs="Arial" w:eastAsia="Arial" w:hAnsi="Arial"/>
              </w:rPr>
            </w:pPr>
            <w:r w:rsidDel="00000000" w:rsidR="00000000" w:rsidRPr="00000000">
              <w:rPr>
                <w:rFonts w:ascii="Arial" w:cs="Arial" w:eastAsia="Arial" w:hAnsi="Arial"/>
                <w:rtl w:val="0"/>
              </w:rPr>
              <w:t xml:space="preserve">AUFERFDAT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rFonts w:ascii="Arial" w:cs="Arial" w:eastAsia="Arial" w:hAnsi="Arial"/>
              </w:rPr>
            </w:pPr>
            <w:r w:rsidDel="00000000" w:rsidR="00000000" w:rsidRPr="00000000">
              <w:rPr>
                <w:rFonts w:ascii="Arial" w:cs="Arial" w:eastAsia="Arial" w:hAnsi="Arial"/>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rFonts w:ascii="Arial" w:cs="Arial" w:eastAsia="Arial" w:hAnsi="Arial"/>
              </w:rPr>
            </w:pPr>
            <w:r w:rsidDel="00000000" w:rsidR="00000000" w:rsidRPr="00000000">
              <w:rPr>
                <w:rFonts w:ascii="Arial" w:cs="Arial" w:eastAsia="Arial" w:hAnsi="Arial"/>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rFonts w:ascii="Arial" w:cs="Arial" w:eastAsia="Arial" w:hAnsi="Arial"/>
              </w:rPr>
            </w:pPr>
            <w:r w:rsidDel="00000000" w:rsidR="00000000" w:rsidRPr="00000000">
              <w:rPr>
                <w:rFonts w:ascii="Arial" w:cs="Arial" w:eastAsia="Arial" w:hAnsi="Arial"/>
                <w:rtl w:val="0"/>
              </w:rPr>
              <w:t xml:space="preserve">Entered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rFonts w:ascii="Arial" w:cs="Arial" w:eastAsia="Arial" w:hAnsi="Arial"/>
              </w:rPr>
            </w:pPr>
            <w:r w:rsidDel="00000000" w:rsidR="00000000" w:rsidRPr="00000000">
              <w:rPr>
                <w:rFonts w:ascii="Arial" w:cs="Arial" w:eastAsia="Arial" w:hAnsi="Arial"/>
                <w:rtl w:val="0"/>
              </w:rPr>
              <w:t xml:space="preserve">AUFERFNAM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rFonts w:ascii="Arial" w:cs="Arial" w:eastAsia="Arial" w:hAnsi="Arial"/>
              </w:rPr>
            </w:pPr>
            <w:r w:rsidDel="00000000" w:rsidR="00000000" w:rsidRPr="00000000">
              <w:rPr>
                <w:rFonts w:ascii="Arial" w:cs="Arial" w:eastAsia="Arial" w:hAnsi="Arial"/>
                <w:rtl w:val="0"/>
              </w:rPr>
              <w:t xml:space="preserve">USNAM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rFonts w:ascii="Arial" w:cs="Arial" w:eastAsia="Arial" w:hAnsi="Arial"/>
              </w:rPr>
            </w:pPr>
            <w:r w:rsidDel="00000000" w:rsidR="00000000" w:rsidRPr="00000000">
              <w:rPr>
                <w:rFonts w:ascii="Arial" w:cs="Arial" w:eastAsia="Arial" w:hAnsi="Arial"/>
                <w:rtl w:val="0"/>
              </w:rPr>
              <w:t xml:space="preserve">ERR_MSG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rFonts w:ascii="Arial" w:cs="Arial" w:eastAsia="Arial" w:hAnsi="Arial"/>
              </w:rPr>
            </w:pPr>
            <w:r w:rsidDel="00000000" w:rsidR="00000000" w:rsidRPr="00000000">
              <w:rPr>
                <w:rFonts w:ascii="Arial" w:cs="Arial" w:eastAsia="Arial" w:hAnsi="Arial"/>
                <w:rtl w:val="0"/>
              </w:rPr>
              <w:t xml:space="preserve">Err. 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rFonts w:ascii="Arial" w:cs="Arial" w:eastAsia="Arial" w:hAnsi="Arial"/>
              </w:rPr>
            </w:pPr>
            <w:r w:rsidDel="00000000" w:rsidR="00000000" w:rsidRPr="00000000">
              <w:rPr>
                <w:rFonts w:ascii="Arial" w:cs="Arial" w:eastAsia="Arial" w:hAnsi="Arial"/>
                <w:rtl w:val="0"/>
              </w:rPr>
              <w:t xml:space="preserve">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rFonts w:ascii="Arial" w:cs="Arial" w:eastAsia="Arial" w:hAnsi="Arial"/>
              </w:rPr>
            </w:pPr>
            <w:r w:rsidDel="00000000" w:rsidR="00000000" w:rsidRPr="00000000">
              <w:rPr>
                <w:rFonts w:ascii="Arial" w:cs="Arial" w:eastAsia="Arial" w:hAnsi="Arial"/>
                <w:rtl w:val="0"/>
              </w:rPr>
              <w:t xml:space="preserve">/SKN/E_SW_ERR_MSG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rFonts w:ascii="Arial" w:cs="Arial" w:eastAsia="Arial" w:hAnsi="Arial"/>
              </w:rPr>
            </w:pPr>
            <w:r w:rsidDel="00000000" w:rsidR="00000000" w:rsidRPr="00000000">
              <w:rPr>
                <w:rFonts w:ascii="Arial" w:cs="Arial" w:eastAsia="Arial" w:hAnsi="Arial"/>
                <w:rtl w:val="0"/>
              </w:rPr>
              <w:t xml:space="preserve">/SKN/D_SW_ERR_MSG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rFonts w:ascii="Arial" w:cs="Arial" w:eastAsia="Arial" w:hAnsi="Arial"/>
              </w:rPr>
            </w:pPr>
            <w:r w:rsidDel="00000000" w:rsidR="00000000" w:rsidRPr="00000000">
              <w:rPr>
                <w:rFonts w:ascii="Arial" w:cs="Arial" w:eastAsia="Arial" w:hAnsi="Arial"/>
                <w:rtl w:val="0"/>
              </w:rPr>
              <w:t xml:space="preserve">ERR_TYPE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rFonts w:ascii="Arial" w:cs="Arial" w:eastAsia="Arial" w:hAnsi="Arial"/>
              </w:rPr>
            </w:pPr>
            <w:r w:rsidDel="00000000" w:rsidR="00000000" w:rsidRPr="00000000">
              <w:rPr>
                <w:rFonts w:ascii="Arial" w:cs="Arial" w:eastAsia="Arial" w:hAnsi="Arial"/>
                <w:rtl w:val="0"/>
              </w:rPr>
              <w:t xml:space="preserve">Error Type for detection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rFonts w:ascii="Arial" w:cs="Arial" w:eastAsia="Arial" w:hAnsi="Arial"/>
              </w:rPr>
            </w:pPr>
            <w:r w:rsidDel="00000000" w:rsidR="00000000" w:rsidRPr="00000000">
              <w:rPr>
                <w:rFonts w:ascii="Arial" w:cs="Arial" w:eastAsia="Arial" w:hAnsi="Arial"/>
                <w:rtl w:val="0"/>
              </w:rPr>
              <w:t xml:space="preserve">FIELD_FOR_CHECK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rFonts w:ascii="Arial" w:cs="Arial" w:eastAsia="Arial" w:hAnsi="Arial"/>
              </w:rPr>
            </w:pPr>
            <w:r w:rsidDel="00000000" w:rsidR="00000000" w:rsidRPr="00000000">
              <w:rPr>
                <w:rFonts w:ascii="Arial" w:cs="Arial" w:eastAsia="Arial" w:hAnsi="Arial"/>
                <w:rtl w:val="0"/>
              </w:rPr>
              <w:t xml:space="preserve">Field for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rFonts w:ascii="Arial" w:cs="Arial" w:eastAsia="Arial" w:hAnsi="Arial"/>
              </w:rPr>
            </w:pPr>
            <w:r w:rsidDel="00000000" w:rsidR="00000000" w:rsidRPr="00000000">
              <w:rPr>
                <w:rFonts w:ascii="Arial" w:cs="Arial" w:eastAsia="Arial" w:hAnsi="Arial"/>
                <w:rtl w:val="0"/>
              </w:rPr>
              <w:t xml:space="preserve">GABJA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rFonts w:ascii="Arial" w:cs="Arial" w:eastAsia="Arial" w:hAnsi="Arial"/>
              </w:rPr>
            </w:pPr>
            <w:r w:rsidDel="00000000" w:rsidR="00000000" w:rsidRPr="00000000">
              <w:rPr>
                <w:rFonts w:ascii="Arial" w:cs="Arial" w:eastAsia="Arial" w:hAnsi="Arial"/>
                <w:rtl w:val="0"/>
              </w:rPr>
              <w:t xml:space="preserve">Valid-from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rFonts w:ascii="Arial" w:cs="Arial" w:eastAsia="Arial" w:hAnsi="Arial"/>
              </w:rPr>
            </w:pPr>
            <w:r w:rsidDel="00000000" w:rsidR="00000000" w:rsidRPr="00000000">
              <w:rPr>
                <w:rFonts w:ascii="Arial" w:cs="Arial" w:eastAsia="Arial" w:hAnsi="Arial"/>
                <w:rtl w:val="0"/>
              </w:rPr>
              <w:t xml:space="preserve">GABJA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rFonts w:ascii="Arial" w:cs="Arial" w:eastAsia="Arial" w:hAnsi="Arial"/>
              </w:rPr>
            </w:pPr>
            <w:r w:rsidDel="00000000" w:rsidR="00000000" w:rsidRPr="00000000">
              <w:rPr>
                <w:rFonts w:ascii="Arial" w:cs="Arial" w:eastAsia="Arial" w:hAnsi="Arial"/>
                <w:rtl w:val="0"/>
              </w:rPr>
              <w:t xml:space="preserve">GJAHR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rFonts w:ascii="Arial" w:cs="Arial" w:eastAsia="Arial" w:hAnsi="Arial"/>
              </w:rPr>
            </w:pPr>
            <w:r w:rsidDel="00000000" w:rsidR="00000000" w:rsidRPr="00000000">
              <w:rPr>
                <w:rFonts w:ascii="Arial" w:cs="Arial" w:eastAsia="Arial" w:hAnsi="Arial"/>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rFonts w:ascii="Arial" w:cs="Arial" w:eastAsia="Arial" w:hAnsi="Arial"/>
              </w:rPr>
            </w:pPr>
            <w:r w:rsidDel="00000000" w:rsidR="00000000" w:rsidRPr="00000000">
              <w:rPr>
                <w:rFonts w:ascii="Arial" w:cs="Arial" w:eastAsia="Arial" w:hAnsi="Arial"/>
                <w:rtl w:val="0"/>
              </w:rPr>
              <w:t xml:space="preserve">GABPE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rFonts w:ascii="Arial" w:cs="Arial" w:eastAsia="Arial" w:hAnsi="Arial"/>
              </w:rPr>
            </w:pPr>
            <w:r w:rsidDel="00000000" w:rsidR="00000000" w:rsidRPr="00000000">
              <w:rPr>
                <w:rFonts w:ascii="Arial" w:cs="Arial" w:eastAsia="Arial" w:hAnsi="Arial"/>
                <w:rtl w:val="0"/>
              </w:rPr>
              <w:t xml:space="preserve">Valid-from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rFonts w:ascii="Arial" w:cs="Arial" w:eastAsia="Arial" w:hAnsi="Arial"/>
              </w:rPr>
            </w:pPr>
            <w:r w:rsidDel="00000000" w:rsidR="00000000" w:rsidRPr="00000000">
              <w:rPr>
                <w:rFonts w:ascii="Arial" w:cs="Arial" w:eastAsia="Arial" w:hAnsi="Arial"/>
                <w:rtl w:val="0"/>
              </w:rPr>
              <w:t xml:space="preserve">GABPE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rFonts w:ascii="Arial" w:cs="Arial" w:eastAsia="Arial" w:hAnsi="Arial"/>
              </w:rPr>
            </w:pPr>
            <w:r w:rsidDel="00000000" w:rsidR="00000000" w:rsidRPr="00000000">
              <w:rPr>
                <w:rFonts w:ascii="Arial" w:cs="Arial" w:eastAsia="Arial" w:hAnsi="Arial"/>
                <w:rtl w:val="0"/>
              </w:rPr>
              <w:t xml:space="preserve">POPER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rFonts w:ascii="Arial" w:cs="Arial" w:eastAsia="Arial" w:hAnsi="Arial"/>
              </w:rPr>
            </w:pPr>
            <w:r w:rsidDel="00000000" w:rsidR="00000000" w:rsidRPr="00000000">
              <w:rPr>
                <w:rFonts w:ascii="Arial" w:cs="Arial" w:eastAsia="Arial" w:hAnsi="Arial"/>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rFonts w:ascii="Arial" w:cs="Arial" w:eastAsia="Arial" w:hAnsi="Arial"/>
              </w:rPr>
            </w:pPr>
            <w:r w:rsidDel="00000000" w:rsidR="00000000" w:rsidRPr="00000000">
              <w:rPr>
                <w:rFonts w:ascii="Arial" w:cs="Arial" w:eastAsia="Arial" w:hAnsi="Arial"/>
                <w:rtl w:val="0"/>
              </w:rPr>
              <w:t xml:space="preserve">GBISJ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rFonts w:ascii="Arial" w:cs="Arial" w:eastAsia="Arial" w:hAnsi="Arial"/>
              </w:rPr>
            </w:pPr>
            <w:r w:rsidDel="00000000" w:rsidR="00000000" w:rsidRPr="00000000">
              <w:rPr>
                <w:rFonts w:ascii="Arial" w:cs="Arial" w:eastAsia="Arial" w:hAnsi="Arial"/>
                <w:rtl w:val="0"/>
              </w:rPr>
              <w:t xml:space="preserve">Valid-to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rFonts w:ascii="Arial" w:cs="Arial" w:eastAsia="Arial" w:hAnsi="Arial"/>
              </w:rPr>
            </w:pPr>
            <w:r w:rsidDel="00000000" w:rsidR="00000000" w:rsidRPr="00000000">
              <w:rPr>
                <w:rFonts w:ascii="Arial" w:cs="Arial" w:eastAsia="Arial" w:hAnsi="Arial"/>
                <w:rtl w:val="0"/>
              </w:rPr>
              <w:t xml:space="preserve">GBISJ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rFonts w:ascii="Arial" w:cs="Arial" w:eastAsia="Arial" w:hAnsi="Arial"/>
              </w:rPr>
            </w:pPr>
            <w:r w:rsidDel="00000000" w:rsidR="00000000" w:rsidRPr="00000000">
              <w:rPr>
                <w:rFonts w:ascii="Arial" w:cs="Arial" w:eastAsia="Arial" w:hAnsi="Arial"/>
                <w:rtl w:val="0"/>
              </w:rPr>
              <w:t xml:space="preserve">GJAHR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rFonts w:ascii="Arial" w:cs="Arial" w:eastAsia="Arial" w:hAnsi="Arial"/>
              </w:rPr>
            </w:pPr>
            <w:r w:rsidDel="00000000" w:rsidR="00000000" w:rsidRPr="00000000">
              <w:rPr>
                <w:rFonts w:ascii="Arial" w:cs="Arial" w:eastAsia="Arial" w:hAnsi="Arial"/>
                <w:rtl w:val="0"/>
              </w:rPr>
              <w:t xml:space="preserve">GBISP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rFonts w:ascii="Arial" w:cs="Arial" w:eastAsia="Arial" w:hAnsi="Arial"/>
              </w:rPr>
            </w:pPr>
            <w:r w:rsidDel="00000000" w:rsidR="00000000" w:rsidRPr="00000000">
              <w:rPr>
                <w:rFonts w:ascii="Arial" w:cs="Arial" w:eastAsia="Arial" w:hAnsi="Arial"/>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rFonts w:ascii="Arial" w:cs="Arial" w:eastAsia="Arial" w:hAnsi="Arial"/>
              </w:rPr>
            </w:pPr>
            <w:r w:rsidDel="00000000" w:rsidR="00000000" w:rsidRPr="00000000">
              <w:rPr>
                <w:rFonts w:ascii="Arial" w:cs="Arial" w:eastAsia="Arial" w:hAnsi="Arial"/>
                <w:rtl w:val="0"/>
              </w:rPr>
              <w:t xml:space="preserve">GBISP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rFonts w:ascii="Arial" w:cs="Arial" w:eastAsia="Arial" w:hAnsi="Arial"/>
              </w:rPr>
            </w:pPr>
            <w:r w:rsidDel="00000000" w:rsidR="00000000" w:rsidRPr="00000000">
              <w:rPr>
                <w:rFonts w:ascii="Arial" w:cs="Arial" w:eastAsia="Arial" w:hAnsi="Arial"/>
                <w:rtl w:val="0"/>
              </w:rPr>
              <w:t xml:space="preserve">POPER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rFonts w:ascii="Arial" w:cs="Arial" w:eastAsia="Arial" w:hAnsi="Arial"/>
              </w:rPr>
            </w:pPr>
            <w:r w:rsidDel="00000000" w:rsidR="00000000" w:rsidRPr="00000000">
              <w:rPr>
                <w:rFonts w:ascii="Arial" w:cs="Arial" w:eastAsia="Arial" w:hAnsi="Arial"/>
                <w:rtl w:val="0"/>
              </w:rPr>
              <w:t xml:space="preserve">GSBER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rFonts w:ascii="Arial" w:cs="Arial" w:eastAsia="Arial" w:hAnsi="Arial"/>
              </w:rPr>
            </w:pPr>
            <w:r w:rsidDel="00000000" w:rsidR="00000000" w:rsidRPr="00000000">
              <w:rPr>
                <w:rFonts w:ascii="Arial" w:cs="Arial" w:eastAsia="Arial" w:hAnsi="Arial"/>
                <w:rtl w:val="0"/>
              </w:rPr>
              <w:t xml:space="preserve">Business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rFonts w:ascii="Arial" w:cs="Arial" w:eastAsia="Arial" w:hAnsi="Arial"/>
              </w:rPr>
            </w:pPr>
            <w:r w:rsidDel="00000000" w:rsidR="00000000" w:rsidRPr="00000000">
              <w:rPr>
                <w:rFonts w:ascii="Arial" w:cs="Arial" w:eastAsia="Arial" w:hAnsi="Arial"/>
                <w:rtl w:val="0"/>
              </w:rPr>
              <w:t xml:space="preserve">GSBER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rFonts w:ascii="Arial" w:cs="Arial" w:eastAsia="Arial" w:hAnsi="Arial"/>
              </w:rPr>
            </w:pPr>
            <w:r w:rsidDel="00000000" w:rsidR="00000000" w:rsidRPr="00000000">
              <w:rPr>
                <w:rFonts w:ascii="Arial" w:cs="Arial" w:eastAsia="Arial" w:hAnsi="Arial"/>
                <w:rtl w:val="0"/>
              </w:rPr>
              <w:t xml:space="preserve">GSBER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rFonts w:ascii="Arial" w:cs="Arial" w:eastAsia="Arial" w:hAnsi="Arial"/>
              </w:rPr>
            </w:pPr>
            <w:r w:rsidDel="00000000" w:rsidR="00000000" w:rsidRPr="00000000">
              <w:rPr>
                <w:rFonts w:ascii="Arial" w:cs="Arial" w:eastAsia="Arial" w:hAnsi="Arial"/>
                <w:rtl w:val="0"/>
              </w:rPr>
              <w:t xml:space="preserve">KOKRS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rFonts w:ascii="Arial" w:cs="Arial" w:eastAsia="Arial" w:hAnsi="Arial"/>
              </w:rPr>
            </w:pPr>
            <w:r w:rsidDel="00000000" w:rsidR="00000000" w:rsidRPr="00000000">
              <w:rPr>
                <w:rFonts w:ascii="Arial" w:cs="Arial" w:eastAsia="Arial" w:hAnsi="Arial"/>
                <w:rtl w:val="0"/>
              </w:rPr>
              <w:t xml:space="preserve">Controlling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rFonts w:ascii="Arial" w:cs="Arial" w:eastAsia="Arial" w:hAnsi="Arial"/>
              </w:rPr>
            </w:pPr>
            <w:r w:rsidDel="00000000" w:rsidR="00000000" w:rsidRPr="00000000">
              <w:rPr>
                <w:rFonts w:ascii="Arial" w:cs="Arial" w:eastAsia="Arial" w:hAnsi="Arial"/>
                <w:rtl w:val="0"/>
              </w:rPr>
              <w:t xml:space="preserve">KOKRS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rFonts w:ascii="Arial" w:cs="Arial" w:eastAsia="Arial" w:hAnsi="Arial"/>
              </w:rPr>
            </w:pPr>
            <w:r w:rsidDel="00000000" w:rsidR="00000000" w:rsidRPr="00000000">
              <w:rPr>
                <w:rFonts w:ascii="Arial" w:cs="Arial" w:eastAsia="Arial" w:hAnsi="Arial"/>
                <w:rtl w:val="0"/>
              </w:rPr>
              <w:t xml:space="preserve">CACCD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rFonts w:ascii="Arial" w:cs="Arial" w:eastAsia="Arial" w:hAnsi="Arial"/>
              </w:rPr>
            </w:pPr>
            <w:r w:rsidDel="00000000" w:rsidR="00000000" w:rsidRPr="00000000">
              <w:rPr>
                <w:rFonts w:ascii="Arial" w:cs="Arial" w:eastAsia="Arial" w:hAnsi="Arial"/>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rFonts w:ascii="Arial" w:cs="Arial" w:eastAsia="Arial" w:hAnsi="Arial"/>
              </w:rPr>
            </w:pPr>
            <w:r w:rsidDel="00000000" w:rsidR="00000000" w:rsidRPr="00000000">
              <w:rPr>
                <w:rFonts w:ascii="Arial" w:cs="Arial" w:eastAsia="Arial" w:hAnsi="Arial"/>
                <w:rtl w:val="0"/>
              </w:rPr>
              <w:t xml:space="preserve">KOSTL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rFonts w:ascii="Arial" w:cs="Arial" w:eastAsia="Arial" w:hAnsi="Arial"/>
              </w:rPr>
            </w:pPr>
            <w:r w:rsidDel="00000000" w:rsidR="00000000" w:rsidRPr="00000000">
              <w:rPr>
                <w:rFonts w:ascii="Arial" w:cs="Arial" w:eastAsia="Arial" w:hAnsi="Arial"/>
                <w:rtl w:val="0"/>
              </w:rPr>
              <w:t xml:space="preserve">Cost center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rFonts w:ascii="Arial" w:cs="Arial" w:eastAsia="Arial" w:hAnsi="Arial"/>
              </w:rPr>
            </w:pPr>
            <w:r w:rsidDel="00000000" w:rsidR="00000000" w:rsidRPr="00000000">
              <w:rPr>
                <w:rFonts w:ascii="Arial" w:cs="Arial" w:eastAsia="Arial" w:hAnsi="Arial"/>
                <w:rtl w:val="0"/>
              </w:rPr>
              <w:t xml:space="preserve">BRGKOSTL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rFonts w:ascii="Arial" w:cs="Arial" w:eastAsia="Arial" w:hAnsi="Arial"/>
              </w:rPr>
            </w:pPr>
            <w:r w:rsidDel="00000000" w:rsidR="00000000" w:rsidRPr="00000000">
              <w:rPr>
                <w:rFonts w:ascii="Arial" w:cs="Arial" w:eastAsia="Arial" w:hAnsi="Arial"/>
                <w:rtl w:val="0"/>
              </w:rPr>
              <w:t xml:space="preserve">KOSTL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rFonts w:ascii="Arial" w:cs="Arial" w:eastAsia="Arial" w:hAnsi="Arial"/>
              </w:rPr>
            </w:pPr>
            <w:r w:rsidDel="00000000" w:rsidR="00000000" w:rsidRPr="00000000">
              <w:rPr>
                <w:rFonts w:ascii="Arial" w:cs="Arial" w:eastAsia="Arial" w:hAnsi="Arial"/>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rFonts w:ascii="Arial" w:cs="Arial" w:eastAsia="Arial" w:hAnsi="Arial"/>
              </w:rPr>
            </w:pPr>
            <w:r w:rsidDel="00000000" w:rsidR="00000000" w:rsidRPr="00000000">
              <w:rPr>
                <w:rFonts w:ascii="Arial" w:cs="Arial" w:eastAsia="Arial" w:hAnsi="Arial"/>
                <w:rtl w:val="0"/>
              </w:rPr>
              <w:t xml:space="preserve">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rFonts w:ascii="Arial" w:cs="Arial" w:eastAsia="Arial" w:hAnsi="Arial"/>
              </w:rPr>
            </w:pPr>
            <w:r w:rsidDel="00000000" w:rsidR="00000000" w:rsidRPr="00000000">
              <w:rPr>
                <w:rFonts w:ascii="Arial" w:cs="Arial" w:eastAsia="Arial" w:hAnsi="Arial"/>
                <w:rtl w:val="0"/>
              </w:rPr>
              <w:t xml:space="preserve">Object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rFonts w:ascii="Arial" w:cs="Arial" w:eastAsia="Arial" w:hAnsi="Arial"/>
              </w:rPr>
            </w:pPr>
            <w:r w:rsidDel="00000000" w:rsidR="00000000" w:rsidRPr="00000000">
              <w:rPr>
                <w:rFonts w:ascii="Arial" w:cs="Arial" w:eastAsia="Arial" w:hAnsi="Arial"/>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rFonts w:ascii="Arial" w:cs="Arial" w:eastAsia="Arial" w:hAnsi="Arial"/>
              </w:rPr>
            </w:pPr>
            <w:r w:rsidDel="00000000" w:rsidR="00000000" w:rsidRPr="00000000">
              <w:rPr>
                <w:rFonts w:ascii="Arial" w:cs="Arial" w:eastAsia="Arial" w:hAnsi="Arial"/>
                <w:rtl w:val="0"/>
              </w:rPr>
              <w:t xml:space="preserve">J_OBJNR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rFonts w:ascii="Arial" w:cs="Arial" w:eastAsia="Arial" w:hAnsi="Arial"/>
              </w:rPr>
            </w:pPr>
            <w:r w:rsidDel="00000000" w:rsidR="00000000" w:rsidRPr="00000000">
              <w:rPr>
                <w:rFonts w:ascii="Arial" w:cs="Arial" w:eastAsia="Arial" w:hAnsi="Arial"/>
                <w:rtl w:val="0"/>
              </w:rPr>
              <w:t xml:space="preserve">J_OBJNR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rFonts w:ascii="Arial" w:cs="Arial" w:eastAsia="Arial" w:hAnsi="Arial"/>
              </w:rPr>
            </w:pPr>
            <w:r w:rsidDel="00000000" w:rsidR="00000000" w:rsidRPr="00000000">
              <w:rPr>
                <w:rFonts w:ascii="Arial" w:cs="Arial" w:eastAsia="Arial" w:hAnsi="Arial"/>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rFonts w:ascii="Arial" w:cs="Arial" w:eastAsia="Arial" w:hAnsi="Arial"/>
              </w:rPr>
            </w:pPr>
            <w:r w:rsidDel="00000000" w:rsidR="00000000" w:rsidRPr="00000000">
              <w:rPr>
                <w:rFonts w:ascii="Arial" w:cs="Arial" w:eastAsia="Arial" w:hAnsi="Arial"/>
                <w:rtl w:val="0"/>
              </w:rPr>
              <w:t xml:space="preserve">PERBZ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rFonts w:ascii="Arial" w:cs="Arial" w:eastAsia="Arial" w:hAnsi="Arial"/>
              </w:rPr>
            </w:pPr>
            <w:r w:rsidDel="00000000" w:rsidR="00000000" w:rsidRPr="00000000">
              <w:rPr>
                <w:rFonts w:ascii="Arial" w:cs="Arial" w:eastAsia="Arial" w:hAnsi="Arial"/>
                <w:rtl w:val="0"/>
              </w:rPr>
              <w:t xml:space="preserve">Settlement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rFonts w:ascii="Arial" w:cs="Arial" w:eastAsia="Arial" w:hAnsi="Arial"/>
              </w:rPr>
            </w:pPr>
            <w:r w:rsidDel="00000000" w:rsidR="00000000" w:rsidRPr="00000000">
              <w:rPr>
                <w:rFonts w:ascii="Arial" w:cs="Arial" w:eastAsia="Arial" w:hAnsi="Arial"/>
                <w:rtl w:val="0"/>
              </w:rPr>
              <w:t xml:space="preserve">PERBZ_LD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rFonts w:ascii="Arial" w:cs="Arial" w:eastAsia="Arial" w:hAnsi="Arial"/>
              </w:rPr>
            </w:pPr>
            <w:r w:rsidDel="00000000" w:rsidR="00000000" w:rsidRPr="00000000">
              <w:rPr>
                <w:rFonts w:ascii="Arial" w:cs="Arial" w:eastAsia="Arial" w:hAnsi="Arial"/>
                <w:rtl w:val="0"/>
              </w:rPr>
              <w:t xml:space="preserve">PERBZ_LD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rFonts w:ascii="Arial" w:cs="Arial" w:eastAsia="Arial" w:hAnsi="Arial"/>
              </w:rPr>
            </w:pPr>
            <w:r w:rsidDel="00000000" w:rsidR="00000000" w:rsidRPr="00000000">
              <w:rPr>
                <w:rFonts w:ascii="Arial" w:cs="Arial" w:eastAsia="Arial" w:hAnsi="Arial"/>
                <w:rtl w:val="0"/>
              </w:rPr>
              <w:t xml:space="preserve">PROZS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rFonts w:ascii="Arial" w:cs="Arial" w:eastAsia="Arial" w:hAnsi="Arial"/>
              </w:rPr>
            </w:pPr>
            <w:r w:rsidDel="00000000" w:rsidR="00000000" w:rsidRPr="00000000">
              <w:rPr>
                <w:rFonts w:ascii="Arial" w:cs="Arial" w:eastAsia="Arial" w:hAnsi="Arial"/>
                <w:rtl w:val="0"/>
              </w:rPr>
              <w:t xml:space="preserve">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rFonts w:ascii="Arial" w:cs="Arial" w:eastAsia="Arial" w:hAnsi="Arial"/>
              </w:rPr>
            </w:pPr>
            <w:r w:rsidDel="00000000" w:rsidR="00000000" w:rsidRPr="00000000">
              <w:rPr>
                <w:rFonts w:ascii="Arial" w:cs="Arial" w:eastAsia="Arial" w:hAnsi="Arial"/>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rFonts w:ascii="Arial" w:cs="Arial" w:eastAsia="Arial" w:hAnsi="Arial"/>
              </w:rPr>
            </w:pPr>
            <w:r w:rsidDel="00000000" w:rsidR="00000000" w:rsidRPr="00000000">
              <w:rPr>
                <w:rFonts w:ascii="Arial" w:cs="Arial" w:eastAsia="Arial" w:hAnsi="Arial"/>
                <w:rtl w:val="0"/>
              </w:rPr>
              <w:t xml:space="preserve">BRGPROZS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rFonts w:ascii="Arial" w:cs="Arial" w:eastAsia="Arial" w:hAnsi="Arial"/>
              </w:rPr>
            </w:pPr>
            <w:r w:rsidDel="00000000" w:rsidR="00000000" w:rsidRPr="00000000">
              <w:rPr>
                <w:rFonts w:ascii="Arial" w:cs="Arial" w:eastAsia="Arial" w:hAnsi="Arial"/>
                <w:rtl w:val="0"/>
              </w:rPr>
              <w:t xml:space="preserve">PROZS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rFonts w:ascii="Arial" w:cs="Arial" w:eastAsia="Arial" w:hAnsi="Arial"/>
              </w:rPr>
            </w:pPr>
            <w:r w:rsidDel="00000000" w:rsidR="00000000" w:rsidRPr="00000000">
              <w:rPr>
                <w:rFonts w:ascii="Arial" w:cs="Arial" w:eastAsia="Arial" w:hAnsi="Arial"/>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rFonts w:ascii="Arial" w:cs="Arial" w:eastAsia="Arial" w:hAnsi="Arial"/>
              </w:rPr>
            </w:pPr>
            <w:r w:rsidDel="00000000" w:rsidR="00000000" w:rsidRPr="00000000">
              <w:rPr>
                <w:rFonts w:ascii="Arial" w:cs="Arial" w:eastAsia="Arial" w:hAnsi="Arial"/>
                <w:rtl w:val="0"/>
              </w:rPr>
              <w:t xml:space="preserve">PS_PSP_PNR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rFonts w:ascii="Arial" w:cs="Arial" w:eastAsia="Arial" w:hAnsi="Arial"/>
              </w:rPr>
            </w:pPr>
            <w:r w:rsidDel="00000000" w:rsidR="00000000" w:rsidRPr="00000000">
              <w:rPr>
                <w:rFonts w:ascii="Arial" w:cs="Arial" w:eastAsia="Arial" w:hAnsi="Arial"/>
                <w:rtl w:val="0"/>
              </w:rPr>
              <w:t xml:space="preserve">WBS Element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rFonts w:ascii="Arial" w:cs="Arial" w:eastAsia="Arial" w:hAnsi="Arial"/>
              </w:rPr>
            </w:pPr>
            <w:r w:rsidDel="00000000" w:rsidR="00000000" w:rsidRPr="00000000">
              <w:rPr>
                <w:rFonts w:ascii="Arial" w:cs="Arial" w:eastAsia="Arial" w:hAnsi="Arial"/>
                <w:rtl w:val="0"/>
              </w:rPr>
              <w:t xml:space="preserve">PS_PSP_PNR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rFonts w:ascii="Arial" w:cs="Arial" w:eastAsia="Arial" w:hAnsi="Arial"/>
              </w:rPr>
            </w:pPr>
            <w:r w:rsidDel="00000000" w:rsidR="00000000" w:rsidRPr="00000000">
              <w:rPr>
                <w:rFonts w:ascii="Arial" w:cs="Arial" w:eastAsia="Arial" w:hAnsi="Arial"/>
                <w:rtl w:val="0"/>
              </w:rPr>
              <w:t xml:space="preserve">PS_POSNR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rFonts w:ascii="Arial" w:cs="Arial" w:eastAsia="Arial" w:hAnsi="Arial"/>
              </w:rPr>
            </w:pPr>
            <w:r w:rsidDel="00000000" w:rsidR="00000000" w:rsidRPr="00000000">
              <w:rPr>
                <w:rFonts w:ascii="Arial" w:cs="Arial" w:eastAsia="Arial" w:hAnsi="Arial"/>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rFonts w:ascii="Arial" w:cs="Arial" w:eastAsia="Arial" w:hAnsi="Arial"/>
              </w:rPr>
            </w:pPr>
            <w:r w:rsidDel="00000000" w:rsidR="00000000" w:rsidRPr="00000000">
              <w:rPr>
                <w:rFonts w:ascii="Arial" w:cs="Arial" w:eastAsia="Arial" w:hAnsi="Arial"/>
                <w:rtl w:val="0"/>
              </w:rPr>
              <w:t xml:space="preserve">STDAT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rFonts w:ascii="Arial" w:cs="Arial" w:eastAsia="Arial" w:hAnsi="Arial"/>
              </w:rPr>
            </w:pPr>
            <w:r w:rsidDel="00000000" w:rsidR="00000000" w:rsidRPr="00000000">
              <w:rPr>
                <w:rFonts w:ascii="Arial" w:cs="Arial" w:eastAsia="Arial" w:hAnsi="Arial"/>
                <w:rtl w:val="0"/>
              </w:rPr>
              <w:t xml:space="preserve">Status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rFonts w:ascii="Arial" w:cs="Arial" w:eastAsia="Arial" w:hAnsi="Arial"/>
              </w:rPr>
            </w:pPr>
            <w:r w:rsidDel="00000000" w:rsidR="00000000" w:rsidRPr="00000000">
              <w:rPr>
                <w:rFonts w:ascii="Arial" w:cs="Arial" w:eastAsia="Arial" w:hAnsi="Arial"/>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rFonts w:ascii="Arial" w:cs="Arial" w:eastAsia="Arial" w:hAnsi="Arial"/>
              </w:rPr>
            </w:pPr>
            <w:r w:rsidDel="00000000" w:rsidR="00000000" w:rsidRPr="00000000">
              <w:rPr>
                <w:rFonts w:ascii="Arial" w:cs="Arial" w:eastAsia="Arial" w:hAnsi="Arial"/>
                <w:rtl w:val="0"/>
              </w:rPr>
              <w:t xml:space="preserve">AUFSTDAT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rPr>
                <w:rFonts w:ascii="Arial" w:cs="Arial" w:eastAsia="Arial" w:hAnsi="Arial"/>
              </w:rPr>
            </w:pPr>
            <w:r w:rsidDel="00000000" w:rsidR="00000000" w:rsidRPr="00000000">
              <w:rPr>
                <w:rFonts w:ascii="Arial" w:cs="Arial" w:eastAsia="Arial" w:hAnsi="Arial"/>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rFonts w:ascii="Arial" w:cs="Arial" w:eastAsia="Arial" w:hAnsi="Arial"/>
              </w:rPr>
            </w:pPr>
            <w:r w:rsidDel="00000000" w:rsidR="00000000" w:rsidRPr="00000000">
              <w:rPr>
                <w:rFonts w:ascii="Arial" w:cs="Arial" w:eastAsia="Arial" w:hAnsi="Arial"/>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rFonts w:ascii="Arial" w:cs="Arial" w:eastAsia="Arial" w:hAnsi="Arial"/>
              </w:rPr>
            </w:pPr>
            <w:r w:rsidDel="00000000" w:rsidR="00000000" w:rsidRPr="00000000">
              <w:rPr>
                <w:rFonts w:ascii="Arial" w:cs="Arial" w:eastAsia="Arial" w:hAnsi="Arial"/>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rFonts w:ascii="Arial" w:cs="Arial" w:eastAsia="Arial" w:hAnsi="Arial"/>
              </w:rPr>
            </w:pPr>
            <w:r w:rsidDel="00000000" w:rsidR="00000000" w:rsidRPr="00000000">
              <w:rPr>
                <w:rFonts w:ascii="Arial" w:cs="Arial" w:eastAsia="Arial" w:hAnsi="Arial"/>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rFonts w:ascii="Arial" w:cs="Arial" w:eastAsia="Arial" w:hAnsi="Arial"/>
              </w:rPr>
            </w:pPr>
            <w:r w:rsidDel="00000000" w:rsidR="00000000" w:rsidRPr="00000000">
              <w:rPr>
                <w:rFonts w:ascii="Arial" w:cs="Arial" w:eastAsia="Arial" w:hAnsi="Arial"/>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rFonts w:ascii="Arial" w:cs="Arial" w:eastAsia="Arial" w:hAnsi="Arial"/>
              </w:rPr>
            </w:pPr>
            <w:r w:rsidDel="00000000" w:rsidR="00000000" w:rsidRPr="00000000">
              <w:rPr>
                <w:rFonts w:ascii="Arial" w:cs="Arial" w:eastAsia="Arial" w:hAnsi="Arial"/>
                <w:rtl w:val="0"/>
              </w:rPr>
              <w:t xml:space="preserve">WERKS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rFonts w:ascii="Arial" w:cs="Arial" w:eastAsia="Arial" w:hAnsi="Arial"/>
              </w:rPr>
            </w:pPr>
            <w:r w:rsidDel="00000000" w:rsidR="00000000" w:rsidRPr="00000000">
              <w:rPr>
                <w:rFonts w:ascii="Arial" w:cs="Arial" w:eastAsia="Arial" w:hAnsi="Arial"/>
                <w:rtl w:val="0"/>
              </w:rPr>
              <w:t xml:space="preserve">Plant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rFonts w:ascii="Arial" w:cs="Arial" w:eastAsia="Arial" w:hAnsi="Arial"/>
              </w:rPr>
            </w:pPr>
            <w:r w:rsidDel="00000000" w:rsidR="00000000" w:rsidRPr="00000000">
              <w:rPr>
                <w:rFonts w:ascii="Arial" w:cs="Arial" w:eastAsia="Arial" w:hAnsi="Arial"/>
                <w:rtl w:val="0"/>
              </w:rPr>
              <w:t xml:space="preserve">WERKS_D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rPr>
                <w:rFonts w:ascii="Arial" w:cs="Arial" w:eastAsia="Arial" w:hAnsi="Arial"/>
              </w:rPr>
            </w:pPr>
            <w:r w:rsidDel="00000000" w:rsidR="00000000" w:rsidRPr="00000000">
              <w:rPr>
                <w:rFonts w:ascii="Arial" w:cs="Arial" w:eastAsia="Arial" w:hAnsi="Arial"/>
                <w:rtl w:val="0"/>
              </w:rPr>
              <w:t xml:space="preserve">WERKS</w:t>
            </w:r>
          </w:p>
        </w:tc>
      </w:tr>
    </w:tbl>
    <w:p w:rsidR="00000000" w:rsidDel="00000000" w:rsidP="00000000" w:rsidRDefault="00000000" w:rsidRPr="00000000" w14:paraId="00000127">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8">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pStyle w:val="Heading3"/>
        <w:keepNext w:val="0"/>
        <w:keepLines w:val="0"/>
        <w:spacing w:after="80" w:before="280" w:lineRule="auto"/>
        <w:rPr>
          <w:rFonts w:ascii="Arial" w:cs="Arial" w:eastAsia="Arial" w:hAnsi="Arial"/>
          <w:color w:val="000000"/>
          <w:sz w:val="26"/>
          <w:szCs w:val="26"/>
        </w:rPr>
      </w:pPr>
      <w:bookmarkStart w:colFirst="0" w:colLast="0" w:name="_heading=h.yyfir8m22ouv" w:id="1"/>
      <w:bookmarkEnd w:id="1"/>
      <w:r w:rsidDel="00000000" w:rsidR="00000000" w:rsidRPr="00000000">
        <w:rPr>
          <w:rFonts w:ascii="Arial" w:cs="Arial" w:eastAsia="Arial" w:hAnsi="Arial"/>
          <w:color w:val="000000"/>
          <w:sz w:val="26"/>
          <w:szCs w:val="26"/>
          <w:rtl w:val="0"/>
        </w:rPr>
        <w:t xml:space="preserve">Parameter Configuration Guidelines</w:t>
      </w:r>
    </w:p>
    <w:p w:rsidR="00000000" w:rsidDel="00000000" w:rsidP="00000000" w:rsidRDefault="00000000" w:rsidRPr="00000000" w14:paraId="0000012A">
      <w:pPr>
        <w:spacing w:after="240" w:before="240" w:lineRule="auto"/>
        <w:rPr>
          <w:rFonts w:ascii="Arial" w:cs="Arial" w:eastAsia="Arial" w:hAnsi="Arial"/>
        </w:rPr>
      </w:pPr>
      <w:r w:rsidDel="00000000" w:rsidR="00000000" w:rsidRPr="00000000">
        <w:rPr>
          <w:rFonts w:ascii="Arial" w:cs="Arial" w:eastAsia="Arial" w:hAnsi="Arial"/>
          <w:rtl w:val="0"/>
        </w:rPr>
        <w:t xml:space="preserve">IMPORTANT: Configure ALL 29 parameters listed in the Parameters Reference Table when tuning this EI; each influences which internal orders are tested for settlement rules, completeness, and timing.</w:t>
      </w:r>
    </w:p>
    <w:p w:rsidR="00000000" w:rsidDel="00000000" w:rsidP="00000000" w:rsidRDefault="00000000" w:rsidRPr="00000000" w14:paraId="0000012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AEDAT</w:t>
      </w:r>
      <w:r w:rsidDel="00000000" w:rsidR="00000000" w:rsidRPr="00000000">
        <w:rPr>
          <w:rFonts w:ascii="Arial" w:cs="Arial" w:eastAsia="Arial" w:hAnsi="Arial"/>
          <w:rtl w:val="0"/>
        </w:rPr>
        <w:t xml:space="preserve"> (Change date for order master)</w:t>
      </w:r>
    </w:p>
    <w:p w:rsidR="00000000" w:rsidDel="00000000" w:rsidP="00000000" w:rsidRDefault="00000000" w:rsidRPr="00000000" w14:paraId="0000012C">
      <w:pPr>
        <w:spacing w:after="240" w:before="240" w:lineRule="auto"/>
        <w:rPr>
          <w:rFonts w:ascii="Arial" w:cs="Arial" w:eastAsia="Arial" w:hAnsi="Arial"/>
        </w:rPr>
      </w:pPr>
      <w:r w:rsidDel="00000000" w:rsidR="00000000" w:rsidRPr="00000000">
        <w:rPr>
          <w:rFonts w:ascii="Arial" w:cs="Arial" w:eastAsia="Arial" w:hAnsi="Arial"/>
          <w:rtl w:val="0"/>
        </w:rPr>
        <w:t xml:space="preserve">Narrows internal order settlement-rule checks where "change date for order master" (AEDAT) must match the selection interval.</w:t>
      </w:r>
    </w:p>
    <w:p w:rsidR="00000000" w:rsidDel="00000000" w:rsidP="00000000" w:rsidRDefault="00000000" w:rsidRPr="00000000" w14:paraId="0000012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AENAM</w:t>
      </w:r>
      <w:r w:rsidDel="00000000" w:rsidR="00000000" w:rsidRPr="00000000">
        <w:rPr>
          <w:rFonts w:ascii="Arial" w:cs="Arial" w:eastAsia="Arial" w:hAnsi="Arial"/>
          <w:rtl w:val="0"/>
        </w:rPr>
        <w:t xml:space="preserve"> (Last Changed By)</w:t>
      </w:r>
    </w:p>
    <w:p w:rsidR="00000000" w:rsidDel="00000000" w:rsidP="00000000" w:rsidRDefault="00000000" w:rsidRPr="00000000" w14:paraId="0000012E">
      <w:pPr>
        <w:spacing w:after="240" w:before="240" w:lineRule="auto"/>
        <w:rPr>
          <w:rFonts w:ascii="Arial" w:cs="Arial" w:eastAsia="Arial" w:hAnsi="Arial"/>
        </w:rPr>
      </w:pPr>
      <w:r w:rsidDel="00000000" w:rsidR="00000000" w:rsidRPr="00000000">
        <w:rPr>
          <w:rFonts w:ascii="Arial" w:cs="Arial" w:eastAsia="Arial" w:hAnsi="Arial"/>
          <w:rtl w:val="0"/>
        </w:rPr>
        <w:t xml:space="preserve">Uses "last changed by" from AUFK/COBRB context so only orders with AENAM inside the configured range proceed.</w:t>
      </w:r>
    </w:p>
    <w:p w:rsidR="00000000" w:rsidDel="00000000" w:rsidP="00000000" w:rsidRDefault="00000000" w:rsidRPr="00000000" w14:paraId="0000012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AUART</w:t>
      </w:r>
      <w:r w:rsidDel="00000000" w:rsidR="00000000" w:rsidRPr="00000000">
        <w:rPr>
          <w:rFonts w:ascii="Arial" w:cs="Arial" w:eastAsia="Arial" w:hAnsi="Arial"/>
          <w:rtl w:val="0"/>
        </w:rPr>
        <w:t xml:space="preserve"> (Order Type)</w:t>
      </w:r>
    </w:p>
    <w:p w:rsidR="00000000" w:rsidDel="00000000" w:rsidP="00000000" w:rsidRDefault="00000000" w:rsidRPr="00000000" w14:paraId="00000130">
      <w:pPr>
        <w:spacing w:after="240" w:before="240" w:lineRule="auto"/>
        <w:rPr>
          <w:rFonts w:ascii="Arial" w:cs="Arial" w:eastAsia="Arial" w:hAnsi="Arial"/>
        </w:rPr>
      </w:pPr>
      <w:r w:rsidDel="00000000" w:rsidR="00000000" w:rsidRPr="00000000">
        <w:rPr>
          <w:rFonts w:ascii="Arial" w:cs="Arial" w:eastAsia="Arial" w:hAnsi="Arial"/>
          <w:rtl w:val="0"/>
        </w:rPr>
        <w:t xml:space="preserve">After retrieval, rows are excluded unless "order type" on AUART still satisfies the monitor filters.</w:t>
      </w:r>
    </w:p>
    <w:p w:rsidR="00000000" w:rsidDel="00000000" w:rsidP="00000000" w:rsidRDefault="00000000" w:rsidRPr="00000000" w14:paraId="0000013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AUFNR</w:t>
      </w:r>
      <w:r w:rsidDel="00000000" w:rsidR="00000000" w:rsidRPr="00000000">
        <w:rPr>
          <w:rFonts w:ascii="Arial" w:cs="Arial" w:eastAsia="Arial" w:hAnsi="Arial"/>
          <w:rtl w:val="0"/>
        </w:rPr>
        <w:t xml:space="preserve"> (Order)</w:t>
      </w:r>
    </w:p>
    <w:p w:rsidR="00000000" w:rsidDel="00000000" w:rsidP="00000000" w:rsidRDefault="00000000" w:rsidRPr="00000000" w14:paraId="00000132">
      <w:pPr>
        <w:spacing w:after="240" w:before="240" w:lineRule="auto"/>
        <w:rPr>
          <w:rFonts w:ascii="Arial" w:cs="Arial" w:eastAsia="Arial" w:hAnsi="Arial"/>
        </w:rPr>
      </w:pPr>
      <w:r w:rsidDel="00000000" w:rsidR="00000000" w:rsidRPr="00000000">
        <w:rPr>
          <w:rFonts w:ascii="Arial" w:cs="Arial" w:eastAsia="Arial" w:hAnsi="Arial"/>
          <w:rtl w:val="0"/>
        </w:rPr>
        <w:t xml:space="preserve">Aligns alerts with organizational scope by evaluating "order" through AUFNR for each candidate order.</w:t>
      </w:r>
    </w:p>
    <w:p w:rsidR="00000000" w:rsidDel="00000000" w:rsidP="00000000" w:rsidRDefault="00000000" w:rsidRPr="00000000" w14:paraId="0000013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AUTYP</w:t>
      </w:r>
      <w:r w:rsidDel="00000000" w:rsidR="00000000" w:rsidRPr="00000000">
        <w:rPr>
          <w:rFonts w:ascii="Arial" w:cs="Arial" w:eastAsia="Arial" w:hAnsi="Arial"/>
          <w:rtl w:val="0"/>
        </w:rPr>
        <w:t xml:space="preserve"> (Order category)</w:t>
      </w:r>
    </w:p>
    <w:p w:rsidR="00000000" w:rsidDel="00000000" w:rsidP="00000000" w:rsidRDefault="00000000" w:rsidRPr="00000000" w14:paraId="00000134">
      <w:pPr>
        <w:spacing w:after="240" w:before="240" w:lineRule="auto"/>
        <w:rPr>
          <w:rFonts w:ascii="Arial" w:cs="Arial" w:eastAsia="Arial" w:hAnsi="Arial"/>
        </w:rPr>
      </w:pPr>
      <w:r w:rsidDel="00000000" w:rsidR="00000000" w:rsidRPr="00000000">
        <w:rPr>
          <w:rFonts w:ascii="Arial" w:cs="Arial" w:eastAsia="Arial" w:hAnsi="Arial"/>
          <w:rtl w:val="0"/>
        </w:rPr>
        <w:t xml:space="preserve">Supports controller review cycles by enforcing "order category" via AUTYP together with settlement attributes.</w:t>
      </w:r>
    </w:p>
    <w:p w:rsidR="00000000" w:rsidDel="00000000" w:rsidP="00000000" w:rsidRDefault="00000000" w:rsidRPr="00000000" w14:paraId="0000013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BACKDAYS</w:t>
      </w:r>
      <w:r w:rsidDel="00000000" w:rsidR="00000000" w:rsidRPr="00000000">
        <w:rPr>
          <w:rFonts w:ascii="Arial" w:cs="Arial" w:eastAsia="Arial" w:hAnsi="Arial"/>
          <w:rtl w:val="0"/>
        </w:rPr>
        <w:t xml:space="preserve"> (Days Backward from today)</w:t>
      </w:r>
    </w:p>
    <w:p w:rsidR="00000000" w:rsidDel="00000000" w:rsidP="00000000" w:rsidRDefault="00000000" w:rsidRPr="00000000" w14:paraId="00000136">
      <w:pPr>
        <w:spacing w:after="240" w:before="240" w:lineRule="auto"/>
        <w:rPr>
          <w:rFonts w:ascii="Arial" w:cs="Arial" w:eastAsia="Arial" w:hAnsi="Arial"/>
        </w:rPr>
      </w:pPr>
      <w:r w:rsidDel="00000000" w:rsidR="00000000" w:rsidRPr="00000000">
        <w:rPr>
          <w:rFonts w:ascii="Arial" w:cs="Arial" w:eastAsia="Arial" w:hAnsi="Arial"/>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37">
      <w:pPr>
        <w:spacing w:after="240" w:before="240" w:lineRule="auto"/>
        <w:rPr>
          <w:rFonts w:ascii="Arial" w:cs="Arial" w:eastAsia="Arial" w:hAnsi="Arial"/>
        </w:rPr>
      </w:pPr>
      <w:r w:rsidDel="00000000" w:rsidR="00000000" w:rsidRPr="00000000">
        <w:rPr>
          <w:rFonts w:ascii="Arial" w:cs="Arial" w:eastAsia="Arial" w:hAnsi="Arial"/>
          <w:rtl w:val="0"/>
        </w:rPr>
        <w:t xml:space="preserve">Backdays is based on DATE_REF_FLD field.</w:t>
      </w:r>
    </w:p>
    <w:p w:rsidR="00000000" w:rsidDel="00000000" w:rsidP="00000000" w:rsidRDefault="00000000" w:rsidRPr="00000000" w14:paraId="0000013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BUKRS</w:t>
      </w:r>
      <w:r w:rsidDel="00000000" w:rsidR="00000000" w:rsidRPr="00000000">
        <w:rPr>
          <w:rFonts w:ascii="Arial" w:cs="Arial" w:eastAsia="Arial" w:hAnsi="Arial"/>
          <w:rtl w:val="0"/>
        </w:rPr>
        <w:t xml:space="preserve"> (Company Code)</w:t>
      </w:r>
    </w:p>
    <w:p w:rsidR="00000000" w:rsidDel="00000000" w:rsidP="00000000" w:rsidRDefault="00000000" w:rsidRPr="00000000" w14:paraId="00000139">
      <w:pPr>
        <w:spacing w:after="240" w:before="240" w:lineRule="auto"/>
        <w:rPr>
          <w:rFonts w:ascii="Arial" w:cs="Arial" w:eastAsia="Arial" w:hAnsi="Arial"/>
        </w:rPr>
      </w:pPr>
      <w:r w:rsidDel="00000000" w:rsidR="00000000" w:rsidRPr="00000000">
        <w:rPr>
          <w:rFonts w:ascii="Arial" w:cs="Arial" w:eastAsia="Arial" w:hAnsi="Arial"/>
          <w:rtl w:val="0"/>
        </w:rPr>
        <w:t xml:space="preserve">Combines with other filters so "company code" (BUKRS) refines which orders receive error typing and duration logic.</w:t>
      </w:r>
    </w:p>
    <w:p w:rsidR="00000000" w:rsidDel="00000000" w:rsidP="00000000" w:rsidRDefault="00000000" w:rsidRPr="00000000" w14:paraId="0000013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DATE_REF_FLD</w:t>
      </w:r>
      <w:r w:rsidDel="00000000" w:rsidR="00000000" w:rsidRPr="00000000">
        <w:rPr>
          <w:rFonts w:ascii="Arial" w:cs="Arial" w:eastAsia="Arial" w:hAnsi="Arial"/>
          <w:rtl w:val="0"/>
        </w:rPr>
        <w:t xml:space="preserve"> (Date reference field)</w:t>
      </w:r>
    </w:p>
    <w:p w:rsidR="00000000" w:rsidDel="00000000" w:rsidP="00000000" w:rsidRDefault="00000000" w:rsidRPr="00000000" w14:paraId="0000013B">
      <w:pPr>
        <w:spacing w:after="240" w:before="240" w:lineRule="auto"/>
        <w:rPr>
          <w:rFonts w:ascii="Arial" w:cs="Arial" w:eastAsia="Arial" w:hAnsi="Arial"/>
        </w:rPr>
      </w:pPr>
      <w:r w:rsidDel="00000000" w:rsidR="00000000" w:rsidRPr="00000000">
        <w:rPr>
          <w:rFonts w:ascii="Arial" w:cs="Arial" w:eastAsia="Arial" w:hAnsi="Arial"/>
          <w:rtl w:val="0"/>
        </w:rPr>
        <w:t xml:space="preserve">Chooses which order master date column receives the default lookback window from BACKDAYS before duration filtering.</w:t>
      </w:r>
    </w:p>
    <w:p w:rsidR="00000000" w:rsidDel="00000000" w:rsidP="00000000" w:rsidRDefault="00000000" w:rsidRPr="00000000" w14:paraId="0000013C">
      <w:pPr>
        <w:spacing w:after="240" w:before="240" w:lineRule="auto"/>
        <w:rPr>
          <w:rFonts w:ascii="Arial" w:cs="Arial" w:eastAsia="Arial" w:hAnsi="Arial"/>
        </w:rPr>
      </w:pPr>
      <w:r w:rsidDel="00000000" w:rsidR="00000000" w:rsidRPr="00000000">
        <w:rPr>
          <w:rFonts w:ascii="Arial" w:cs="Arial" w:eastAsia="Arial" w:hAnsi="Arial"/>
          <w:rtl w:val="0"/>
        </w:rPr>
        <w:t xml:space="preserve">DATE_REF_FLD Options:</w:t>
      </w:r>
    </w:p>
    <w:p w:rsidR="00000000" w:rsidDel="00000000" w:rsidP="00000000" w:rsidRDefault="00000000" w:rsidRPr="00000000" w14:paraId="0000013D">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ERDAT — Created-on date; maps the lookback range to order creation.</w:t>
      </w:r>
    </w:p>
    <w:p w:rsidR="00000000" w:rsidDel="00000000" w:rsidP="00000000" w:rsidRDefault="00000000" w:rsidRPr="00000000" w14:paraId="0000013E">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STDAT — Date of last status change; maps the lookback to status history.</w:t>
      </w:r>
    </w:p>
    <w:p w:rsidR="00000000" w:rsidDel="00000000" w:rsidP="00000000" w:rsidRDefault="00000000" w:rsidRPr="00000000" w14:paraId="0000013F">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AEDAT — Changed-on date; default branch in code when DATE_REF_FLD is AEDAT or OTHERS.</w:t>
      </w:r>
    </w:p>
    <w:p w:rsidR="00000000" w:rsidDel="00000000" w:rsidP="00000000" w:rsidRDefault="00000000" w:rsidRPr="00000000" w14:paraId="0000014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rtl w:val="0"/>
        </w:rPr>
        <w:t xml:space="preserve"> (Duration In Time Units)</w:t>
      </w:r>
    </w:p>
    <w:p w:rsidR="00000000" w:rsidDel="00000000" w:rsidP="00000000" w:rsidRDefault="00000000" w:rsidRPr="00000000" w14:paraId="00000141">
      <w:pPr>
        <w:spacing w:after="240" w:before="240" w:lineRule="auto"/>
        <w:rPr>
          <w:rFonts w:ascii="Arial" w:cs="Arial" w:eastAsia="Arial" w:hAnsi="Arial"/>
        </w:rPr>
      </w:pPr>
      <w:r w:rsidDel="00000000" w:rsidR="00000000" w:rsidRPr="00000000">
        <w:rPr>
          <w:rFonts w:ascii="Arial" w:cs="Arial" w:eastAsia="Arial" w:hAnsi="Arial"/>
          <w:rtl w:val="0"/>
        </w:rPr>
        <w:t xml:space="preserve">Narrows internal order settlement-rule checks where "duration in time units" (DURATION) must match the selection interval.</w:t>
      </w:r>
    </w:p>
    <w:p w:rsidR="00000000" w:rsidDel="00000000" w:rsidP="00000000" w:rsidRDefault="00000000" w:rsidRPr="00000000" w14:paraId="0000014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DURATION_UNIT</w:t>
      </w:r>
      <w:r w:rsidDel="00000000" w:rsidR="00000000" w:rsidRPr="00000000">
        <w:rPr>
          <w:rFonts w:ascii="Arial" w:cs="Arial" w:eastAsia="Arial" w:hAnsi="Arial"/>
          <w:rtl w:val="0"/>
        </w:rPr>
        <w:t xml:space="preserve"> (Duration Unit)</w:t>
      </w:r>
    </w:p>
    <w:p w:rsidR="00000000" w:rsidDel="00000000" w:rsidP="00000000" w:rsidRDefault="00000000" w:rsidRPr="00000000" w14:paraId="00000143">
      <w:pPr>
        <w:spacing w:after="240" w:before="240" w:lineRule="auto"/>
        <w:rPr>
          <w:rFonts w:ascii="Arial" w:cs="Arial" w:eastAsia="Arial" w:hAnsi="Arial"/>
        </w:rPr>
      </w:pPr>
      <w:r w:rsidDel="00000000" w:rsidR="00000000" w:rsidRPr="00000000">
        <w:rPr>
          <w:rFonts w:ascii="Arial" w:cs="Arial" w:eastAsia="Arial" w:hAnsi="Arial"/>
          <w:rtl w:val="0"/>
        </w:rPr>
        <w:t xml:space="preserve">Unit for elapsed time between the reference date from DATE_REF_FLD and the evaluation run.</w:t>
      </w:r>
    </w:p>
    <w:p w:rsidR="00000000" w:rsidDel="00000000" w:rsidP="00000000" w:rsidRDefault="00000000" w:rsidRPr="00000000" w14:paraId="00000144">
      <w:pPr>
        <w:spacing w:after="240" w:before="240" w:lineRule="auto"/>
        <w:rPr>
          <w:rFonts w:ascii="Arial" w:cs="Arial" w:eastAsia="Arial" w:hAnsi="Arial"/>
        </w:rPr>
      </w:pPr>
      <w:r w:rsidDel="00000000" w:rsidR="00000000" w:rsidRPr="00000000">
        <w:rPr>
          <w:rFonts w:ascii="Arial" w:cs="Arial" w:eastAsia="Arial" w:hAnsi="Arial"/>
          <w:rtl w:val="0"/>
        </w:rPr>
        <w:t xml:space="preserve">DURATION_UNIT Options:</w:t>
      </w:r>
    </w:p>
    <w:p w:rsidR="00000000" w:rsidDel="00000000" w:rsidP="00000000" w:rsidRDefault="00000000" w:rsidRPr="00000000" w14:paraId="00000145">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 — Hours.</w:t>
      </w:r>
    </w:p>
    <w:p w:rsidR="00000000" w:rsidDel="00000000" w:rsidP="00000000" w:rsidRDefault="00000000" w:rsidRPr="00000000" w14:paraId="00000146">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 — Minutes.</w:t>
      </w:r>
    </w:p>
    <w:p w:rsidR="00000000" w:rsidDel="00000000" w:rsidP="00000000" w:rsidRDefault="00000000" w:rsidRPr="00000000" w14:paraId="00000147">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D — Days (default preset in code before selection read).</w:t>
      </w:r>
    </w:p>
    <w:p w:rsidR="00000000" w:rsidDel="00000000" w:rsidP="00000000" w:rsidRDefault="00000000" w:rsidRPr="00000000" w14:paraId="00000148">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F — Full days for specific day filtering.</w:t>
      </w:r>
    </w:p>
    <w:p w:rsidR="00000000" w:rsidDel="00000000" w:rsidP="00000000" w:rsidRDefault="00000000" w:rsidRPr="00000000" w14:paraId="0000014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ERDAT</w:t>
      </w:r>
      <w:r w:rsidDel="00000000" w:rsidR="00000000" w:rsidRPr="00000000">
        <w:rPr>
          <w:rFonts w:ascii="Arial" w:cs="Arial" w:eastAsia="Arial" w:hAnsi="Arial"/>
          <w:rtl w:val="0"/>
        </w:rPr>
        <w:t xml:space="preserve"> (Created on)</w:t>
      </w:r>
    </w:p>
    <w:p w:rsidR="00000000" w:rsidDel="00000000" w:rsidP="00000000" w:rsidRDefault="00000000" w:rsidRPr="00000000" w14:paraId="0000014A">
      <w:pPr>
        <w:spacing w:after="240" w:before="240" w:lineRule="auto"/>
        <w:rPr>
          <w:rFonts w:ascii="Arial" w:cs="Arial" w:eastAsia="Arial" w:hAnsi="Arial"/>
        </w:rPr>
      </w:pPr>
      <w:r w:rsidDel="00000000" w:rsidR="00000000" w:rsidRPr="00000000">
        <w:rPr>
          <w:rFonts w:ascii="Arial" w:cs="Arial" w:eastAsia="Arial" w:hAnsi="Arial"/>
          <w:rtl w:val="0"/>
        </w:rPr>
        <w:t xml:space="preserve">After retrieval, rows are excluded unless "created on" on ERDAT still satisfies the monitor filters.</w:t>
      </w:r>
    </w:p>
    <w:p w:rsidR="00000000" w:rsidDel="00000000" w:rsidP="00000000" w:rsidRDefault="00000000" w:rsidRPr="00000000" w14:paraId="0000014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ERNAM</w:t>
      </w:r>
      <w:r w:rsidDel="00000000" w:rsidR="00000000" w:rsidRPr="00000000">
        <w:rPr>
          <w:rFonts w:ascii="Arial" w:cs="Arial" w:eastAsia="Arial" w:hAnsi="Arial"/>
          <w:rtl w:val="0"/>
        </w:rPr>
        <w:t xml:space="preserve"> (Entered by)</w:t>
      </w:r>
    </w:p>
    <w:p w:rsidR="00000000" w:rsidDel="00000000" w:rsidP="00000000" w:rsidRDefault="00000000" w:rsidRPr="00000000" w14:paraId="0000014C">
      <w:pPr>
        <w:spacing w:after="240" w:before="240" w:lineRule="auto"/>
        <w:rPr>
          <w:rFonts w:ascii="Arial" w:cs="Arial" w:eastAsia="Arial" w:hAnsi="Arial"/>
        </w:rPr>
      </w:pPr>
      <w:r w:rsidDel="00000000" w:rsidR="00000000" w:rsidRPr="00000000">
        <w:rPr>
          <w:rFonts w:ascii="Arial" w:cs="Arial" w:eastAsia="Arial" w:hAnsi="Arial"/>
          <w:rtl w:val="0"/>
        </w:rPr>
        <w:t xml:space="preserve">Aligns alerts with organizational scope by evaluating "entered by" through ERNAM for each candidate order.</w:t>
      </w:r>
    </w:p>
    <w:p w:rsidR="00000000" w:rsidDel="00000000" w:rsidP="00000000" w:rsidRDefault="00000000" w:rsidRPr="00000000" w14:paraId="0000014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ERR_MSG</w:t>
      </w:r>
      <w:r w:rsidDel="00000000" w:rsidR="00000000" w:rsidRPr="00000000">
        <w:rPr>
          <w:rFonts w:ascii="Arial" w:cs="Arial" w:eastAsia="Arial" w:hAnsi="Arial"/>
          <w:rtl w:val="0"/>
        </w:rPr>
        <w:t xml:space="preserve"> (Err. Msg.)</w:t>
      </w:r>
    </w:p>
    <w:p w:rsidR="00000000" w:rsidDel="00000000" w:rsidP="00000000" w:rsidRDefault="00000000" w:rsidRPr="00000000" w14:paraId="0000014E">
      <w:pPr>
        <w:spacing w:after="240" w:before="240" w:lineRule="auto"/>
        <w:rPr>
          <w:rFonts w:ascii="Arial" w:cs="Arial" w:eastAsia="Arial" w:hAnsi="Arial"/>
        </w:rPr>
      </w:pPr>
      <w:r w:rsidDel="00000000" w:rsidR="00000000" w:rsidRPr="00000000">
        <w:rPr>
          <w:rFonts w:ascii="Arial" w:cs="Arial" w:eastAsia="Arial" w:hAnsi="Arial"/>
          <w:rtl w:val="0"/>
        </w:rPr>
        <w:t xml:space="preserve">Supports controller review cycles by enforcing "err. msg." via ERR_MSG together with settlement attributes.</w:t>
      </w:r>
    </w:p>
    <w:p w:rsidR="00000000" w:rsidDel="00000000" w:rsidP="00000000" w:rsidRDefault="00000000" w:rsidRPr="00000000" w14:paraId="0000014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ERR_TYPE</w:t>
      </w:r>
      <w:r w:rsidDel="00000000" w:rsidR="00000000" w:rsidRPr="00000000">
        <w:rPr>
          <w:rFonts w:ascii="Arial" w:cs="Arial" w:eastAsia="Arial" w:hAnsi="Arial"/>
          <w:rtl w:val="0"/>
        </w:rPr>
        <w:t xml:space="preserve"> (Error Type for detection)</w:t>
      </w:r>
    </w:p>
    <w:p w:rsidR="00000000" w:rsidDel="00000000" w:rsidP="00000000" w:rsidRDefault="00000000" w:rsidRPr="00000000" w14:paraId="00000150">
      <w:pPr>
        <w:spacing w:after="240" w:before="240" w:lineRule="auto"/>
        <w:rPr>
          <w:rFonts w:ascii="Arial" w:cs="Arial" w:eastAsia="Arial" w:hAnsi="Arial"/>
        </w:rPr>
      </w:pPr>
      <w:r w:rsidDel="00000000" w:rsidR="00000000" w:rsidRPr="00000000">
        <w:rPr>
          <w:rFonts w:ascii="Arial" w:cs="Arial" w:eastAsia="Arial" w:hAnsi="Arial"/>
          <w:rtl w:val="0"/>
        </w:rPr>
        <w:t xml:space="preserve">Restricts which generated diagnostic rows remain after settlement and completeness checks.</w:t>
      </w:r>
    </w:p>
    <w:p w:rsidR="00000000" w:rsidDel="00000000" w:rsidP="00000000" w:rsidRDefault="00000000" w:rsidRPr="00000000" w14:paraId="00000151">
      <w:pPr>
        <w:spacing w:after="240" w:before="240" w:lineRule="auto"/>
        <w:rPr>
          <w:rFonts w:ascii="Arial" w:cs="Arial" w:eastAsia="Arial" w:hAnsi="Arial"/>
        </w:rPr>
      </w:pPr>
      <w:r w:rsidDel="00000000" w:rsidR="00000000" w:rsidRPr="00000000">
        <w:rPr>
          <w:rFonts w:ascii="Arial" w:cs="Arial" w:eastAsia="Arial" w:hAnsi="Arial"/>
          <w:rtl w:val="0"/>
        </w:rPr>
        <w:t xml:space="preserve">ERR_TYPE Options:</w:t>
      </w:r>
    </w:p>
    <w:p w:rsidR="00000000" w:rsidDel="00000000" w:rsidP="00000000" w:rsidRDefault="00000000" w:rsidRPr="00000000" w14:paraId="00000152">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S — Information-style finding used when no settlement rule exists on the joined data.</w:t>
      </w:r>
    </w:p>
    <w:p w:rsidR="00000000" w:rsidDel="00000000" w:rsidP="00000000" w:rsidRDefault="00000000" w:rsidRPr="00000000" w14:paraId="00000153">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C — Completeness-style finding used when summed settlement percentage is not 100%.</w:t>
      </w:r>
    </w:p>
    <w:p w:rsidR="00000000" w:rsidDel="00000000" w:rsidP="00000000" w:rsidRDefault="00000000" w:rsidRPr="00000000" w14:paraId="0000015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FIELD_FOR_CHECK</w:t>
      </w:r>
      <w:r w:rsidDel="00000000" w:rsidR="00000000" w:rsidRPr="00000000">
        <w:rPr>
          <w:rFonts w:ascii="Arial" w:cs="Arial" w:eastAsia="Arial" w:hAnsi="Arial"/>
          <w:rtl w:val="0"/>
        </w:rPr>
        <w:t xml:space="preserve"> (Field for Check)</w:t>
      </w:r>
    </w:p>
    <w:p w:rsidR="00000000" w:rsidDel="00000000" w:rsidP="00000000" w:rsidRDefault="00000000" w:rsidRPr="00000000" w14:paraId="00000155">
      <w:pPr>
        <w:spacing w:after="240" w:before="240" w:lineRule="auto"/>
        <w:rPr>
          <w:rFonts w:ascii="Arial" w:cs="Arial" w:eastAsia="Arial" w:hAnsi="Arial"/>
        </w:rPr>
      </w:pPr>
      <w:r w:rsidDel="00000000" w:rsidR="00000000" w:rsidRPr="00000000">
        <w:rPr>
          <w:rFonts w:ascii="Arial" w:cs="Arial" w:eastAsia="Arial" w:hAnsi="Arial"/>
          <w:rtl w:val="0"/>
        </w:rPr>
        <w:t xml:space="preserve">Selects which settlement-relevant field must be populated for an order to stay in the refined population.</w:t>
      </w:r>
    </w:p>
    <w:p w:rsidR="00000000" w:rsidDel="00000000" w:rsidP="00000000" w:rsidRDefault="00000000" w:rsidRPr="00000000" w14:paraId="00000156">
      <w:pPr>
        <w:spacing w:after="240" w:before="240" w:lineRule="auto"/>
        <w:rPr>
          <w:rFonts w:ascii="Arial" w:cs="Arial" w:eastAsia="Arial" w:hAnsi="Arial"/>
        </w:rPr>
      </w:pPr>
      <w:r w:rsidDel="00000000" w:rsidR="00000000" w:rsidRPr="00000000">
        <w:rPr>
          <w:rFonts w:ascii="Arial" w:cs="Arial" w:eastAsia="Arial" w:hAnsi="Arial"/>
          <w:rtl w:val="0"/>
        </w:rPr>
        <w:t xml:space="preserve">FIELD_FOR_CHECK Options:</w:t>
      </w:r>
    </w:p>
    <w:p w:rsidR="00000000" w:rsidDel="00000000" w:rsidP="00000000" w:rsidRDefault="00000000" w:rsidRPr="00000000" w14:paraId="00000157">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KOSTL — Cost center must be present when this branch is active (default preset in code).</w:t>
      </w:r>
    </w:p>
    <w:p w:rsidR="00000000" w:rsidDel="00000000" w:rsidP="00000000" w:rsidRDefault="00000000" w:rsidRPr="00000000" w14:paraId="00000158">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PS_PSP_PNR — WBS element must be present when this branch is active.</w:t>
      </w:r>
    </w:p>
    <w:p w:rsidR="00000000" w:rsidDel="00000000" w:rsidP="00000000" w:rsidRDefault="00000000" w:rsidRPr="00000000" w14:paraId="0000015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GABJA</w:t>
      </w:r>
      <w:r w:rsidDel="00000000" w:rsidR="00000000" w:rsidRPr="00000000">
        <w:rPr>
          <w:rFonts w:ascii="Arial" w:cs="Arial" w:eastAsia="Arial" w:hAnsi="Arial"/>
          <w:rtl w:val="0"/>
        </w:rPr>
        <w:t xml:space="preserve"> (Valid-from year)</w:t>
      </w:r>
    </w:p>
    <w:p w:rsidR="00000000" w:rsidDel="00000000" w:rsidP="00000000" w:rsidRDefault="00000000" w:rsidRPr="00000000" w14:paraId="0000015A">
      <w:pPr>
        <w:spacing w:after="240" w:before="240" w:lineRule="auto"/>
        <w:rPr>
          <w:rFonts w:ascii="Arial" w:cs="Arial" w:eastAsia="Arial" w:hAnsi="Arial"/>
        </w:rPr>
      </w:pPr>
      <w:r w:rsidDel="00000000" w:rsidR="00000000" w:rsidRPr="00000000">
        <w:rPr>
          <w:rFonts w:ascii="Arial" w:cs="Arial" w:eastAsia="Arial" w:hAnsi="Arial"/>
          <w:rtl w:val="0"/>
        </w:rPr>
        <w:t xml:space="preserve">When left open per framework rules, GABJA does not restrict "valid-from year"; when set, only matching orders remain.</w:t>
      </w:r>
    </w:p>
    <w:p w:rsidR="00000000" w:rsidDel="00000000" w:rsidP="00000000" w:rsidRDefault="00000000" w:rsidRPr="00000000" w14:paraId="0000015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GABPE</w:t>
      </w:r>
      <w:r w:rsidDel="00000000" w:rsidR="00000000" w:rsidRPr="00000000">
        <w:rPr>
          <w:rFonts w:ascii="Arial" w:cs="Arial" w:eastAsia="Arial" w:hAnsi="Arial"/>
          <w:rtl w:val="0"/>
        </w:rPr>
        <w:t xml:space="preserve"> (Valid-from period)</w:t>
      </w:r>
    </w:p>
    <w:p w:rsidR="00000000" w:rsidDel="00000000" w:rsidP="00000000" w:rsidRDefault="00000000" w:rsidRPr="00000000" w14:paraId="0000015C">
      <w:pPr>
        <w:spacing w:after="240" w:before="240" w:lineRule="auto"/>
        <w:rPr>
          <w:rFonts w:ascii="Arial" w:cs="Arial" w:eastAsia="Arial" w:hAnsi="Arial"/>
        </w:rPr>
      </w:pPr>
      <w:r w:rsidDel="00000000" w:rsidR="00000000" w:rsidRPr="00000000">
        <w:rPr>
          <w:rFonts w:ascii="Arial" w:cs="Arial" w:eastAsia="Arial" w:hAnsi="Arial"/>
          <w:rtl w:val="0"/>
        </w:rPr>
        <w:t xml:space="preserve">Narrows internal order settlement-rule checks where "valid-from period" (GABPE) must match the selection interval.</w:t>
      </w:r>
    </w:p>
    <w:p w:rsidR="00000000" w:rsidDel="00000000" w:rsidP="00000000" w:rsidRDefault="00000000" w:rsidRPr="00000000" w14:paraId="0000015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GBISJ</w:t>
      </w:r>
      <w:r w:rsidDel="00000000" w:rsidR="00000000" w:rsidRPr="00000000">
        <w:rPr>
          <w:rFonts w:ascii="Arial" w:cs="Arial" w:eastAsia="Arial" w:hAnsi="Arial"/>
          <w:rtl w:val="0"/>
        </w:rPr>
        <w:t xml:space="preserve"> (Valid-to year)</w:t>
      </w:r>
    </w:p>
    <w:p w:rsidR="00000000" w:rsidDel="00000000" w:rsidP="00000000" w:rsidRDefault="00000000" w:rsidRPr="00000000" w14:paraId="0000015E">
      <w:pPr>
        <w:spacing w:after="240" w:before="240" w:lineRule="auto"/>
        <w:rPr>
          <w:rFonts w:ascii="Arial" w:cs="Arial" w:eastAsia="Arial" w:hAnsi="Arial"/>
        </w:rPr>
      </w:pPr>
      <w:r w:rsidDel="00000000" w:rsidR="00000000" w:rsidRPr="00000000">
        <w:rPr>
          <w:rFonts w:ascii="Arial" w:cs="Arial" w:eastAsia="Arial" w:hAnsi="Arial"/>
          <w:rtl w:val="0"/>
        </w:rPr>
        <w:t xml:space="preserve">Uses "valid-to year" from AUFK/COBRB context so only orders with GBISJ inside the configured range proceed.</w:t>
      </w:r>
    </w:p>
    <w:p w:rsidR="00000000" w:rsidDel="00000000" w:rsidP="00000000" w:rsidRDefault="00000000" w:rsidRPr="00000000" w14:paraId="0000015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GBISP</w:t>
      </w:r>
      <w:r w:rsidDel="00000000" w:rsidR="00000000" w:rsidRPr="00000000">
        <w:rPr>
          <w:rFonts w:ascii="Arial" w:cs="Arial" w:eastAsia="Arial" w:hAnsi="Arial"/>
          <w:rtl w:val="0"/>
        </w:rPr>
        <w:t xml:space="preserve"> (Valid to)</w:t>
      </w:r>
    </w:p>
    <w:p w:rsidR="00000000" w:rsidDel="00000000" w:rsidP="00000000" w:rsidRDefault="00000000" w:rsidRPr="00000000" w14:paraId="00000160">
      <w:pPr>
        <w:spacing w:after="240" w:before="240" w:lineRule="auto"/>
        <w:rPr>
          <w:rFonts w:ascii="Arial" w:cs="Arial" w:eastAsia="Arial" w:hAnsi="Arial"/>
        </w:rPr>
      </w:pPr>
      <w:r w:rsidDel="00000000" w:rsidR="00000000" w:rsidRPr="00000000">
        <w:rPr>
          <w:rFonts w:ascii="Arial" w:cs="Arial" w:eastAsia="Arial" w:hAnsi="Arial"/>
          <w:rtl w:val="0"/>
        </w:rPr>
        <w:t xml:space="preserve">After retrieval, rows are excluded unless "valid to" on GBISP still satisfies the monitor filters.</w:t>
      </w:r>
    </w:p>
    <w:p w:rsidR="00000000" w:rsidDel="00000000" w:rsidP="00000000" w:rsidRDefault="00000000" w:rsidRPr="00000000" w14:paraId="0000016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GSBER</w:t>
      </w:r>
      <w:r w:rsidDel="00000000" w:rsidR="00000000" w:rsidRPr="00000000">
        <w:rPr>
          <w:rFonts w:ascii="Arial" w:cs="Arial" w:eastAsia="Arial" w:hAnsi="Arial"/>
          <w:rtl w:val="0"/>
        </w:rPr>
        <w:t xml:space="preserve"> (Business Area)</w:t>
      </w:r>
    </w:p>
    <w:p w:rsidR="00000000" w:rsidDel="00000000" w:rsidP="00000000" w:rsidRDefault="00000000" w:rsidRPr="00000000" w14:paraId="00000162">
      <w:pPr>
        <w:spacing w:after="240" w:before="240" w:lineRule="auto"/>
        <w:rPr>
          <w:rFonts w:ascii="Arial" w:cs="Arial" w:eastAsia="Arial" w:hAnsi="Arial"/>
        </w:rPr>
      </w:pPr>
      <w:r w:rsidDel="00000000" w:rsidR="00000000" w:rsidRPr="00000000">
        <w:rPr>
          <w:rFonts w:ascii="Arial" w:cs="Arial" w:eastAsia="Arial" w:hAnsi="Arial"/>
          <w:rtl w:val="0"/>
        </w:rPr>
        <w:t xml:space="preserve">Aligns alerts with organizational scope by evaluating "business area" through GSBER for each candidate order.</w:t>
      </w:r>
    </w:p>
    <w:p w:rsidR="00000000" w:rsidDel="00000000" w:rsidP="00000000" w:rsidRDefault="00000000" w:rsidRPr="00000000" w14:paraId="0000016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KOKRS</w:t>
      </w:r>
      <w:r w:rsidDel="00000000" w:rsidR="00000000" w:rsidRPr="00000000">
        <w:rPr>
          <w:rFonts w:ascii="Arial" w:cs="Arial" w:eastAsia="Arial" w:hAnsi="Arial"/>
          <w:rtl w:val="0"/>
        </w:rPr>
        <w:t xml:space="preserve"> (Controlling Area)</w:t>
      </w:r>
    </w:p>
    <w:p w:rsidR="00000000" w:rsidDel="00000000" w:rsidP="00000000" w:rsidRDefault="00000000" w:rsidRPr="00000000" w14:paraId="00000164">
      <w:pPr>
        <w:spacing w:after="240" w:before="240" w:lineRule="auto"/>
        <w:rPr>
          <w:rFonts w:ascii="Arial" w:cs="Arial" w:eastAsia="Arial" w:hAnsi="Arial"/>
        </w:rPr>
      </w:pPr>
      <w:r w:rsidDel="00000000" w:rsidR="00000000" w:rsidRPr="00000000">
        <w:rPr>
          <w:rFonts w:ascii="Arial" w:cs="Arial" w:eastAsia="Arial" w:hAnsi="Arial"/>
          <w:rtl w:val="0"/>
        </w:rPr>
        <w:t xml:space="preserve">Supports controller review cycles by enforcing "controlling area" via KOKRS together with settlement attributes.</w:t>
      </w:r>
    </w:p>
    <w:p w:rsidR="00000000" w:rsidDel="00000000" w:rsidP="00000000" w:rsidRDefault="00000000" w:rsidRPr="00000000" w14:paraId="0000016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KOSTL</w:t>
      </w:r>
      <w:r w:rsidDel="00000000" w:rsidR="00000000" w:rsidRPr="00000000">
        <w:rPr>
          <w:rFonts w:ascii="Arial" w:cs="Arial" w:eastAsia="Arial" w:hAnsi="Arial"/>
          <w:rtl w:val="0"/>
        </w:rPr>
        <w:t xml:space="preserve"> (Cost center)</w:t>
      </w:r>
    </w:p>
    <w:p w:rsidR="00000000" w:rsidDel="00000000" w:rsidP="00000000" w:rsidRDefault="00000000" w:rsidRPr="00000000" w14:paraId="00000166">
      <w:pPr>
        <w:spacing w:after="240" w:before="240" w:lineRule="auto"/>
        <w:rPr>
          <w:rFonts w:ascii="Arial" w:cs="Arial" w:eastAsia="Arial" w:hAnsi="Arial"/>
        </w:rPr>
      </w:pPr>
      <w:r w:rsidDel="00000000" w:rsidR="00000000" w:rsidRPr="00000000">
        <w:rPr>
          <w:rFonts w:ascii="Arial" w:cs="Arial" w:eastAsia="Arial" w:hAnsi="Arial"/>
          <w:rtl w:val="0"/>
        </w:rPr>
        <w:t xml:space="preserve">When restricted, keeps the working set readable by requiring "cost center" on KOSTL to match declared values.</w:t>
      </w:r>
    </w:p>
    <w:p w:rsidR="00000000" w:rsidDel="00000000" w:rsidP="00000000" w:rsidRDefault="00000000" w:rsidRPr="00000000" w14:paraId="0000016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OBJNR</w:t>
      </w:r>
      <w:r w:rsidDel="00000000" w:rsidR="00000000" w:rsidRPr="00000000">
        <w:rPr>
          <w:rFonts w:ascii="Arial" w:cs="Arial" w:eastAsia="Arial" w:hAnsi="Arial"/>
          <w:rtl w:val="0"/>
        </w:rPr>
        <w:t xml:space="preserve"> (Object number)</w:t>
      </w:r>
    </w:p>
    <w:p w:rsidR="00000000" w:rsidDel="00000000" w:rsidP="00000000" w:rsidRDefault="00000000" w:rsidRPr="00000000" w14:paraId="00000168">
      <w:pPr>
        <w:spacing w:after="240" w:before="240" w:lineRule="auto"/>
        <w:rPr>
          <w:rFonts w:ascii="Arial" w:cs="Arial" w:eastAsia="Arial" w:hAnsi="Arial"/>
        </w:rPr>
      </w:pPr>
      <w:r w:rsidDel="00000000" w:rsidR="00000000" w:rsidRPr="00000000">
        <w:rPr>
          <w:rFonts w:ascii="Arial" w:cs="Arial" w:eastAsia="Arial" w:hAnsi="Arial"/>
          <w:rtl w:val="0"/>
        </w:rPr>
        <w:t xml:space="preserve">Combines with other filters so "object number" (OBJNR) refines which orders receive error typing and duration logic.</w:t>
      </w:r>
    </w:p>
    <w:p w:rsidR="00000000" w:rsidDel="00000000" w:rsidP="00000000" w:rsidRDefault="00000000" w:rsidRPr="00000000" w14:paraId="0000016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PERBZ</w:t>
      </w:r>
      <w:r w:rsidDel="00000000" w:rsidR="00000000" w:rsidRPr="00000000">
        <w:rPr>
          <w:rFonts w:ascii="Arial" w:cs="Arial" w:eastAsia="Arial" w:hAnsi="Arial"/>
          <w:rtl w:val="0"/>
        </w:rPr>
        <w:t xml:space="preserve"> (Settlement type)</w:t>
      </w:r>
    </w:p>
    <w:p w:rsidR="00000000" w:rsidDel="00000000" w:rsidP="00000000" w:rsidRDefault="00000000" w:rsidRPr="00000000" w14:paraId="0000016A">
      <w:pPr>
        <w:spacing w:after="240" w:before="240" w:lineRule="auto"/>
        <w:rPr>
          <w:rFonts w:ascii="Arial" w:cs="Arial" w:eastAsia="Arial" w:hAnsi="Arial"/>
        </w:rPr>
      </w:pPr>
      <w:r w:rsidDel="00000000" w:rsidR="00000000" w:rsidRPr="00000000">
        <w:rPr>
          <w:rFonts w:ascii="Arial" w:cs="Arial" w:eastAsia="Arial" w:hAnsi="Arial"/>
          <w:rtl w:val="0"/>
        </w:rPr>
        <w:t xml:space="preserve">When left open per framework rules, PERBZ does not restrict "settlement type"; when set, only matching orders remain.</w:t>
      </w:r>
    </w:p>
    <w:p w:rsidR="00000000" w:rsidDel="00000000" w:rsidP="00000000" w:rsidRDefault="00000000" w:rsidRPr="00000000" w14:paraId="0000016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PROZS</w:t>
      </w:r>
      <w:r w:rsidDel="00000000" w:rsidR="00000000" w:rsidRPr="00000000">
        <w:rPr>
          <w:rFonts w:ascii="Arial" w:cs="Arial" w:eastAsia="Arial" w:hAnsi="Arial"/>
          <w:rtl w:val="0"/>
        </w:rPr>
        <w:t xml:space="preserve"> (Percent)</w:t>
      </w:r>
    </w:p>
    <w:p w:rsidR="00000000" w:rsidDel="00000000" w:rsidP="00000000" w:rsidRDefault="00000000" w:rsidRPr="00000000" w14:paraId="0000016C">
      <w:pPr>
        <w:spacing w:after="240" w:before="240" w:lineRule="auto"/>
        <w:rPr>
          <w:rFonts w:ascii="Arial" w:cs="Arial" w:eastAsia="Arial" w:hAnsi="Arial"/>
        </w:rPr>
      </w:pPr>
      <w:r w:rsidDel="00000000" w:rsidR="00000000" w:rsidRPr="00000000">
        <w:rPr>
          <w:rFonts w:ascii="Arial" w:cs="Arial" w:eastAsia="Arial" w:hAnsi="Arial"/>
          <w:rtl w:val="0"/>
        </w:rPr>
        <w:t xml:space="preserve">Narrows internal order settlement-rule checks where "percent" (PROZS) must match the selection interval.</w:t>
      </w:r>
    </w:p>
    <w:p w:rsidR="00000000" w:rsidDel="00000000" w:rsidP="00000000" w:rsidRDefault="00000000" w:rsidRPr="00000000" w14:paraId="0000016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PS_PSP_PNR</w:t>
      </w:r>
      <w:r w:rsidDel="00000000" w:rsidR="00000000" w:rsidRPr="00000000">
        <w:rPr>
          <w:rFonts w:ascii="Arial" w:cs="Arial" w:eastAsia="Arial" w:hAnsi="Arial"/>
          <w:rtl w:val="0"/>
        </w:rPr>
        <w:t xml:space="preserve"> (WBS Element)</w:t>
      </w:r>
    </w:p>
    <w:p w:rsidR="00000000" w:rsidDel="00000000" w:rsidP="00000000" w:rsidRDefault="00000000" w:rsidRPr="00000000" w14:paraId="0000016E">
      <w:pPr>
        <w:spacing w:after="240" w:before="240" w:lineRule="auto"/>
        <w:rPr>
          <w:rFonts w:ascii="Arial" w:cs="Arial" w:eastAsia="Arial" w:hAnsi="Arial"/>
        </w:rPr>
      </w:pPr>
      <w:r w:rsidDel="00000000" w:rsidR="00000000" w:rsidRPr="00000000">
        <w:rPr>
          <w:rFonts w:ascii="Arial" w:cs="Arial" w:eastAsia="Arial" w:hAnsi="Arial"/>
          <w:rtl w:val="0"/>
        </w:rPr>
        <w:t xml:space="preserve">Uses "wbs element" from AUFK/COBRB context so only orders with PS_PSP_PNR inside the configured range proceed.</w:t>
      </w:r>
    </w:p>
    <w:p w:rsidR="00000000" w:rsidDel="00000000" w:rsidP="00000000" w:rsidRDefault="00000000" w:rsidRPr="00000000" w14:paraId="0000016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STDAT</w:t>
      </w:r>
      <w:r w:rsidDel="00000000" w:rsidR="00000000" w:rsidRPr="00000000">
        <w:rPr>
          <w:rFonts w:ascii="Arial" w:cs="Arial" w:eastAsia="Arial" w:hAnsi="Arial"/>
          <w:rtl w:val="0"/>
        </w:rPr>
        <w:t xml:space="preserve"> (Status change)</w:t>
      </w:r>
    </w:p>
    <w:p w:rsidR="00000000" w:rsidDel="00000000" w:rsidP="00000000" w:rsidRDefault="00000000" w:rsidRPr="00000000" w14:paraId="00000170">
      <w:pPr>
        <w:spacing w:after="240" w:before="240" w:lineRule="auto"/>
        <w:rPr>
          <w:rFonts w:ascii="Arial" w:cs="Arial" w:eastAsia="Arial" w:hAnsi="Arial"/>
        </w:rPr>
      </w:pPr>
      <w:r w:rsidDel="00000000" w:rsidR="00000000" w:rsidRPr="00000000">
        <w:rPr>
          <w:rFonts w:ascii="Arial" w:cs="Arial" w:eastAsia="Arial" w:hAnsi="Arial"/>
          <w:rtl w:val="0"/>
        </w:rPr>
        <w:t xml:space="preserve">After retrieval, rows are excluded unless "status change" on STDAT still satisfies the monitor filters.</w:t>
      </w:r>
    </w:p>
    <w:p w:rsidR="00000000" w:rsidDel="00000000" w:rsidP="00000000" w:rsidRDefault="00000000" w:rsidRPr="00000000" w14:paraId="0000017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USER_FLD</w:t>
      </w:r>
      <w:r w:rsidDel="00000000" w:rsidR="00000000" w:rsidRPr="00000000">
        <w:rPr>
          <w:rFonts w:ascii="Arial" w:cs="Arial" w:eastAsia="Arial" w:hAnsi="Arial"/>
          <w:rtl w:val="0"/>
        </w:rPr>
        <w:t xml:space="preserve"> (Dynamic Recipient User Field)</w:t>
      </w:r>
    </w:p>
    <w:p w:rsidR="00000000" w:rsidDel="00000000" w:rsidP="00000000" w:rsidRDefault="00000000" w:rsidRPr="00000000" w14:paraId="00000172">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73">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How DRL Works:</w:t>
      </w:r>
    </w:p>
    <w:p w:rsidR="00000000" w:rsidDel="00000000" w:rsidP="00000000" w:rsidRDefault="00000000" w:rsidRPr="00000000" w14:paraId="00000174">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When USER_FLD is specified, the system extracts values from that field in the monitoring result set</w:t>
      </w:r>
    </w:p>
    <w:p w:rsidR="00000000" w:rsidDel="00000000" w:rsidP="00000000" w:rsidRDefault="00000000" w:rsidRPr="00000000" w14:paraId="00000175">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These extracted values are then used as recipient addresses for alert notifications</w:t>
      </w:r>
    </w:p>
    <w:p w:rsidR="00000000" w:rsidDel="00000000" w:rsidP="00000000" w:rsidRDefault="00000000" w:rsidRPr="00000000" w14:paraId="00000176">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This creates a dynamic, role-based notification mechanism that adapts based on the actual data being monitored</w:t>
      </w:r>
    </w:p>
    <w:p w:rsidR="00000000" w:rsidDel="00000000" w:rsidP="00000000" w:rsidRDefault="00000000" w:rsidRPr="00000000" w14:paraId="00000177">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mechanism is much more flexible than defining and constantly updating lists of specific pre-assigned users</w:t>
      </w:r>
    </w:p>
    <w:p w:rsidR="00000000" w:rsidDel="00000000" w:rsidP="00000000" w:rsidRDefault="00000000" w:rsidRPr="00000000" w14:paraId="0000017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WERKS</w:t>
      </w:r>
      <w:r w:rsidDel="00000000" w:rsidR="00000000" w:rsidRPr="00000000">
        <w:rPr>
          <w:rFonts w:ascii="Arial" w:cs="Arial" w:eastAsia="Arial" w:hAnsi="Arial"/>
          <w:rtl w:val="0"/>
        </w:rPr>
        <w:t xml:space="preserve"> (Plant)</w:t>
      </w:r>
    </w:p>
    <w:p w:rsidR="00000000" w:rsidDel="00000000" w:rsidP="00000000" w:rsidRDefault="00000000" w:rsidRPr="00000000" w14:paraId="00000179">
      <w:pPr>
        <w:spacing w:after="240" w:before="240" w:lineRule="auto"/>
        <w:rPr>
          <w:rFonts w:ascii="Arial" w:cs="Arial" w:eastAsia="Arial" w:hAnsi="Arial"/>
        </w:rPr>
      </w:pPr>
      <w:r w:rsidDel="00000000" w:rsidR="00000000" w:rsidRPr="00000000">
        <w:rPr>
          <w:rFonts w:ascii="Arial" w:cs="Arial" w:eastAsia="Arial" w:hAnsi="Arial"/>
          <w:rtl w:val="0"/>
        </w:rPr>
        <w:t xml:space="preserve">Supports controller review cycles by enforcing "plant" via WERKS together with settlement attributes.</w:t>
      </w:r>
    </w:p>
    <w:p w:rsidR="00000000" w:rsidDel="00000000" w:rsidP="00000000" w:rsidRDefault="00000000" w:rsidRPr="00000000" w14:paraId="0000017A">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B">
      <w:pPr>
        <w:pStyle w:val="Heading3"/>
        <w:keepNext w:val="0"/>
        <w:keepLines w:val="0"/>
        <w:spacing w:after="80" w:before="280" w:lineRule="auto"/>
        <w:rPr>
          <w:rFonts w:ascii="Arial" w:cs="Arial" w:eastAsia="Arial" w:hAnsi="Arial"/>
          <w:color w:val="000000"/>
          <w:sz w:val="26"/>
          <w:szCs w:val="26"/>
        </w:rPr>
      </w:pPr>
      <w:bookmarkStart w:colFirst="0" w:colLast="0" w:name="_heading=h.1w9g2r26smv1" w:id="2"/>
      <w:bookmarkEnd w:id="2"/>
      <w:r w:rsidDel="00000000" w:rsidR="00000000" w:rsidRPr="00000000">
        <w:rPr>
          <w:rFonts w:ascii="Arial" w:cs="Arial" w:eastAsia="Arial" w:hAnsi="Arial"/>
          <w:color w:val="000000"/>
          <w:sz w:val="26"/>
          <w:szCs w:val="26"/>
          <w:rtl w:val="0"/>
        </w:rPr>
        <w:t xml:space="preserve">Parameter Relationships</w:t>
      </w:r>
    </w:p>
    <w:p w:rsidR="00000000" w:rsidDel="00000000" w:rsidP="00000000" w:rsidRDefault="00000000" w:rsidRPr="00000000" w14:paraId="0000017C">
      <w:pPr>
        <w:spacing w:after="240" w:before="240" w:lineRule="auto"/>
        <w:rPr>
          <w:rFonts w:ascii="Arial" w:cs="Arial" w:eastAsia="Arial" w:hAnsi="Arial"/>
        </w:rPr>
      </w:pPr>
      <w:r w:rsidDel="00000000" w:rsidR="00000000" w:rsidRPr="00000000">
        <w:rPr>
          <w:rFonts w:ascii="Arial" w:cs="Arial" w:eastAsia="Arial" w:hAnsi="Arial"/>
          <w:rtl w:val="0"/>
        </w:rPr>
        <w:t xml:space="preserve">How parameter combinations work together</w:t>
      </w:r>
    </w:p>
    <w:p w:rsidR="00000000" w:rsidDel="00000000" w:rsidP="00000000" w:rsidRDefault="00000000" w:rsidRPr="00000000" w14:paraId="0000017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DATE_REF_FLD</w:t>
      </w:r>
      <w:r w:rsidDel="00000000" w:rsidR="00000000" w:rsidRPr="00000000">
        <w:rPr>
          <w:rFonts w:ascii="Arial" w:cs="Arial" w:eastAsia="Arial" w:hAnsi="Arial"/>
          <w:rtl w:val="0"/>
        </w:rPr>
        <w:t xml:space="preserve"> selects which order master date column receives the monitoring window built from </w:t>
      </w:r>
      <w:r w:rsidDel="00000000" w:rsidR="00000000" w:rsidRPr="00000000">
        <w:rPr>
          <w:rFonts w:ascii="Arial" w:cs="Arial" w:eastAsia="Arial" w:hAnsi="Arial"/>
          <w:b w:val="1"/>
          <w:bCs w:val="1"/>
          <w:rtl w:val="0"/>
        </w:rPr>
        <w:t xml:space="preserve">BACKDAYS</w:t>
      </w:r>
      <w:r w:rsidDel="00000000" w:rsidR="00000000" w:rsidRPr="00000000">
        <w:rPr>
          <w:rFonts w:ascii="Arial" w:cs="Arial" w:eastAsia="Arial" w:hAnsi="Arial"/>
          <w:rtl w:val="0"/>
        </w:rPr>
        <w:t xml:space="preserve">; the code maps that choice to the corresponding date range before the main select on internal orders. This aligns with the fixed Parameter Configuration wording for </w:t>
      </w:r>
      <w:r w:rsidDel="00000000" w:rsidR="00000000" w:rsidRPr="00000000">
        <w:rPr>
          <w:rFonts w:ascii="Arial" w:cs="Arial" w:eastAsia="Arial" w:hAnsi="Arial"/>
          <w:b w:val="1"/>
          <w:bCs w:val="1"/>
          <w:rtl w:val="0"/>
        </w:rPr>
        <w:t xml:space="preserve">BACKDAYS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DATE_REF_FLD</w:t>
      </w:r>
      <w:r w:rsidDel="00000000" w:rsidR="00000000" w:rsidRPr="00000000">
        <w:rPr>
          <w:rFonts w:ascii="Arial" w:cs="Arial" w:eastAsia="Arial" w:hAnsi="Arial"/>
          <w:rtl w:val="0"/>
        </w:rPr>
        <w:t xml:space="preserve">: the lookback window is anchored on the date reference field.</w:t>
      </w:r>
    </w:p>
    <w:p w:rsidR="00000000" w:rsidDel="00000000" w:rsidP="00000000" w:rsidRDefault="00000000" w:rsidRPr="00000000" w14:paraId="0000017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DURATION_UNIT</w:t>
      </w:r>
      <w:r w:rsidDel="00000000" w:rsidR="00000000" w:rsidRPr="00000000">
        <w:rPr>
          <w:rFonts w:ascii="Arial" w:cs="Arial" w:eastAsia="Arial" w:hAnsi="Arial"/>
          <w:rtl w:val="0"/>
        </w:rPr>
        <w:t xml:space="preserve"> operate after rows are flagged. They measure elapsed time from the reference date implied by </w:t>
      </w:r>
      <w:r w:rsidDel="00000000" w:rsidR="00000000" w:rsidRPr="00000000">
        <w:rPr>
          <w:rFonts w:ascii="Arial" w:cs="Arial" w:eastAsia="Arial" w:hAnsi="Arial"/>
          <w:b w:val="1"/>
          <w:bCs w:val="1"/>
          <w:rtl w:val="0"/>
        </w:rPr>
        <w:t xml:space="preserve">DATE_REF_FLD</w:t>
      </w:r>
      <w:r w:rsidDel="00000000" w:rsidR="00000000" w:rsidRPr="00000000">
        <w:rPr>
          <w:rFonts w:ascii="Arial" w:cs="Arial" w:eastAsia="Arial" w:hAnsi="Arial"/>
          <w:rtl w:val="0"/>
        </w:rPr>
        <w:t xml:space="preserve"> on each result line through the evaluation run, using the unit you configure, and only rows whose computed age fits the duration selection remain.</w:t>
      </w:r>
    </w:p>
    <w:p w:rsidR="00000000" w:rsidDel="00000000" w:rsidP="00000000" w:rsidRDefault="00000000" w:rsidRPr="00000000" w14:paraId="0000017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FIELD_FOR_CHECK</w:t>
      </w:r>
      <w:r w:rsidDel="00000000" w:rsidR="00000000" w:rsidRPr="00000000">
        <w:rPr>
          <w:rFonts w:ascii="Arial" w:cs="Arial" w:eastAsia="Arial" w:hAnsi="Arial"/>
          <w:rtl w:val="0"/>
        </w:rPr>
        <w:t xml:space="preserve"> determines whether the routine expects a populated cost center or WBS receiver on the settlement side before deeper completeness checks; it works together with the settlement line fields such as </w:t>
      </w:r>
      <w:r w:rsidDel="00000000" w:rsidR="00000000" w:rsidRPr="00000000">
        <w:rPr>
          <w:rFonts w:ascii="Arial" w:cs="Arial" w:eastAsia="Arial" w:hAnsi="Arial"/>
          <w:b w:val="1"/>
          <w:bCs w:val="1"/>
          <w:rtl w:val="0"/>
        </w:rPr>
        <w:t xml:space="preserve">KOSTL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PS_PSP_PNR</w:t>
      </w:r>
      <w:r w:rsidDel="00000000" w:rsidR="00000000" w:rsidRPr="00000000">
        <w:rPr>
          <w:rFonts w:ascii="Arial" w:cs="Arial" w:eastAsia="Arial" w:hAnsi="Arial"/>
          <w:rtl w:val="0"/>
        </w:rPr>
        <w:t xml:space="preserve"> filters so the population matches the intended receiver type.</w:t>
      </w:r>
    </w:p>
    <w:p w:rsidR="00000000" w:rsidDel="00000000" w:rsidP="00000000" w:rsidRDefault="00000000" w:rsidRPr="00000000" w14:paraId="0000018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ERR_TYPE</w:t>
      </w:r>
      <w:r w:rsidDel="00000000" w:rsidR="00000000" w:rsidRPr="00000000">
        <w:rPr>
          <w:rFonts w:ascii="Arial" w:cs="Arial" w:eastAsia="Arial" w:hAnsi="Arial"/>
          <w:rtl w:val="0"/>
        </w:rPr>
        <w:t xml:space="preserve"> limits which diagnostic categories remain in the final list after the routine assigns information-style versus completeness-style findings, so monitoring passes can focus on the severity mix you need.</w:t>
      </w:r>
    </w:p>
    <w:p w:rsidR="00000000" w:rsidDel="00000000" w:rsidP="00000000" w:rsidRDefault="00000000" w:rsidRPr="00000000" w14:paraId="00000181">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pStyle w:val="Heading3"/>
        <w:keepNext w:val="0"/>
        <w:keepLines w:val="0"/>
        <w:spacing w:after="80" w:before="280" w:lineRule="auto"/>
        <w:rPr>
          <w:rFonts w:ascii="Arial" w:cs="Arial" w:eastAsia="Arial" w:hAnsi="Arial"/>
          <w:color w:val="000000"/>
          <w:sz w:val="26"/>
          <w:szCs w:val="26"/>
        </w:rPr>
      </w:pPr>
      <w:bookmarkStart w:colFirst="0" w:colLast="0" w:name="_heading=h.nt1p7ahds7c4" w:id="3"/>
      <w:bookmarkEnd w:id="3"/>
      <w:r w:rsidDel="00000000" w:rsidR="00000000" w:rsidRPr="00000000">
        <w:rPr>
          <w:rFonts w:ascii="Arial" w:cs="Arial" w:eastAsia="Arial" w:hAnsi="Arial"/>
          <w:color w:val="000000"/>
          <w:sz w:val="26"/>
          <w:szCs w:val="26"/>
          <w:rtl w:val="0"/>
        </w:rPr>
        <w:t xml:space="preserve">Default Values</w:t>
      </w:r>
    </w:p>
    <w:p w:rsidR="00000000" w:rsidDel="00000000" w:rsidP="00000000" w:rsidRDefault="00000000" w:rsidRPr="00000000" w14:paraId="00000183">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BACKDAYS</w:t>
      </w:r>
      <w:r w:rsidDel="00000000" w:rsidR="00000000" w:rsidRPr="00000000">
        <w:rPr>
          <w:rFonts w:ascii="Arial" w:cs="Arial" w:eastAsia="Arial" w:hAnsi="Arial"/>
          <w:rtl w:val="0"/>
        </w:rPr>
        <w:t xml:space="preserve"> - 1 from the preset before the selection read when the caller does not override it.</w:t>
      </w:r>
    </w:p>
    <w:p w:rsidR="00000000" w:rsidDel="00000000" w:rsidP="00000000" w:rsidRDefault="00000000" w:rsidRPr="00000000" w14:paraId="00000184">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DATE_REF_FLD</w:t>
      </w:r>
      <w:r w:rsidDel="00000000" w:rsidR="00000000" w:rsidRPr="00000000">
        <w:rPr>
          <w:rFonts w:ascii="Arial" w:cs="Arial" w:eastAsia="Arial" w:hAnsi="Arial"/>
          <w:rtl w:val="0"/>
        </w:rPr>
        <w:t xml:space="preserve"> - AEDAT from the preset before the selection read when the caller does not override it.</w:t>
      </w:r>
    </w:p>
    <w:p w:rsidR="00000000" w:rsidDel="00000000" w:rsidP="00000000" w:rsidRDefault="00000000" w:rsidRPr="00000000" w14:paraId="00000185">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DURATION_UNIT</w:t>
      </w:r>
      <w:r w:rsidDel="00000000" w:rsidR="00000000" w:rsidRPr="00000000">
        <w:rPr>
          <w:rFonts w:ascii="Arial" w:cs="Arial" w:eastAsia="Arial" w:hAnsi="Arial"/>
          <w:rtl w:val="0"/>
        </w:rPr>
        <w:t xml:space="preserve"> - D from the preset before the selection read when the caller does not override it.</w:t>
      </w:r>
    </w:p>
    <w:p w:rsidR="00000000" w:rsidDel="00000000" w:rsidP="00000000" w:rsidRDefault="00000000" w:rsidRPr="00000000" w14:paraId="00000186">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FIELD_FOR_CHECK</w:t>
      </w:r>
      <w:r w:rsidDel="00000000" w:rsidR="00000000" w:rsidRPr="00000000">
        <w:rPr>
          <w:rFonts w:ascii="Arial" w:cs="Arial" w:eastAsia="Arial" w:hAnsi="Arial"/>
          <w:rtl w:val="0"/>
        </w:rPr>
        <w:t xml:space="preserve"> - KOSTL from the preset before the selection read when the caller does not override it.</w:t>
      </w:r>
    </w:p>
    <w:p w:rsidR="00000000" w:rsidDel="00000000" w:rsidP="00000000" w:rsidRDefault="00000000" w:rsidRPr="00000000" w14:paraId="00000187">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rtl w:val="0"/>
        </w:rPr>
        <w:t xml:space="preserve"> - initial — when the duration selection range is left empty, the routine does not filter rows out by computed age until a range is supplied.</w:t>
      </w:r>
    </w:p>
    <w:p w:rsidR="00000000" w:rsidDel="00000000" w:rsidP="00000000" w:rsidRDefault="00000000" w:rsidRPr="00000000" w14:paraId="00000188">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9">
      <w:pPr>
        <w:pStyle w:val="Heading3"/>
        <w:keepNext w:val="0"/>
        <w:keepLines w:val="0"/>
        <w:spacing w:after="80" w:before="280" w:lineRule="auto"/>
        <w:rPr>
          <w:rFonts w:ascii="Arial" w:cs="Arial" w:eastAsia="Arial" w:hAnsi="Arial"/>
          <w:color w:val="000000"/>
          <w:sz w:val="26"/>
          <w:szCs w:val="26"/>
        </w:rPr>
      </w:pPr>
      <w:bookmarkStart w:colFirst="0" w:colLast="0" w:name="_heading=h.eqdimt4uy35n" w:id="4"/>
      <w:bookmarkEnd w:id="4"/>
      <w:r w:rsidDel="00000000" w:rsidR="00000000" w:rsidRPr="00000000">
        <w:rPr>
          <w:rFonts w:ascii="Arial" w:cs="Arial" w:eastAsia="Arial" w:hAnsi="Arial"/>
          <w:color w:val="000000"/>
          <w:sz w:val="26"/>
          <w:szCs w:val="26"/>
          <w:rtl w:val="0"/>
        </w:rPr>
        <w:t xml:space="preserve">Practical Example of Parameter Configuration</w:t>
      </w:r>
    </w:p>
    <w:p w:rsidR="00000000" w:rsidDel="00000000" w:rsidP="00000000" w:rsidRDefault="00000000" w:rsidRPr="00000000" w14:paraId="0000018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 1: Cost-center settlement hygiene for one company</w:t>
      </w:r>
    </w:p>
    <w:p w:rsidR="00000000" w:rsidDel="00000000" w:rsidP="00000000" w:rsidRDefault="00000000" w:rsidRPr="00000000" w14:paraId="0000018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Catch orders changed in the last week that still lack complete settlement coverage, using change date as the reference.</w:t>
      </w:r>
    </w:p>
    <w:p w:rsidR="00000000" w:rsidDel="00000000" w:rsidP="00000000" w:rsidRDefault="00000000" w:rsidRPr="00000000" w14:paraId="0000018C">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BUKRS = 1000</w:t>
        <w:br w:type="textWrapping"/>
        <w:t xml:space="preserve"> BACKDAYS = 7</w:t>
        <w:br w:type="textWrapping"/>
        <w:t xml:space="preserve"> DATE_REF_FLD = AEDAT</w:t>
        <w:br w:type="textWrapping"/>
        <w:t xml:space="preserve"> FIELD_FOR_CHECK = KOSTL</w:t>
        <w:br w:type="textWrapping"/>
        <w:t xml:space="preserve"> DURATION_UNIT = D</w:t>
        <w:br w:type="textWrapping"/>
        <w:t xml:space="preserve"> DURATION = 5</w:t>
        <w:br w:type="textWrapping"/>
        <w:br w:type="textWrapping"/>
      </w:r>
    </w:p>
    <w:p w:rsidR="00000000" w:rsidDel="00000000" w:rsidP="00000000" w:rsidRDefault="00000000" w:rsidRPr="00000000" w14:paraId="0000018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 2: Plant slice with error-type focus</w:t>
      </w:r>
    </w:p>
    <w:p w:rsidR="00000000" w:rsidDel="00000000" w:rsidP="00000000" w:rsidRDefault="00000000" w:rsidRPr="00000000" w14:paraId="0000018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Review plant 0001 for completeness-style findings only after standard settlement checks.</w:t>
      </w:r>
    </w:p>
    <w:p w:rsidR="00000000" w:rsidDel="00000000" w:rsidP="00000000" w:rsidRDefault="00000000" w:rsidRPr="00000000" w14:paraId="0000018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WERKS = 0001</w:t>
        <w:br w:type="textWrapping"/>
        <w:t xml:space="preserve"> ERR_TYPE = C</w:t>
        <w:br w:type="textWrapping"/>
        <w:t xml:space="preserve"> AUART = YB01</w:t>
        <w:br w:type="textWrapping"/>
        <w:br w:type="textWrapping"/>
      </w:r>
    </w:p>
    <w:p w:rsidR="00000000" w:rsidDel="00000000" w:rsidP="00000000" w:rsidRDefault="00000000" w:rsidRPr="00000000" w14:paraId="00000190">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 3: WBS-based projects with creation-date window</w:t>
      </w:r>
    </w:p>
    <w:p w:rsidR="00000000" w:rsidDel="00000000" w:rsidP="00000000" w:rsidRDefault="00000000" w:rsidRPr="00000000" w14:paraId="0000019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Monitor project-style orders using creation date as the anchor and a modest lookback.</w:t>
      </w:r>
    </w:p>
    <w:p w:rsidR="00000000" w:rsidDel="00000000" w:rsidP="00000000" w:rsidRDefault="00000000" w:rsidRPr="00000000" w14:paraId="00000192">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DATE_REF_FLD = ERDAT</w:t>
        <w:br w:type="textWrapping"/>
        <w:t xml:space="preserve"> BACKDAYS = 14</w:t>
        <w:br w:type="textWrapping"/>
        <w:t xml:space="preserve"> FIELD_FOR_CHECK = PS_PSP_PNR</w:t>
        <w:br w:type="textWrapping"/>
        <w:t xml:space="preserve"> KOKRS = 1000</w:t>
        <w:br w:type="textWrapping"/>
        <w:br w:type="textWrapping"/>
      </w:r>
    </w:p>
    <w:p w:rsidR="00000000" w:rsidDel="00000000" w:rsidP="00000000" w:rsidRDefault="00000000" w:rsidRPr="00000000" w14:paraId="0000019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4">
      <w:pPr>
        <w:pStyle w:val="Heading2"/>
        <w:keepNext w:val="0"/>
        <w:keepLines w:val="0"/>
        <w:spacing w:after="80" w:before="360" w:lineRule="auto"/>
        <w:rPr>
          <w:rFonts w:ascii="Arial" w:cs="Arial" w:eastAsia="Arial" w:hAnsi="Arial"/>
          <w:color w:val="000000"/>
          <w:sz w:val="34"/>
          <w:szCs w:val="34"/>
        </w:rPr>
      </w:pPr>
      <w:bookmarkStart w:colFirst="0" w:colLast="0" w:name="_heading=h.1ifq5jusyk5i" w:id="5"/>
      <w:bookmarkEnd w:id="5"/>
      <w:r w:rsidDel="00000000" w:rsidR="00000000" w:rsidRPr="00000000">
        <w:rPr>
          <w:rFonts w:ascii="Arial" w:cs="Arial" w:eastAsia="Arial" w:hAnsi="Arial"/>
          <w:color w:val="000000"/>
          <w:sz w:val="34"/>
          <w:szCs w:val="34"/>
          <w:rtl w:val="0"/>
        </w:rPr>
        <w:t xml:space="preserve">EI Function Structure</w:t>
      </w:r>
    </w:p>
    <w:p w:rsidR="00000000" w:rsidDel="00000000" w:rsidP="00000000" w:rsidRDefault="00000000" w:rsidRPr="00000000" w14:paraId="00000195">
      <w:pPr>
        <w:spacing w:after="240" w:before="240" w:lineRule="auto"/>
        <w:rPr>
          <w:rFonts w:ascii="Arial" w:cs="Arial" w:eastAsia="Arial" w:hAnsi="Arial"/>
        </w:rPr>
      </w:pPr>
      <w:r w:rsidDel="00000000" w:rsidR="00000000" w:rsidRPr="00000000">
        <w:rPr>
          <w:rFonts w:ascii="Arial" w:cs="Arial" w:eastAsia="Arial" w:hAnsi="Arial"/>
          <w:rtl w:val="0"/>
        </w:rPr>
        <w:t xml:space="preserve">This table lists all output fields returned by the EI. These fields contain the results of the EI's data retrieval and calculations.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422535211268"/>
        <w:gridCol w:w="1450.1408450704225"/>
        <w:gridCol w:w="953.2394366197183"/>
        <w:gridCol w:w="953.2394366197183"/>
        <w:gridCol w:w="2372.957746478873"/>
        <w:tblGridChange w:id="0">
          <w:tblGrid>
            <w:gridCol w:w="2910.422535211268"/>
            <w:gridCol w:w="1450.1408450704225"/>
            <w:gridCol w:w="953.2394366197183"/>
            <w:gridCol w:w="953.2394366197183"/>
            <w:gridCol w:w="2372.95774647887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240" w:line="276" w:lineRule="auto"/>
              <w:rPr>
                <w:rFonts w:ascii="Arial" w:cs="Arial" w:eastAsia="Arial" w:hAnsi="Arial"/>
              </w:rPr>
            </w:pPr>
            <w:r w:rsidDel="00000000" w:rsidR="00000000" w:rsidRPr="00000000">
              <w:rPr>
                <w:rFonts w:ascii="Arial" w:cs="Arial" w:eastAsia="Arial" w:hAnsi="Arial"/>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240" w:line="276" w:lineRule="auto"/>
              <w:rPr>
                <w:rFonts w:ascii="Arial" w:cs="Arial" w:eastAsia="Arial" w:hAnsi="Arial"/>
              </w:rPr>
            </w:pPr>
            <w:r w:rsidDel="00000000" w:rsidR="00000000" w:rsidRPr="00000000">
              <w:rPr>
                <w:rFonts w:ascii="Arial" w:cs="Arial" w:eastAsia="Arial" w:hAnsi="Arial"/>
                <w:rtl w:val="0"/>
              </w:rPr>
              <w:t xml:space="preserve">Change date for Order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240" w:line="276" w:lineRule="auto"/>
              <w:rPr>
                <w:rFonts w:ascii="Arial" w:cs="Arial" w:eastAsia="Arial" w:hAnsi="Arial"/>
              </w:rPr>
            </w:pPr>
            <w:r w:rsidDel="00000000" w:rsidR="00000000" w:rsidRPr="00000000">
              <w:rPr>
                <w:rFonts w:ascii="Arial" w:cs="Arial" w:eastAsia="Arial" w:hAnsi="Arial"/>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0" w:before="240" w:line="276" w:lineRule="auto"/>
              <w:rPr>
                <w:rFonts w:ascii="Arial" w:cs="Arial" w:eastAsia="Arial" w:hAnsi="Arial"/>
              </w:rPr>
            </w:pPr>
            <w:r w:rsidDel="00000000" w:rsidR="00000000" w:rsidRPr="00000000">
              <w:rPr>
                <w:rFonts w:ascii="Arial" w:cs="Arial" w:eastAsia="Arial" w:hAnsi="Arial"/>
                <w:rtl w:val="0"/>
              </w:rPr>
              <w:t xml:space="preserve">AUFAEDAT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0" w:before="240" w:line="276" w:lineRule="auto"/>
              <w:rPr>
                <w:rFonts w:ascii="Arial" w:cs="Arial" w:eastAsia="Arial" w:hAnsi="Arial"/>
              </w:rPr>
            </w:pPr>
            <w:r w:rsidDel="00000000" w:rsidR="00000000" w:rsidRPr="00000000">
              <w:rPr>
                <w:rFonts w:ascii="Arial" w:cs="Arial" w:eastAsia="Arial" w:hAnsi="Arial"/>
                <w:rtl w:val="0"/>
              </w:rPr>
              <w:t xml:space="preserve">AENAM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0" w:before="240" w:line="276" w:lineRule="auto"/>
              <w:rPr>
                <w:rFonts w:ascii="Arial" w:cs="Arial" w:eastAsia="Arial" w:hAnsi="Arial"/>
              </w:rPr>
            </w:pPr>
            <w:r w:rsidDel="00000000" w:rsidR="00000000" w:rsidRPr="00000000">
              <w:rPr>
                <w:rFonts w:ascii="Arial" w:cs="Arial" w:eastAsia="Arial" w:hAnsi="Arial"/>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240" w:line="276" w:lineRule="auto"/>
              <w:rPr>
                <w:rFonts w:ascii="Arial" w:cs="Arial" w:eastAsia="Arial" w:hAnsi="Arial"/>
              </w:rPr>
            </w:pPr>
            <w:r w:rsidDel="00000000" w:rsidR="00000000" w:rsidRPr="00000000">
              <w:rPr>
                <w:rFonts w:ascii="Arial" w:cs="Arial" w:eastAsia="Arial" w:hAnsi="Arial"/>
                <w:rtl w:val="0"/>
              </w:rPr>
              <w:t xml:space="preserve">AUFAENAM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0" w:before="240" w:line="276" w:lineRule="auto"/>
              <w:rPr>
                <w:rFonts w:ascii="Arial" w:cs="Arial" w:eastAsia="Arial" w:hAnsi="Arial"/>
              </w:rPr>
            </w:pPr>
            <w:r w:rsidDel="00000000" w:rsidR="00000000" w:rsidRPr="00000000">
              <w:rPr>
                <w:rFonts w:ascii="Arial" w:cs="Arial" w:eastAsia="Arial" w:hAnsi="Arial"/>
                <w:rtl w:val="0"/>
              </w:rPr>
              <w:t xml:space="preserve">AUART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0" w:before="240" w:line="276" w:lineRule="auto"/>
              <w:rPr>
                <w:rFonts w:ascii="Arial" w:cs="Arial" w:eastAsia="Arial" w:hAnsi="Arial"/>
              </w:rPr>
            </w:pPr>
            <w:r w:rsidDel="00000000" w:rsidR="00000000" w:rsidRPr="00000000">
              <w:rPr>
                <w:rFonts w:ascii="Arial" w:cs="Arial" w:eastAsia="Arial" w:hAnsi="Arial"/>
                <w:rtl w:val="0"/>
              </w:rPr>
              <w:t xml:space="preserve">Order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before="240" w:line="276" w:lineRule="auto"/>
              <w:rPr>
                <w:rFonts w:ascii="Arial" w:cs="Arial" w:eastAsia="Arial" w:hAnsi="Arial"/>
              </w:rPr>
            </w:pPr>
            <w:r w:rsidDel="00000000" w:rsidR="00000000" w:rsidRPr="00000000">
              <w:rPr>
                <w:rFonts w:ascii="Arial" w:cs="Arial" w:eastAsia="Arial" w:hAnsi="Arial"/>
                <w:rtl w:val="0"/>
              </w:rPr>
              <w:t xml:space="preserve">AUFART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240" w:line="276" w:lineRule="auto"/>
              <w:rPr>
                <w:rFonts w:ascii="Arial" w:cs="Arial" w:eastAsia="Arial" w:hAnsi="Arial"/>
              </w:rPr>
            </w:pPr>
            <w:r w:rsidDel="00000000" w:rsidR="00000000" w:rsidRPr="00000000">
              <w:rPr>
                <w:rFonts w:ascii="Arial" w:cs="Arial" w:eastAsia="Arial" w:hAnsi="Arial"/>
                <w:rtl w:val="0"/>
              </w:rPr>
              <w:t xml:space="preserve">AUFNR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240" w:line="276" w:lineRule="auto"/>
              <w:rPr>
                <w:rFonts w:ascii="Arial" w:cs="Arial" w:eastAsia="Arial" w:hAnsi="Arial"/>
              </w:rPr>
            </w:pPr>
            <w:r w:rsidDel="00000000" w:rsidR="00000000" w:rsidRPr="00000000">
              <w:rPr>
                <w:rFonts w:ascii="Arial" w:cs="Arial" w:eastAsia="Arial" w:hAnsi="Arial"/>
                <w:rtl w:val="0"/>
              </w:rPr>
              <w:t xml:space="preserve">Order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0" w:before="240" w:line="276" w:lineRule="auto"/>
              <w:rPr>
                <w:rFonts w:ascii="Arial" w:cs="Arial" w:eastAsia="Arial" w:hAnsi="Arial"/>
              </w:rPr>
            </w:pPr>
            <w:r w:rsidDel="00000000" w:rsidR="00000000" w:rsidRPr="00000000">
              <w:rPr>
                <w:rFonts w:ascii="Arial" w:cs="Arial" w:eastAsia="Arial" w:hAnsi="Arial"/>
                <w:rtl w:val="0"/>
              </w:rPr>
              <w:t xml:space="preserve">AUFNR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0" w:before="240" w:line="276" w:lineRule="auto"/>
              <w:rPr>
                <w:rFonts w:ascii="Arial" w:cs="Arial" w:eastAsia="Arial" w:hAnsi="Arial"/>
              </w:rPr>
            </w:pPr>
            <w:r w:rsidDel="00000000" w:rsidR="00000000" w:rsidRPr="00000000">
              <w:rPr>
                <w:rFonts w:ascii="Arial" w:cs="Arial" w:eastAsia="Arial" w:hAnsi="Arial"/>
                <w:rtl w:val="0"/>
              </w:rPr>
              <w:t xml:space="preserve">AUTYP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0" w:before="240" w:line="276" w:lineRule="auto"/>
              <w:rPr>
                <w:rFonts w:ascii="Arial" w:cs="Arial" w:eastAsia="Arial" w:hAnsi="Arial"/>
              </w:rPr>
            </w:pPr>
            <w:r w:rsidDel="00000000" w:rsidR="00000000" w:rsidRPr="00000000">
              <w:rPr>
                <w:rFonts w:ascii="Arial" w:cs="Arial" w:eastAsia="Arial" w:hAnsi="Arial"/>
                <w:rtl w:val="0"/>
              </w:rPr>
              <w:t xml:space="preserve">Order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240" w:line="276" w:lineRule="auto"/>
              <w:rPr>
                <w:rFonts w:ascii="Arial" w:cs="Arial" w:eastAsia="Arial" w:hAnsi="Arial"/>
              </w:rPr>
            </w:pPr>
            <w:r w:rsidDel="00000000" w:rsidR="00000000" w:rsidRPr="00000000">
              <w:rPr>
                <w:rFonts w:ascii="Arial" w:cs="Arial" w:eastAsia="Arial" w:hAnsi="Arial"/>
                <w:rtl w:val="0"/>
              </w:rPr>
              <w:t xml:space="preserve">AUFTYP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240" w:line="276" w:lineRule="auto"/>
              <w:rPr>
                <w:rFonts w:ascii="Arial" w:cs="Arial" w:eastAsia="Arial" w:hAnsi="Arial"/>
              </w:rPr>
            </w:pPr>
            <w:r w:rsidDel="00000000" w:rsidR="00000000" w:rsidRPr="00000000">
              <w:rPr>
                <w:rFonts w:ascii="Arial" w:cs="Arial" w:eastAsia="Arial" w:hAnsi="Arial"/>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240" w:line="276" w:lineRule="auto"/>
              <w:rPr>
                <w:rFonts w:ascii="Arial" w:cs="Arial" w:eastAsia="Arial" w:hAnsi="Arial"/>
              </w:rPr>
            </w:pPr>
            <w:r w:rsidDel="00000000" w:rsidR="00000000" w:rsidRPr="00000000">
              <w:rPr>
                <w:rFonts w:ascii="Arial" w:cs="Arial" w:eastAsia="Arial" w:hAnsi="Arial"/>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240" w:line="276" w:lineRule="auto"/>
              <w:rPr>
                <w:rFonts w:ascii="Arial" w:cs="Arial" w:eastAsia="Arial" w:hAnsi="Arial"/>
              </w:rPr>
            </w:pPr>
            <w:r w:rsidDel="00000000" w:rsidR="00000000" w:rsidRPr="00000000">
              <w:rPr>
                <w:rFonts w:ascii="Arial" w:cs="Arial" w:eastAsia="Arial" w:hAnsi="Arial"/>
                <w:rtl w:val="0"/>
              </w:rPr>
              <w:t xml:space="preserve">BUKRS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240" w:line="276" w:lineRule="auto"/>
              <w:rPr>
                <w:rFonts w:ascii="Arial" w:cs="Arial" w:eastAsia="Arial" w:hAnsi="Arial"/>
              </w:rPr>
            </w:pPr>
            <w:r w:rsidDel="00000000" w:rsidR="00000000" w:rsidRPr="00000000">
              <w:rPr>
                <w:rFonts w:ascii="Arial" w:cs="Arial" w:eastAsia="Arial" w:hAnsi="Arial"/>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240" w:line="276" w:lineRule="auto"/>
              <w:rPr>
                <w:rFonts w:ascii="Arial" w:cs="Arial" w:eastAsia="Arial" w:hAnsi="Arial"/>
              </w:rPr>
            </w:pPr>
            <w:r w:rsidDel="00000000" w:rsidR="00000000" w:rsidRPr="00000000">
              <w:rPr>
                <w:rFonts w:ascii="Arial" w:cs="Arial" w:eastAsia="Arial" w:hAnsi="Arial"/>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before="240" w:line="276" w:lineRule="auto"/>
              <w:rPr>
                <w:rFonts w:ascii="Arial" w:cs="Arial" w:eastAsia="Arial" w:hAnsi="Arial"/>
              </w:rPr>
            </w:pPr>
            <w:r w:rsidDel="00000000" w:rsidR="00000000" w:rsidRPr="00000000">
              <w:rPr>
                <w:rFonts w:ascii="Arial" w:cs="Arial" w:eastAsia="Arial" w:hAnsi="Arial"/>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before="240" w:line="276" w:lineRule="auto"/>
              <w:rPr>
                <w:rFonts w:ascii="Arial" w:cs="Arial" w:eastAsia="Arial" w:hAnsi="Arial"/>
              </w:rPr>
            </w:pPr>
            <w:r w:rsidDel="00000000" w:rsidR="00000000" w:rsidRPr="00000000">
              <w:rPr>
                <w:rFonts w:ascii="Arial" w:cs="Arial" w:eastAsia="Arial" w:hAnsi="Arial"/>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before="240" w:line="276" w:lineRule="auto"/>
              <w:rPr>
                <w:rFonts w:ascii="Arial" w:cs="Arial" w:eastAsia="Arial" w:hAnsi="Arial"/>
              </w:rPr>
            </w:pPr>
            <w:r w:rsidDel="00000000" w:rsidR="00000000" w:rsidRPr="00000000">
              <w:rPr>
                <w:rFonts w:ascii="Arial" w:cs="Arial" w:eastAsia="Arial" w:hAnsi="Arial"/>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240" w:line="276" w:lineRule="auto"/>
              <w:rPr>
                <w:rFonts w:ascii="Arial" w:cs="Arial" w:eastAsia="Arial" w:hAnsi="Arial"/>
              </w:rPr>
            </w:pPr>
            <w:r w:rsidDel="00000000" w:rsidR="00000000" w:rsidRPr="00000000">
              <w:rPr>
                <w:rFonts w:ascii="Arial" w:cs="Arial" w:eastAsia="Arial" w:hAnsi="Arial"/>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240" w:line="276" w:lineRule="auto"/>
              <w:rPr>
                <w:rFonts w:ascii="Arial" w:cs="Arial" w:eastAsia="Arial" w:hAnsi="Arial"/>
              </w:rPr>
            </w:pPr>
            <w:r w:rsidDel="00000000" w:rsidR="00000000" w:rsidRPr="00000000">
              <w:rPr>
                <w:rFonts w:ascii="Arial" w:cs="Arial" w:eastAsia="Arial" w:hAnsi="Arial"/>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240" w:line="276" w:lineRule="auto"/>
              <w:rPr>
                <w:rFonts w:ascii="Arial" w:cs="Arial" w:eastAsia="Arial" w:hAnsi="Arial"/>
              </w:rPr>
            </w:pPr>
            <w:r w:rsidDel="00000000" w:rsidR="00000000" w:rsidRPr="00000000">
              <w:rPr>
                <w:rFonts w:ascii="Arial" w:cs="Arial" w:eastAsia="Arial" w:hAnsi="Arial"/>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0" w:before="240" w:line="276" w:lineRule="auto"/>
              <w:rPr>
                <w:rFonts w:ascii="Arial" w:cs="Arial" w:eastAsia="Arial" w:hAnsi="Arial"/>
              </w:rPr>
            </w:pPr>
            <w:r w:rsidDel="00000000" w:rsidR="00000000" w:rsidRPr="00000000">
              <w:rPr>
                <w:rFonts w:ascii="Arial" w:cs="Arial" w:eastAsia="Arial" w:hAnsi="Arial"/>
                <w:rtl w:val="0"/>
              </w:rPr>
              <w:t xml:space="preserve">AUFERFDAT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240" w:line="276" w:lineRule="auto"/>
              <w:rPr>
                <w:rFonts w:ascii="Arial" w:cs="Arial" w:eastAsia="Arial" w:hAnsi="Arial"/>
              </w:rPr>
            </w:pPr>
            <w:r w:rsidDel="00000000" w:rsidR="00000000" w:rsidRPr="00000000">
              <w:rPr>
                <w:rFonts w:ascii="Arial" w:cs="Arial" w:eastAsia="Arial" w:hAnsi="Arial"/>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240" w:line="276" w:lineRule="auto"/>
              <w:rPr>
                <w:rFonts w:ascii="Arial" w:cs="Arial" w:eastAsia="Arial" w:hAnsi="Arial"/>
              </w:rPr>
            </w:pPr>
            <w:r w:rsidDel="00000000" w:rsidR="00000000" w:rsidRPr="00000000">
              <w:rPr>
                <w:rFonts w:ascii="Arial" w:cs="Arial" w:eastAsia="Arial" w:hAnsi="Arial"/>
                <w:rtl w:val="0"/>
              </w:rPr>
              <w:t xml:space="preserve">Entered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240" w:line="276" w:lineRule="auto"/>
              <w:rPr>
                <w:rFonts w:ascii="Arial" w:cs="Arial" w:eastAsia="Arial" w:hAnsi="Arial"/>
              </w:rPr>
            </w:pPr>
            <w:r w:rsidDel="00000000" w:rsidR="00000000" w:rsidRPr="00000000">
              <w:rPr>
                <w:rFonts w:ascii="Arial" w:cs="Arial" w:eastAsia="Arial" w:hAnsi="Arial"/>
                <w:rtl w:val="0"/>
              </w:rPr>
              <w:t xml:space="preserve">AUFERFNAM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240" w:line="276" w:lineRule="auto"/>
              <w:rPr>
                <w:rFonts w:ascii="Arial" w:cs="Arial" w:eastAsia="Arial" w:hAnsi="Arial"/>
              </w:rPr>
            </w:pPr>
            <w:r w:rsidDel="00000000" w:rsidR="00000000" w:rsidRPr="00000000">
              <w:rPr>
                <w:rFonts w:ascii="Arial" w:cs="Arial" w:eastAsia="Arial" w:hAnsi="Arial"/>
                <w:rtl w:val="0"/>
              </w:rPr>
              <w:t xml:space="preserve">ERR_MSG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240" w:line="276" w:lineRule="auto"/>
              <w:rPr>
                <w:rFonts w:ascii="Arial" w:cs="Arial" w:eastAsia="Arial" w:hAnsi="Arial"/>
              </w:rPr>
            </w:pPr>
            <w:r w:rsidDel="00000000" w:rsidR="00000000" w:rsidRPr="00000000">
              <w:rPr>
                <w:rFonts w:ascii="Arial" w:cs="Arial" w:eastAsia="Arial" w:hAnsi="Arial"/>
                <w:rtl w:val="0"/>
              </w:rPr>
              <w:t xml:space="preserve">SW: 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CHAR(200)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240" w:line="276" w:lineRule="auto"/>
              <w:rPr>
                <w:rFonts w:ascii="Arial" w:cs="Arial" w:eastAsia="Arial" w:hAnsi="Arial"/>
              </w:rPr>
            </w:pPr>
            <w:r w:rsidDel="00000000" w:rsidR="00000000" w:rsidRPr="00000000">
              <w:rPr>
                <w:rFonts w:ascii="Arial" w:cs="Arial" w:eastAsia="Arial" w:hAnsi="Arial"/>
                <w:rtl w:val="0"/>
              </w:rPr>
              <w:t xml:space="preserve">/SKN/E_SW_ERR_MSG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240" w:line="276" w:lineRule="auto"/>
              <w:rPr>
                <w:rFonts w:ascii="Arial" w:cs="Arial" w:eastAsia="Arial" w:hAnsi="Arial"/>
              </w:rPr>
            </w:pPr>
            <w:r w:rsidDel="00000000" w:rsidR="00000000" w:rsidRPr="00000000">
              <w:rPr>
                <w:rFonts w:ascii="Arial" w:cs="Arial" w:eastAsia="Arial" w:hAnsi="Arial"/>
                <w:rtl w:val="0"/>
              </w:rPr>
              <w:t xml:space="preserve">ERR_TYPE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276" w:lineRule="auto"/>
              <w:rPr>
                <w:rFonts w:ascii="Arial" w:cs="Arial" w:eastAsia="Arial" w:hAnsi="Arial"/>
              </w:rPr>
            </w:pPr>
            <w:r w:rsidDel="00000000" w:rsidR="00000000" w:rsidRPr="00000000">
              <w:rPr>
                <w:rFonts w:ascii="Arial" w:cs="Arial" w:eastAsia="Arial" w:hAnsi="Arial"/>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276" w:lineRule="auto"/>
              <w:rPr>
                <w:rFonts w:ascii="Arial" w:cs="Arial" w:eastAsia="Arial" w:hAnsi="Arial"/>
              </w:rPr>
            </w:pPr>
            <w:r w:rsidDel="00000000" w:rsidR="00000000" w:rsidRPr="00000000">
              <w:rPr>
                <w:rFonts w:ascii="Arial" w:cs="Arial" w:eastAsia="Arial" w:hAnsi="Arial"/>
                <w:rtl w:val="0"/>
              </w:rPr>
              <w:t xml:space="preserve">GABJA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276" w:lineRule="auto"/>
              <w:rPr>
                <w:rFonts w:ascii="Arial" w:cs="Arial" w:eastAsia="Arial" w:hAnsi="Arial"/>
              </w:rPr>
            </w:pPr>
            <w:r w:rsidDel="00000000" w:rsidR="00000000" w:rsidRPr="00000000">
              <w:rPr>
                <w:rFonts w:ascii="Arial" w:cs="Arial" w:eastAsia="Arial" w:hAnsi="Arial"/>
                <w:rtl w:val="0"/>
              </w:rPr>
              <w:t xml:space="preserve">Valid-from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240" w:line="276" w:lineRule="auto"/>
              <w:rPr>
                <w:rFonts w:ascii="Arial" w:cs="Arial" w:eastAsia="Arial" w:hAnsi="Arial"/>
              </w:rPr>
            </w:pPr>
            <w:r w:rsidDel="00000000" w:rsidR="00000000" w:rsidRPr="00000000">
              <w:rPr>
                <w:rFonts w:ascii="Arial" w:cs="Arial" w:eastAsia="Arial" w:hAnsi="Arial"/>
                <w:rtl w:val="0"/>
              </w:rPr>
              <w:t xml:space="preserve">GABJA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240" w:line="276" w:lineRule="auto"/>
              <w:rPr>
                <w:rFonts w:ascii="Arial" w:cs="Arial" w:eastAsia="Arial" w:hAnsi="Arial"/>
              </w:rPr>
            </w:pPr>
            <w:r w:rsidDel="00000000" w:rsidR="00000000" w:rsidRPr="00000000">
              <w:rPr>
                <w:rFonts w:ascii="Arial" w:cs="Arial" w:eastAsia="Arial" w:hAnsi="Arial"/>
                <w:rtl w:val="0"/>
              </w:rPr>
              <w:t xml:space="preserve">GABPE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276" w:lineRule="auto"/>
              <w:rPr>
                <w:rFonts w:ascii="Arial" w:cs="Arial" w:eastAsia="Arial" w:hAnsi="Arial"/>
              </w:rPr>
            </w:pPr>
            <w:r w:rsidDel="00000000" w:rsidR="00000000" w:rsidRPr="00000000">
              <w:rPr>
                <w:rFonts w:ascii="Arial" w:cs="Arial" w:eastAsia="Arial" w:hAnsi="Arial"/>
                <w:rtl w:val="0"/>
              </w:rPr>
              <w:t xml:space="preserve">Valid-from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276" w:lineRule="auto"/>
              <w:rPr>
                <w:rFonts w:ascii="Arial" w:cs="Arial" w:eastAsia="Arial" w:hAnsi="Arial"/>
              </w:rPr>
            </w:pPr>
            <w:r w:rsidDel="00000000" w:rsidR="00000000" w:rsidRPr="00000000">
              <w:rPr>
                <w:rFonts w:ascii="Arial" w:cs="Arial" w:eastAsia="Arial" w:hAnsi="Arial"/>
                <w:rtl w:val="0"/>
              </w:rPr>
              <w:t xml:space="preserve">GABPE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240" w:line="276" w:lineRule="auto"/>
              <w:rPr>
                <w:rFonts w:ascii="Arial" w:cs="Arial" w:eastAsia="Arial" w:hAnsi="Arial"/>
              </w:rPr>
            </w:pPr>
            <w:r w:rsidDel="00000000" w:rsidR="00000000" w:rsidRPr="00000000">
              <w:rPr>
                <w:rFonts w:ascii="Arial" w:cs="Arial" w:eastAsia="Arial" w:hAnsi="Arial"/>
                <w:rtl w:val="0"/>
              </w:rPr>
              <w:t xml:space="preserve">GBISJ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0" w:before="240" w:line="276" w:lineRule="auto"/>
              <w:rPr>
                <w:rFonts w:ascii="Arial" w:cs="Arial" w:eastAsia="Arial" w:hAnsi="Arial"/>
              </w:rPr>
            </w:pPr>
            <w:r w:rsidDel="00000000" w:rsidR="00000000" w:rsidRPr="00000000">
              <w:rPr>
                <w:rFonts w:ascii="Arial" w:cs="Arial" w:eastAsia="Arial" w:hAnsi="Arial"/>
                <w:rtl w:val="0"/>
              </w:rPr>
              <w:t xml:space="preserve">Valid-to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0" w:before="240" w:line="276" w:lineRule="auto"/>
              <w:rPr>
                <w:rFonts w:ascii="Arial" w:cs="Arial" w:eastAsia="Arial" w:hAnsi="Arial"/>
              </w:rPr>
            </w:pPr>
            <w:r w:rsidDel="00000000" w:rsidR="00000000" w:rsidRPr="00000000">
              <w:rPr>
                <w:rFonts w:ascii="Arial" w:cs="Arial" w:eastAsia="Arial" w:hAnsi="Arial"/>
                <w:rtl w:val="0"/>
              </w:rPr>
              <w:t xml:space="preserve">GBISJ</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0" w:before="240" w:line="276" w:lineRule="auto"/>
              <w:rPr>
                <w:rFonts w:ascii="Arial" w:cs="Arial" w:eastAsia="Arial" w:hAnsi="Arial"/>
              </w:rPr>
            </w:pPr>
            <w:r w:rsidDel="00000000" w:rsidR="00000000" w:rsidRPr="00000000">
              <w:rPr>
                <w:rFonts w:ascii="Arial" w:cs="Arial" w:eastAsia="Arial" w:hAnsi="Arial"/>
                <w:rtl w:val="0"/>
              </w:rPr>
              <w:t xml:space="preserve">GBISP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240" w:line="276" w:lineRule="auto"/>
              <w:rPr>
                <w:rFonts w:ascii="Arial" w:cs="Arial" w:eastAsia="Arial" w:hAnsi="Arial"/>
              </w:rPr>
            </w:pPr>
            <w:r w:rsidDel="00000000" w:rsidR="00000000" w:rsidRPr="00000000">
              <w:rPr>
                <w:rFonts w:ascii="Arial" w:cs="Arial" w:eastAsia="Arial" w:hAnsi="Arial"/>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276" w:lineRule="auto"/>
              <w:rPr>
                <w:rFonts w:ascii="Arial" w:cs="Arial" w:eastAsia="Arial" w:hAnsi="Arial"/>
              </w:rPr>
            </w:pPr>
            <w:r w:rsidDel="00000000" w:rsidR="00000000" w:rsidRPr="00000000">
              <w:rPr>
                <w:rFonts w:ascii="Arial" w:cs="Arial" w:eastAsia="Arial" w:hAnsi="Arial"/>
                <w:rtl w:val="0"/>
              </w:rPr>
              <w:t xml:space="preserve">GBISP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276" w:lineRule="auto"/>
              <w:rPr>
                <w:rFonts w:ascii="Arial" w:cs="Arial" w:eastAsia="Arial" w:hAnsi="Arial"/>
              </w:rPr>
            </w:pPr>
            <w:r w:rsidDel="00000000" w:rsidR="00000000" w:rsidRPr="00000000">
              <w:rPr>
                <w:rFonts w:ascii="Arial" w:cs="Arial" w:eastAsia="Arial" w:hAnsi="Arial"/>
                <w:rtl w:val="0"/>
              </w:rPr>
              <w:t xml:space="preserve">GSBER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240" w:line="276" w:lineRule="auto"/>
              <w:rPr>
                <w:rFonts w:ascii="Arial" w:cs="Arial" w:eastAsia="Arial" w:hAnsi="Arial"/>
              </w:rPr>
            </w:pPr>
            <w:r w:rsidDel="00000000" w:rsidR="00000000" w:rsidRPr="00000000">
              <w:rPr>
                <w:rFonts w:ascii="Arial" w:cs="Arial" w:eastAsia="Arial" w:hAnsi="Arial"/>
                <w:rtl w:val="0"/>
              </w:rPr>
              <w:t xml:space="preserve">Business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before="240" w:line="276" w:lineRule="auto"/>
              <w:rPr>
                <w:rFonts w:ascii="Arial" w:cs="Arial" w:eastAsia="Arial" w:hAnsi="Arial"/>
              </w:rPr>
            </w:pPr>
            <w:r w:rsidDel="00000000" w:rsidR="00000000" w:rsidRPr="00000000">
              <w:rPr>
                <w:rFonts w:ascii="Arial" w:cs="Arial" w:eastAsia="Arial" w:hAnsi="Arial"/>
                <w:rtl w:val="0"/>
              </w:rPr>
              <w:t xml:space="preserve">GSBER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0" w:before="240" w:line="276" w:lineRule="auto"/>
              <w:rPr>
                <w:rFonts w:ascii="Arial" w:cs="Arial" w:eastAsia="Arial" w:hAnsi="Arial"/>
              </w:rPr>
            </w:pPr>
            <w:r w:rsidDel="00000000" w:rsidR="00000000" w:rsidRPr="00000000">
              <w:rPr>
                <w:rFonts w:ascii="Arial" w:cs="Arial" w:eastAsia="Arial" w:hAnsi="Arial"/>
                <w:rtl w:val="0"/>
              </w:rPr>
              <w:t xml:space="preserve">KOKRS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before="240" w:line="276" w:lineRule="auto"/>
              <w:rPr>
                <w:rFonts w:ascii="Arial" w:cs="Arial" w:eastAsia="Arial" w:hAnsi="Arial"/>
              </w:rPr>
            </w:pPr>
            <w:r w:rsidDel="00000000" w:rsidR="00000000" w:rsidRPr="00000000">
              <w:rPr>
                <w:rFonts w:ascii="Arial" w:cs="Arial" w:eastAsia="Arial" w:hAnsi="Arial"/>
                <w:rtl w:val="0"/>
              </w:rPr>
              <w:t xml:space="preserve">Controlling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before="240" w:line="276" w:lineRule="auto"/>
              <w:rPr>
                <w:rFonts w:ascii="Arial" w:cs="Arial" w:eastAsia="Arial" w:hAnsi="Arial"/>
              </w:rPr>
            </w:pPr>
            <w:r w:rsidDel="00000000" w:rsidR="00000000" w:rsidRPr="00000000">
              <w:rPr>
                <w:rFonts w:ascii="Arial" w:cs="Arial" w:eastAsia="Arial" w:hAnsi="Arial"/>
                <w:rtl w:val="0"/>
              </w:rPr>
              <w:t xml:space="preserve">KOKRS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276" w:lineRule="auto"/>
              <w:rPr>
                <w:rFonts w:ascii="Arial" w:cs="Arial" w:eastAsia="Arial" w:hAnsi="Arial"/>
              </w:rPr>
            </w:pPr>
            <w:r w:rsidDel="00000000" w:rsidR="00000000" w:rsidRPr="00000000">
              <w:rPr>
                <w:rFonts w:ascii="Arial" w:cs="Arial" w:eastAsia="Arial" w:hAnsi="Arial"/>
                <w:rtl w:val="0"/>
              </w:rPr>
              <w:t xml:space="preserve">KOSTL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276" w:lineRule="auto"/>
              <w:rPr>
                <w:rFonts w:ascii="Arial" w:cs="Arial" w:eastAsia="Arial" w:hAnsi="Arial"/>
              </w:rPr>
            </w:pPr>
            <w:r w:rsidDel="00000000" w:rsidR="00000000" w:rsidRPr="00000000">
              <w:rPr>
                <w:rFonts w:ascii="Arial" w:cs="Arial" w:eastAsia="Arial" w:hAnsi="Arial"/>
                <w:rtl w:val="0"/>
              </w:rPr>
              <w:t xml:space="preserve">Receiver cost center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0" w:before="240" w:line="276" w:lineRule="auto"/>
              <w:rPr>
                <w:rFonts w:ascii="Arial" w:cs="Arial" w:eastAsia="Arial" w:hAnsi="Arial"/>
              </w:rPr>
            </w:pPr>
            <w:r w:rsidDel="00000000" w:rsidR="00000000" w:rsidRPr="00000000">
              <w:rPr>
                <w:rFonts w:ascii="Arial" w:cs="Arial" w:eastAsia="Arial" w:hAnsi="Arial"/>
                <w:rtl w:val="0"/>
              </w:rPr>
              <w:t xml:space="preserve">BRGKOSTL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0" w:before="240" w:line="276" w:lineRule="auto"/>
              <w:rPr>
                <w:rFonts w:ascii="Arial" w:cs="Arial" w:eastAsia="Arial" w:hAnsi="Arial"/>
              </w:rPr>
            </w:pPr>
            <w:r w:rsidDel="00000000" w:rsidR="00000000" w:rsidRPr="00000000">
              <w:rPr>
                <w:rFonts w:ascii="Arial" w:cs="Arial" w:eastAsia="Arial" w:hAnsi="Arial"/>
                <w:rtl w:val="0"/>
              </w:rPr>
              <w:t xml:space="preserve">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0" w:before="240" w:line="276" w:lineRule="auto"/>
              <w:rPr>
                <w:rFonts w:ascii="Arial" w:cs="Arial" w:eastAsia="Arial" w:hAnsi="Arial"/>
              </w:rPr>
            </w:pPr>
            <w:r w:rsidDel="00000000" w:rsidR="00000000" w:rsidRPr="00000000">
              <w:rPr>
                <w:rFonts w:ascii="Arial" w:cs="Arial" w:eastAsia="Arial" w:hAnsi="Arial"/>
                <w:rtl w:val="0"/>
              </w:rPr>
              <w:t xml:space="preserve">Object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276" w:lineRule="auto"/>
              <w:rPr>
                <w:rFonts w:ascii="Arial" w:cs="Arial" w:eastAsia="Arial" w:hAnsi="Arial"/>
              </w:rPr>
            </w:pPr>
            <w:r w:rsidDel="00000000" w:rsidR="00000000" w:rsidRPr="00000000">
              <w:rPr>
                <w:rFonts w:ascii="Arial" w:cs="Arial" w:eastAsia="Arial" w:hAnsi="Arial"/>
                <w:rtl w:val="0"/>
              </w:rPr>
              <w:t xml:space="preserve">J_OBJNR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0" w:before="240" w:line="276" w:lineRule="auto"/>
              <w:rPr>
                <w:rFonts w:ascii="Arial" w:cs="Arial" w:eastAsia="Arial" w:hAnsi="Arial"/>
              </w:rPr>
            </w:pPr>
            <w:r w:rsidDel="00000000" w:rsidR="00000000" w:rsidRPr="00000000">
              <w:rPr>
                <w:rFonts w:ascii="Arial" w:cs="Arial" w:eastAsia="Arial" w:hAnsi="Arial"/>
                <w:rtl w:val="0"/>
              </w:rPr>
              <w:t xml:space="preserve">PERBZ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0" w:before="240" w:line="276" w:lineRule="auto"/>
              <w:rPr>
                <w:rFonts w:ascii="Arial" w:cs="Arial" w:eastAsia="Arial" w:hAnsi="Arial"/>
              </w:rPr>
            </w:pPr>
            <w:r w:rsidDel="00000000" w:rsidR="00000000" w:rsidRPr="00000000">
              <w:rPr>
                <w:rFonts w:ascii="Arial" w:cs="Arial" w:eastAsia="Arial" w:hAnsi="Arial"/>
                <w:rtl w:val="0"/>
              </w:rPr>
              <w:t xml:space="preserve">Settlement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0" w:before="240" w:line="276" w:lineRule="auto"/>
              <w:rPr>
                <w:rFonts w:ascii="Arial" w:cs="Arial" w:eastAsia="Arial" w:hAnsi="Arial"/>
              </w:rPr>
            </w:pPr>
            <w:r w:rsidDel="00000000" w:rsidR="00000000" w:rsidRPr="00000000">
              <w:rPr>
                <w:rFonts w:ascii="Arial" w:cs="Arial" w:eastAsia="Arial" w:hAnsi="Arial"/>
                <w:rtl w:val="0"/>
              </w:rPr>
              <w:t xml:space="preserve">PERBZ_LD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before="240" w:line="276" w:lineRule="auto"/>
              <w:rPr>
                <w:rFonts w:ascii="Arial" w:cs="Arial" w:eastAsia="Arial" w:hAnsi="Arial"/>
              </w:rPr>
            </w:pPr>
            <w:r w:rsidDel="00000000" w:rsidR="00000000" w:rsidRPr="00000000">
              <w:rPr>
                <w:rFonts w:ascii="Arial" w:cs="Arial" w:eastAsia="Arial" w:hAnsi="Arial"/>
                <w:rtl w:val="0"/>
              </w:rPr>
              <w:t xml:space="preserve">PROZS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0" w:before="240" w:line="276" w:lineRule="auto"/>
              <w:rPr>
                <w:rFonts w:ascii="Arial" w:cs="Arial" w:eastAsia="Arial" w:hAnsi="Arial"/>
              </w:rPr>
            </w:pPr>
            <w:r w:rsidDel="00000000" w:rsidR="00000000" w:rsidRPr="00000000">
              <w:rPr>
                <w:rFonts w:ascii="Arial" w:cs="Arial" w:eastAsia="Arial" w:hAnsi="Arial"/>
                <w:rtl w:val="0"/>
              </w:rPr>
              <w:t xml:space="preserve">Settlement percentage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0" w:before="240" w:line="276" w:lineRule="auto"/>
              <w:rPr>
                <w:rFonts w:ascii="Arial" w:cs="Arial" w:eastAsia="Arial" w:hAnsi="Arial"/>
              </w:rPr>
            </w:pPr>
            <w:r w:rsidDel="00000000" w:rsidR="00000000" w:rsidRPr="00000000">
              <w:rPr>
                <w:rFonts w:ascii="Arial" w:cs="Arial" w:eastAsia="Arial" w:hAnsi="Arial"/>
                <w:rtl w:val="0"/>
              </w:rPr>
              <w:t xml:space="preserve">DEC(5,2)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0" w:before="240" w:line="276" w:lineRule="auto"/>
              <w:rPr>
                <w:rFonts w:ascii="Arial" w:cs="Arial" w:eastAsia="Arial" w:hAnsi="Arial"/>
              </w:rPr>
            </w:pPr>
            <w:r w:rsidDel="00000000" w:rsidR="00000000" w:rsidRPr="00000000">
              <w:rPr>
                <w:rFonts w:ascii="Arial" w:cs="Arial" w:eastAsia="Arial" w:hAnsi="Arial"/>
                <w:rtl w:val="0"/>
              </w:rPr>
              <w:t xml:space="preserve">BRGPROZS</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0" w:before="240" w:line="276" w:lineRule="auto"/>
              <w:rPr>
                <w:rFonts w:ascii="Arial" w:cs="Arial" w:eastAsia="Arial" w:hAnsi="Arial"/>
              </w:rPr>
            </w:pPr>
            <w:r w:rsidDel="00000000" w:rsidR="00000000" w:rsidRPr="00000000">
              <w:rPr>
                <w:rFonts w:ascii="Arial" w:cs="Arial" w:eastAsia="Arial" w:hAnsi="Arial"/>
                <w:rtl w:val="0"/>
              </w:rPr>
              <w:t xml:space="preserve">PS_PSP_PNR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0" w:before="240" w:line="276" w:lineRule="auto"/>
              <w:rPr>
                <w:rFonts w:ascii="Arial" w:cs="Arial" w:eastAsia="Arial" w:hAnsi="Arial"/>
              </w:rPr>
            </w:pPr>
            <w:r w:rsidDel="00000000" w:rsidR="00000000" w:rsidRPr="00000000">
              <w:rPr>
                <w:rFonts w:ascii="Arial" w:cs="Arial" w:eastAsia="Arial" w:hAnsi="Arial"/>
                <w:rtl w:val="0"/>
              </w:rPr>
              <w:t xml:space="preserve">Work Breakdown Structure Element (WBS Element)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0" w:before="240" w:line="276" w:lineRule="auto"/>
              <w:rPr>
                <w:rFonts w:ascii="Arial" w:cs="Arial" w:eastAsia="Arial" w:hAnsi="Arial"/>
              </w:rPr>
            </w:pPr>
            <w:r w:rsidDel="00000000" w:rsidR="00000000" w:rsidRPr="00000000">
              <w:rPr>
                <w:rFonts w:ascii="Arial" w:cs="Arial" w:eastAsia="Arial" w:hAnsi="Arial"/>
                <w:rtl w:val="0"/>
              </w:rPr>
              <w:t xml:space="preserve">NUMC(8)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0" w:before="240" w:line="276" w:lineRule="auto"/>
              <w:rPr>
                <w:rFonts w:ascii="Arial" w:cs="Arial" w:eastAsia="Arial" w:hAnsi="Arial"/>
              </w:rPr>
            </w:pPr>
            <w:r w:rsidDel="00000000" w:rsidR="00000000" w:rsidRPr="00000000">
              <w:rPr>
                <w:rFonts w:ascii="Arial" w:cs="Arial" w:eastAsia="Arial" w:hAnsi="Arial"/>
                <w:rtl w:val="0"/>
              </w:rPr>
              <w:t xml:space="preserve">PS_PSP_PNR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240" w:line="276" w:lineRule="auto"/>
              <w:rPr>
                <w:rFonts w:ascii="Arial" w:cs="Arial" w:eastAsia="Arial" w:hAnsi="Arial"/>
              </w:rPr>
            </w:pPr>
            <w:r w:rsidDel="00000000" w:rsidR="00000000" w:rsidRPr="00000000">
              <w:rPr>
                <w:rFonts w:ascii="Arial" w:cs="Arial" w:eastAsia="Arial" w:hAnsi="Arial"/>
                <w:rtl w:val="0"/>
              </w:rPr>
              <w:t xml:space="preserve">STDAT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240" w:line="276" w:lineRule="auto"/>
              <w:rPr>
                <w:rFonts w:ascii="Arial" w:cs="Arial" w:eastAsia="Arial" w:hAnsi="Arial"/>
              </w:rPr>
            </w:pPr>
            <w:r w:rsidDel="00000000" w:rsidR="00000000" w:rsidRPr="00000000">
              <w:rPr>
                <w:rFonts w:ascii="Arial" w:cs="Arial" w:eastAsia="Arial" w:hAnsi="Arial"/>
                <w:rtl w:val="0"/>
              </w:rPr>
              <w:t xml:space="preserve">Date of last status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276" w:lineRule="auto"/>
              <w:rPr>
                <w:rFonts w:ascii="Arial" w:cs="Arial" w:eastAsia="Arial" w:hAnsi="Arial"/>
              </w:rPr>
            </w:pPr>
            <w:r w:rsidDel="00000000" w:rsidR="00000000" w:rsidRPr="00000000">
              <w:rPr>
                <w:rFonts w:ascii="Arial" w:cs="Arial" w:eastAsia="Arial" w:hAnsi="Arial"/>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0" w:before="240" w:line="276" w:lineRule="auto"/>
              <w:rPr>
                <w:rFonts w:ascii="Arial" w:cs="Arial" w:eastAsia="Arial" w:hAnsi="Arial"/>
              </w:rPr>
            </w:pPr>
            <w:r w:rsidDel="00000000" w:rsidR="00000000" w:rsidRPr="00000000">
              <w:rPr>
                <w:rFonts w:ascii="Arial" w:cs="Arial" w:eastAsia="Arial" w:hAnsi="Arial"/>
                <w:rtl w:val="0"/>
              </w:rPr>
              <w:t xml:space="preserve">AUFSTDAT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/SKN/S_SW_10_05_INT_ORD_STL_RL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0" w:before="240" w:line="276" w:lineRule="auto"/>
              <w:rPr>
                <w:rFonts w:ascii="Arial" w:cs="Arial" w:eastAsia="Arial" w:hAnsi="Arial"/>
              </w:rPr>
            </w:pPr>
            <w:r w:rsidDel="00000000" w:rsidR="00000000" w:rsidRPr="00000000">
              <w:rPr>
                <w:rFonts w:ascii="Arial" w:cs="Arial" w:eastAsia="Arial" w:hAnsi="Arial"/>
                <w:rtl w:val="0"/>
              </w:rPr>
              <w:t xml:space="preserve">WERKS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0" w:before="240" w:line="276" w:lineRule="auto"/>
              <w:rPr>
                <w:rFonts w:ascii="Arial" w:cs="Arial" w:eastAsia="Arial" w:hAnsi="Arial"/>
              </w:rPr>
            </w:pPr>
            <w:r w:rsidDel="00000000" w:rsidR="00000000" w:rsidRPr="00000000">
              <w:rPr>
                <w:rFonts w:ascii="Arial" w:cs="Arial" w:eastAsia="Arial" w:hAnsi="Arial"/>
                <w:rtl w:val="0"/>
              </w:rPr>
              <w:t xml:space="preserve">Plant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240" w:line="276" w:lineRule="auto"/>
              <w:rPr>
                <w:rFonts w:ascii="Arial" w:cs="Arial" w:eastAsia="Arial" w:hAnsi="Arial"/>
              </w:rPr>
            </w:pPr>
            <w:r w:rsidDel="00000000" w:rsidR="00000000" w:rsidRPr="00000000">
              <w:rPr>
                <w:rFonts w:ascii="Arial" w:cs="Arial" w:eastAsia="Arial" w:hAnsi="Arial"/>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0" w:before="240" w:line="276" w:lineRule="auto"/>
              <w:rPr>
                <w:rFonts w:ascii="Arial" w:cs="Arial" w:eastAsia="Arial" w:hAnsi="Arial"/>
              </w:rPr>
            </w:pPr>
            <w:r w:rsidDel="00000000" w:rsidR="00000000" w:rsidRPr="00000000">
              <w:rPr>
                <w:rFonts w:ascii="Arial" w:cs="Arial" w:eastAsia="Arial" w:hAnsi="Arial"/>
                <w:rtl w:val="0"/>
              </w:rPr>
              <w:t xml:space="preserve">WERKS_D</w:t>
            </w:r>
          </w:p>
        </w:tc>
      </w:tr>
    </w:tbl>
    <w:p w:rsidR="00000000" w:rsidDel="00000000" w:rsidP="00000000" w:rsidRDefault="00000000" w:rsidRPr="00000000" w14:paraId="0000021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19">
      <w:pPr>
        <w:pStyle w:val="Heading2"/>
        <w:keepNext w:val="0"/>
        <w:keepLines w:val="0"/>
        <w:spacing w:after="80" w:before="360" w:lineRule="auto"/>
        <w:rPr>
          <w:rFonts w:ascii="Arial" w:cs="Arial" w:eastAsia="Arial" w:hAnsi="Arial"/>
          <w:color w:val="000000"/>
          <w:sz w:val="34"/>
          <w:szCs w:val="34"/>
        </w:rPr>
      </w:pPr>
      <w:bookmarkStart w:colFirst="0" w:colLast="0" w:name="_heading=h.koem4rgzznb3" w:id="6"/>
      <w:bookmarkEnd w:id="6"/>
      <w:r w:rsidDel="00000000" w:rsidR="00000000" w:rsidRPr="00000000">
        <w:rPr>
          <w:rFonts w:ascii="Arial" w:cs="Arial" w:eastAsia="Arial" w:hAnsi="Arial"/>
          <w:color w:val="000000"/>
          <w:sz w:val="34"/>
          <w:szCs w:val="34"/>
          <w:rtl w:val="0"/>
        </w:rPr>
        <w:t xml:space="preserve">ABAP Code</w:t>
      </w:r>
    </w:p>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FUNCTION /SKN/F_SW_10_05_INT_ORD_STL_RL .</w:t>
      </w:r>
    </w:p>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*"*"Local Interface:</w:t>
      </w:r>
    </w:p>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  EXPORTING</w:t>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     VALUE(IS_ALERT) TYPE  CHAR1</w:t>
      </w:r>
    </w:p>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rtl w:val="0"/>
        </w:rPr>
        <w:t xml:space="preserve">*"  TABLES</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      T_SELECT STRUCTURE  RSSELECT OPTIONAL</w:t>
      </w:r>
    </w:p>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      T_DATA STRUCTURE  /SKN/S_SW_10_05_INT_ORD_STL_RL OPTIONAL</w:t>
      </w:r>
    </w:p>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DATA_SINGLE: MANAGE_IN_UTC     CHAR1 ,</w:t>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             LANGU             LANGU,</w:t>
      </w:r>
    </w:p>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             BACKDAYS          INT4,</w:t>
      </w:r>
    </w:p>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             DATE_REF_FLD      NAME_FELD,</w:t>
      </w:r>
    </w:p>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             DURATION_UNIT     /SKN/E_SW_DURATION_UNIT,</w:t>
      </w:r>
    </w:p>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             FIELD_FOR_CHECK   NAME_FELD "FIELDNAME,</w:t>
      </w:r>
    </w:p>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CONSTANTS: LC_NO_SETTLEMENT(200) TYPE C VALUE 'Order does not have any settlement rule'.</w:t>
      </w:r>
    </w:p>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CONSTANTS: LC_NO_COMPLETENESS(200) TYPE C VALUE 'Order has Settlement rule lower then 100%'.</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 LV_BACKDAYS = 1.</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 LV_DATE_REF_FLD = 'AEDAT'.  "Change order master date</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 LV_DURATION_UNIT = 'D'.</w:t>
      </w:r>
    </w:p>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 LV_FIELD_FOR_CHECK = 'KOSTL'.</w:t>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 SELECT_SINGLE: MANAGE_IN_UTC,</w:t>
      </w:r>
    </w:p>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rtl w:val="0"/>
        </w:rPr>
        <w:t xml:space="preserve">                LANGU,</w:t>
      </w:r>
    </w:p>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                BACKDAYS,</w:t>
      </w:r>
    </w:p>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                DATE_REF_FLD,</w:t>
      </w:r>
    </w:p>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                DURATION_UNIT,</w:t>
      </w:r>
    </w:p>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                FIELD_FOR_CHECK</w:t>
      </w:r>
    </w:p>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DATA_MULTY: AUFNR        AUFNR,</w:t>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            AUART        AUFART,</w:t>
      </w:r>
    </w:p>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rtl w:val="0"/>
        </w:rPr>
        <w:t xml:space="preserve">            AUTYP        AUFTYP,</w:t>
      </w:r>
    </w:p>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rtl w:val="0"/>
        </w:rPr>
        <w:t xml:space="preserve">            OBJNR        J_OBJNR,</w:t>
      </w:r>
    </w:p>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            KOSTL           BRGKOSTL,</w:t>
      </w:r>
    </w:p>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rtl w:val="0"/>
        </w:rPr>
        <w:t xml:space="preserve">            GABJA           GABJA,</w:t>
      </w:r>
    </w:p>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rtl w:val="0"/>
        </w:rPr>
        <w:t xml:space="preserve">            GABPE           GABPE,</w:t>
      </w:r>
    </w:p>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            GBISJ           GBISJ,</w:t>
      </w:r>
    </w:p>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            GBISP           GBISP,</w:t>
      </w:r>
    </w:p>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            PS_PSP_PNR      PS_PSP_PNR,</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            SUM_PROZS       BRGPROZS,</w:t>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            BUKRS           BUKRS,</w:t>
      </w:r>
    </w:p>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            WERKS           WERKS_D,</w:t>
      </w:r>
    </w:p>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            GSBER           GSBER,</w:t>
      </w:r>
    </w:p>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rtl w:val="0"/>
        </w:rPr>
        <w:t xml:space="preserve">            KOKRS           KOKRS,</w:t>
      </w:r>
    </w:p>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            AEDAT           AUFAEDAT, "Changed on</w:t>
      </w:r>
    </w:p>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            ERDAT           AUFERFDAT, "Date on Which Record Was Created</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            STDAT           AUFSTDAT, "Date of last status change</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            DATUM            SY-DATUM,</w:t>
      </w:r>
    </w:p>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            DURATION        /SKN/E_SW_DURATION,</w:t>
      </w:r>
    </w:p>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            ERR_TYPE        CHAR1</w:t>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SELECT_MULTY: AUFNR ,</w:t>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            AUART,</w:t>
      </w:r>
    </w:p>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            AUTYP,</w:t>
      </w:r>
    </w:p>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            OBJNR,</w:t>
      </w:r>
    </w:p>
    <w:p w:rsidR="00000000" w:rsidDel="00000000" w:rsidP="00000000" w:rsidRDefault="00000000" w:rsidRPr="00000000" w14:paraId="00000251">
      <w:pPr>
        <w:rPr>
          <w:rFonts w:ascii="Arial" w:cs="Arial" w:eastAsia="Arial" w:hAnsi="Arial"/>
        </w:rPr>
      </w:pPr>
      <w:r w:rsidDel="00000000" w:rsidR="00000000" w:rsidRPr="00000000">
        <w:rPr>
          <w:rFonts w:ascii="Arial" w:cs="Arial" w:eastAsia="Arial" w:hAnsi="Arial"/>
          <w:rtl w:val="0"/>
        </w:rPr>
        <w:t xml:space="preserve">            KOSTL,</w:t>
      </w:r>
    </w:p>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            GABJA,</w:t>
      </w:r>
    </w:p>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            GABPE,</w:t>
      </w:r>
    </w:p>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            GBISJ,</w:t>
      </w:r>
    </w:p>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            GBISP,</w:t>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            PS_PSP_PNR,</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            SUM_PROZS,</w:t>
      </w:r>
    </w:p>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            BUKRS,</w:t>
      </w:r>
    </w:p>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            WERKS,</w:t>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            GSBER,</w:t>
      </w:r>
    </w:p>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            KOKRS,</w:t>
      </w:r>
    </w:p>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            AEDAT, "Changed on</w:t>
      </w:r>
    </w:p>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            ERDAT, "Date on Which Record Was Created</w:t>
      </w:r>
    </w:p>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            STDAT, "Date of last status change</w:t>
      </w:r>
    </w:p>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            DATUM,</w:t>
      </w:r>
    </w:p>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            DURATION,</w:t>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            ERR_TYPE</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CONVERT_MULTY: AUFNR ALPHA,</w:t>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               "GJAHR GJAHR,</w:t>
      </w:r>
    </w:p>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               KOSTL ALPHA.</w:t>
      </w:r>
    </w:p>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CONVERT_MULTY:  AUART AUART . """Tanya 14/11/18</w:t>
      </w:r>
    </w:p>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*convert_multy: KUNNR ALPHA,</w:t>
      </w:r>
    </w:p>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               VBELN ALPHA,</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               BP1_CODE ALPHA,</w:t>
      </w:r>
    </w:p>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               BP2_CODE ALPHA,</w:t>
      </w:r>
    </w:p>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               BP3_CODE ALPHA.</w:t>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*ranges : R_FLD_NAME for DD03P-FIELDNAME,</w:t>
      </w:r>
    </w:p>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         R_FLD_VAL for DD03P-FIELDNAME .</w:t>
      </w:r>
    </w:p>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*data :   FLD_NAME type FIELDNAME.</w:t>
      </w:r>
    </w:p>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*data : i type I,</w:t>
      </w:r>
    </w:p>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       ci(1) type c,</w:t>
      </w:r>
    </w:p>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       nfields type I value 3.   "</w:t>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DATA : BACKDAYS  TYPE I ,</w:t>
      </w:r>
    </w:p>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       FORWDAYS TYPE I,</w:t>
      </w:r>
    </w:p>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       DATE_FROM LIKE SY-DATUM,</w:t>
      </w:r>
    </w:p>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       DATE_TO LIKE SY-DATUM .</w:t>
      </w:r>
    </w:p>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DATA : LANGU LIKE SY-LANGU .</w:t>
      </w:r>
    </w:p>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DATA : IS_OUT(1) TYPE C.</w:t>
      </w:r>
    </w:p>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DATA : TIME_DIFF TYPE  INT4 .</w:t>
      </w:r>
    </w:p>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*data : W_DATA like line of T_DATA .</w:t>
      </w:r>
    </w:p>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*data : wa_VBPA type VBPA.</w:t>
      </w:r>
    </w:p>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*data : lv_VBELN type VBELN,</w:t>
      </w:r>
    </w:p>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       lv_POSNR type POSNR,</w:t>
      </w:r>
    </w:p>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       lv_PARVW type PARVW,</w:t>
      </w:r>
    </w:p>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       lv_KUNNR TYPE  KUNNR,</w:t>
      </w:r>
    </w:p>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       lv_KUNNR_NAME TYPE  NAME1_GP,</w:t>
      </w:r>
    </w:p>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       lv_LIFNR TYPE  LIFNR,</w:t>
      </w:r>
    </w:p>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       lv_LIFNR_NAME TYPE  NAME1_GP,</w:t>
      </w:r>
    </w:p>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       lv_PERNR TYPE  PERNR_D,</w:t>
      </w:r>
    </w:p>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       lv_PERNR_NAME TYPE  NAME1_GP,</w:t>
      </w:r>
    </w:p>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       lv_NRART type NRART.</w:t>
      </w:r>
    </w:p>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*data: lv_VBTYP type VBTYP.</w:t>
      </w:r>
    </w:p>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  DATA: LT_DATA LIKE T_DATA[],</w:t>
      </w:r>
    </w:p>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        LWA_DATA LIKE LINE OF T_DATA,</w:t>
      </w:r>
    </w:p>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        LTW_DATA LIKE TABLE OF LWA_DATA.</w:t>
      </w:r>
    </w:p>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DATA : SY_TABIX LIKE SY-TABIX .</w:t>
      </w:r>
    </w:p>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DATA : FLD(60) TYPE C .</w:t>
      </w:r>
    </w:p>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DATA : REF_DATE TYPE D.</w:t>
      </w:r>
    </w:p>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FIELD-SYMBOLS: &lt;FS&gt; TYPE ANY ,</w:t>
      </w:r>
    </w:p>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               &lt;FS_V&gt; TYPE ANY .</w:t>
      </w:r>
    </w:p>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DATA : BEGIN OF SW_STRUCTURE OCCURS 0.</w:t>
      </w:r>
    </w:p>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  INCLUDE STRUCTURE /SKN/S_SW_S_FCAT .</w:t>
      </w:r>
    </w:p>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DATA : END OF SW_STRUCTURE .</w:t>
      </w:r>
    </w:p>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DATA : LS_VBPA TYPE VBPA,</w:t>
      </w:r>
    </w:p>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       LT_VBPA LIKE TABLE OF LS_VBPA.</w:t>
      </w:r>
    </w:p>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DATA : LV_DATA_POSNR TYPE POSNR.</w:t>
      </w:r>
    </w:p>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DATA: LS_STATUS TYPE JSTAT,</w:t>
      </w:r>
    </w:p>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      LT_STATUS LIKE TABLE OF LS_STATUS,</w:t>
      </w:r>
    </w:p>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      LV_STATUS TYPE J_STATUS,</w:t>
      </w:r>
    </w:p>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      LV_STATUS_OK(1) TYPE C.</w:t>
      </w:r>
    </w:p>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 Run Cloud Mode -----</w:t>
      </w:r>
    </w:p>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  DATA_SINGLE: SW_DEST RFCDEST.             .</w:t>
      </w:r>
    </w:p>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  SELECT_SINGLE: SW_DEST.</w:t>
      </w:r>
    </w:p>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  IF LV_SW_DEST IS NOT INITIAL.</w:t>
      </w:r>
    </w:p>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    CALL FUNCTION '/SKN/FC_SW_10_05_IN_ORD_STL_RL'</w:t>
      </w:r>
    </w:p>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      IMPORTING</w:t>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        IS_ALERT       = IS_ALERT</w:t>
      </w:r>
    </w:p>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      TABLES</w:t>
      </w:r>
    </w:p>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        T_SELECT       = T_SELECT</w:t>
      </w:r>
    </w:p>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        T_DATA         = T_DATA.</w:t>
      </w:r>
    </w:p>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  CHECK LV_SW_DEST IS INITIAL.</w:t>
      </w:r>
    </w:p>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 Run Cloud Mode -----</w:t>
      </w:r>
    </w:p>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   IF R_DATUM[] IS INITIAL .</w:t>
      </w:r>
    </w:p>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     RS_DATUM-SIGN = 'I' .</w:t>
      </w:r>
    </w:p>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      RS_DATUM-OPTION = 'GE' .</w:t>
      </w:r>
    </w:p>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       DATE_FROM = SY-DATUM - LV_BACKDAYS .</w:t>
      </w:r>
    </w:p>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       RS_DATUM-LOW = DATE_FROM .</w:t>
      </w:r>
    </w:p>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        APPEND RS_DATUM TO R_DATUM.</w:t>
      </w:r>
    </w:p>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 "--- Set Reference Date Field</w:t>
      </w:r>
    </w:p>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   CASE LV_DATE_REF_FLD.</w:t>
      </w:r>
    </w:p>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     WHEN 'ERDAT'.</w:t>
      </w:r>
    </w:p>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       R_ERDAT[] = R_DATUM[]. "Document created</w:t>
      </w:r>
    </w:p>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     WHEN  'STDAT'.</w:t>
      </w:r>
    </w:p>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       R_STDAT[] = R_DATUM[]. ""Date of last status change</w:t>
      </w:r>
    </w:p>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     WHEN 'AEDAT'.</w:t>
      </w:r>
    </w:p>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       R_AEDAT[] = R_DATUM[]. "changed on</w:t>
      </w:r>
    </w:p>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     WHEN OTHERS.</w:t>
      </w:r>
    </w:p>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       R_AEDAT[] = R_DATUM[]. "changed on</w:t>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   ENDCASE.</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 Retrieve data</w:t>
      </w:r>
    </w:p>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  CLEAR IS_ALERT .</w:t>
      </w:r>
    </w:p>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  REFRESH T_DATA.</w:t>
      </w:r>
    </w:p>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     SELECT A~AUFNR A~AUART A~AUTYP C~OBJNR C~KOSTL C~GABJA C~GABPE C~GBISJ C~GBISP C~PS_PSP_PNR</w:t>
      </w:r>
    </w:p>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            C~PROZS A~ERNAM A~ERDAT A~AENAM A~AEDAT A~STDAT A~BUKRS A~WERKS A~GSBER A~KOKRS</w:t>
      </w:r>
    </w:p>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      FROM AUFK AS A</w:t>
      </w:r>
    </w:p>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      LEFT OUTER JOIN COBRB AS C</w:t>
      </w:r>
    </w:p>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      ON A~OBJNR = C~OBJNR</w:t>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      INTO CORRESPONDING FIELDS OF TABLE LT_DATA</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      WHERE  A~OBJNR IN R_OBJNR</w:t>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         AND A~AUFNR IN R_AUFNR</w:t>
      </w:r>
    </w:p>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         AND A~AUART IN R_AUART</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         AND A~AUTYP IN R_AUTYP</w:t>
      </w:r>
    </w:p>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         AND A~ERDAT IN R_ERDAT</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         AND A~AEDAT IN R_AEDAT</w:t>
      </w:r>
    </w:p>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         AND A~STDAT IN R_STDAT</w:t>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         AND A~BUKRS IN R_BUKRS</w:t>
      </w:r>
    </w:p>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         AND A~WERKS IN R_WERKS</w:t>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         AND A~GSBER IN R_GSBER</w:t>
      </w:r>
    </w:p>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         AND A~KOKRS IN R_KOKRS.</w:t>
      </w:r>
    </w:p>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         AND c~KOSTL in R_KOSTL</w:t>
      </w:r>
    </w:p>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         AND c~GABJA in R_GABJA</w:t>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         AND c~GABPE in R_GABPE</w:t>
      </w:r>
    </w:p>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         AND c~GBISJ in R_GBISJ</w:t>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         AND c~GBISP in R_GBISP.</w:t>
      </w:r>
    </w:p>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  "--- Get no settlement population</w:t>
      </w:r>
    </w:p>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   LOOP AT LT_DATA INTO LWA_DATA WHERE OBJNR IS INITIAL.</w:t>
      </w:r>
    </w:p>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     SY_TABIX = SY-TABIX.</w:t>
      </w:r>
    </w:p>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     LWA_DATA-ERR_TYPE = 'S'.</w:t>
      </w:r>
    </w:p>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     LWA_DATA-ERR_MSG = LC_NO_SETTLEMENT.</w:t>
      </w:r>
    </w:p>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     APPEND LWA_DATA TO T_DATA.</w:t>
      </w:r>
    </w:p>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     DELETE LT_DATA INDEX SY_TABIX.</w:t>
      </w:r>
    </w:p>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   ENDLOOP.</w:t>
      </w:r>
    </w:p>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  "--- Remove non relevant population</w:t>
      </w:r>
    </w:p>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  CASE LV_FIELD_FOR_CHECK.</w:t>
      </w:r>
    </w:p>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       WHEN 'KOSTL'.</w:t>
      </w:r>
    </w:p>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         DELETE LT_DATA WHERE KOSTL IS INITIAL .</w:t>
      </w:r>
    </w:p>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       WHEN 'PS_PSP_PNR'.</w:t>
      </w:r>
    </w:p>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         DELETE LT_DATA WHERE PS_PSP_PNR IS INITIAL .</w:t>
      </w:r>
    </w:p>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       WHEN OTHERS.</w:t>
      </w:r>
    </w:p>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     ENDCASE.</w:t>
      </w:r>
    </w:p>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     DELETE LT_DATA WHERE GBISJ IS NOT INITIAL .</w:t>
      </w:r>
    </w:p>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     DELETE LT_DATA WHERE GBISP IS NOT INITIAL .</w:t>
      </w:r>
    </w:p>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     DELETE LT_DATA WHERE KOSTL  NOT IN R_KOSTL .</w:t>
      </w:r>
    </w:p>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     DELETE LT_DATA WHERE PS_PSP_PNR NOT IN R_PS_PSP_PNR.</w:t>
      </w:r>
    </w:p>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     DELETE LT_DATA WHERE GABJA NOT IN R_GABJA.</w:t>
      </w:r>
    </w:p>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     DELETE LT_DATA WHERE GABPE NOT IN R_GABPE.</w:t>
      </w:r>
    </w:p>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  "--- Check no settlement completness (100%)</w:t>
      </w:r>
    </w:p>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  REFRESH LTW_DATA.</w:t>
      </w:r>
    </w:p>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   SORT LT_DATA BY AUFNR OBJNR.</w:t>
      </w:r>
    </w:p>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   LOOP AT LT_DATA INTO LWA_DATA.</w:t>
      </w:r>
    </w:p>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     CLEAR LWA_DATA-PERBZ.</w:t>
      </w:r>
    </w:p>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     COLLECT LWA_DATA INTO LTW_DATA.</w:t>
      </w:r>
    </w:p>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   ENDLOOP.</w:t>
      </w:r>
    </w:p>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   "delete ltw_data where PROZS &lt;&gt; 100.</w:t>
      </w:r>
    </w:p>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   LOOP AT LTW_DATA INTO LWA_DATA WHERE PROZS &lt;&gt; 100.</w:t>
      </w:r>
    </w:p>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     SY_TABIX = SY-TABIX.</w:t>
      </w:r>
    </w:p>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     LWA_DATA-ERR_TYPE = 'C'.</w:t>
      </w:r>
    </w:p>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     LWA_DATA-ERR_MSG = LC_NO_COMPLETENESS.</w:t>
      </w:r>
    </w:p>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     APPEND LWA_DATA TO T_DATA.</w:t>
      </w:r>
    </w:p>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   ENDLOOP.</w:t>
      </w:r>
    </w:p>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   DELETE T_DATA WHERE ERR_TYPE NOT IN R_ERR_TYPE.</w:t>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  loop at lt_data into lwa_data.</w:t>
      </w:r>
    </w:p>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     CASE lv_FIELD_FOR_CHECK.</w:t>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       WHEN 'KOSTL'.</w:t>
      </w:r>
    </w:p>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          "if lwa_data-AUART in R_AUART.</w:t>
      </w:r>
    </w:p>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            if lwa_data-KOSTL IS NOT INITIAL .</w:t>
      </w:r>
    </w:p>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               if ( lwa_data-GBISJ IS INITIAL</w:t>
      </w:r>
    </w:p>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                   AND lwa_data-GBISP IS INITIAL ).</w:t>
      </w:r>
    </w:p>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                 "--- Relevant population</w:t>
      </w:r>
    </w:p>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                 if lwa_data-PROZS is initial .</w:t>
      </w:r>
    </w:p>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                   " No settlement</w:t>
      </w:r>
    </w:p>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                   "== check 100</w:t>
      </w:r>
    </w:p>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                 "if lwa_data-ERR_MSG is INITIAL.</w:t>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                 "ERR_MSG :"Order &amp; doesn't have any settlement rule"</w:t>
      </w:r>
    </w:p>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       WHEN 'PS_PSP_PNR'.</w:t>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           if lwa_data-AUART in R_AUART.</w:t>
      </w:r>
    </w:p>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              if lwa_data-PS_PSP_PNR IS NOT INITIAL .</w:t>
      </w:r>
    </w:p>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               if ( lwa_data-GABJA IS INITIAL</w:t>
      </w:r>
    </w:p>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                   AND  lwa_data-GABPE IS INITIAL</w:t>
      </w:r>
    </w:p>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                   AND lwa_data-GBISJ IS INITIAL</w:t>
      </w:r>
    </w:p>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                   AND lwa_data-GBISP IS INITIAL )</w:t>
      </w:r>
    </w:p>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                 OR</w:t>
      </w:r>
    </w:p>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                  ( lwa_data-GABJA IS NOT INITIAL</w:t>
      </w:r>
    </w:p>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                   AND  lwa_data-GABPE IS NOT INITIAL</w:t>
      </w:r>
    </w:p>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                   AND lwa_data-GBISJ IS INITIAL</w:t>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                   AND lwa_data-GBISP IS INITIAL ).</w:t>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                 "ERR_MSG :"Order &amp; doesn't have any settlement rule"</w:t>
      </w:r>
    </w:p>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       WHEN OTHERS.</w:t>
      </w:r>
    </w:p>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     ENDCASE.</w:t>
      </w:r>
    </w:p>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  endloop.</w:t>
      </w:r>
    </w:p>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 Calculate Status Duration (associating to Reference Field (DATE_REF_FLD)</w:t>
      </w:r>
    </w:p>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  LOOP AT T_DATA .</w:t>
      </w:r>
    </w:p>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    SY_TABIX = SY-TABIX .</w:t>
      </w:r>
    </w:p>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    CONCATENATE 'T_DATA-' LV_DATE_REF_FLD INTO FLD .</w:t>
      </w:r>
    </w:p>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    ASSIGN (FLD) TO &lt;FS&gt;.</w:t>
      </w:r>
    </w:p>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    IF &lt;FS&gt; IS NOT ASSIGNED.</w:t>
      </w:r>
    </w:p>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      CONTINUE.</w:t>
      </w:r>
    </w:p>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    REF_DATE = &lt;FS&gt; .</w:t>
      </w:r>
    </w:p>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    IF NOT REF_DATE IS INITIAL.</w:t>
      </w:r>
    </w:p>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      T_DATA-DURATION_UNIT = LV_DURATION_UNIT.</w:t>
      </w:r>
    </w:p>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rtl w:val="0"/>
        </w:rPr>
        <w:t xml:space="preserve">      CALL FUNCTION '/SKN/F_SW_GET_TIME_DIFF'</w:t>
      </w:r>
    </w:p>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rtl w:val="0"/>
        </w:rPr>
        <w:t xml:space="preserve">        EXPORTING</w:t>
      </w:r>
    </w:p>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          D_FROM            = REF_DATE</w:t>
      </w:r>
    </w:p>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          T_FROM            = SY-UZEIT</w:t>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rtl w:val="0"/>
        </w:rPr>
        <w:t xml:space="preserve">          D_TO              = SY-DATUM</w:t>
      </w:r>
    </w:p>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 xml:space="preserve">          T_TO              = SY-UZEIT</w:t>
      </w:r>
    </w:p>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          TIME_UNIT         = LV_DURATION_UNIT</w:t>
      </w:r>
    </w:p>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        IMPORTING</w:t>
      </w:r>
    </w:p>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          TIME_DIFF         = TIME_DIFF</w:t>
      </w:r>
    </w:p>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rtl w:val="0"/>
        </w:rPr>
        <w:t xml:space="preserve">        EXCEPTIONS</w:t>
      </w:r>
    </w:p>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          WRONG_VALUE       = 1</w:t>
      </w:r>
    </w:p>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rtl w:val="0"/>
        </w:rPr>
        <w:t xml:space="preserve">          OTHERS            = 2    .</w:t>
      </w:r>
    </w:p>
    <w:p w:rsidR="00000000" w:rsidDel="00000000" w:rsidP="00000000" w:rsidRDefault="00000000" w:rsidRPr="00000000" w14:paraId="00000336">
      <w:pPr>
        <w:rPr>
          <w:rFonts w:ascii="Arial" w:cs="Arial" w:eastAsia="Arial" w:hAnsi="Arial"/>
        </w:rPr>
      </w:pPr>
      <w:r w:rsidDel="00000000" w:rsidR="00000000" w:rsidRPr="00000000">
        <w:rPr>
          <w:rFonts w:ascii="Arial" w:cs="Arial" w:eastAsia="Arial" w:hAnsi="Arial"/>
          <w:rtl w:val="0"/>
        </w:rPr>
        <w:t xml:space="preserve">      IF SY-SUBRC = 0.</w:t>
      </w:r>
    </w:p>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rtl w:val="0"/>
        </w:rPr>
        <w:t xml:space="preserve">        T_DATA-DURATION = TIME_DIFF .</w:t>
      </w:r>
    </w:p>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rtl w:val="0"/>
        </w:rPr>
        <w:t xml:space="preserve">         T_DATA-DURATION = '999999'.</w:t>
      </w:r>
    </w:p>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3B">
      <w:pPr>
        <w:rPr>
          <w:rFonts w:ascii="Arial" w:cs="Arial" w:eastAsia="Arial" w:hAnsi="Arial"/>
        </w:rPr>
      </w:pPr>
      <w:r w:rsidDel="00000000" w:rsidR="00000000" w:rsidRPr="00000000">
        <w:rPr>
          <w:rFonts w:ascii="Arial" w:cs="Arial" w:eastAsia="Arial" w:hAnsi="Arial"/>
          <w:rtl w:val="0"/>
        </w:rPr>
        <w:t xml:space="preserve">      MODIFY T_DATA INDEX SY_TABIX.</w:t>
      </w:r>
    </w:p>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3D">
      <w:pPr>
        <w:rPr>
          <w:rFonts w:ascii="Arial" w:cs="Arial" w:eastAsia="Arial" w:hAnsi="Arial"/>
        </w:rPr>
      </w:pPr>
      <w:r w:rsidDel="00000000" w:rsidR="00000000" w:rsidRPr="00000000">
        <w:rPr>
          <w:rFonts w:ascii="Arial" w:cs="Arial" w:eastAsia="Arial" w:hAnsi="Arial"/>
          <w:rtl w:val="0"/>
        </w:rPr>
        <w:t xml:space="preserve">  ENDLOOP.</w:t>
      </w:r>
    </w:p>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  DELETE T_DATA WHERE DURATION NOT IN R_DURATION.</w:t>
      </w:r>
    </w:p>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40">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41">
      <w:pPr>
        <w:rPr>
          <w:rFonts w:ascii="Arial" w:cs="Arial" w:eastAsia="Arial" w:hAnsi="Arial"/>
        </w:rPr>
      </w:pPr>
      <w:r w:rsidDel="00000000" w:rsidR="00000000" w:rsidRPr="00000000">
        <w:rPr>
          <w:rFonts w:ascii="Arial" w:cs="Arial" w:eastAsia="Arial" w:hAnsi="Arial"/>
          <w:rtl w:val="0"/>
        </w:rPr>
        <w:t xml:space="preserve">*--- Check Alert Information</w:t>
      </w:r>
    </w:p>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rtl w:val="0"/>
        </w:rPr>
        <w:t xml:space="preserve"> READ TABLE T_DATA INDEX 1.</w:t>
      </w:r>
    </w:p>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rtl w:val="0"/>
        </w:rPr>
        <w:t xml:space="preserve"> CHECK NOT SY-TFILL  IS INITIAL .</w:t>
      </w:r>
    </w:p>
    <w:p w:rsidR="00000000" w:rsidDel="00000000" w:rsidP="00000000" w:rsidRDefault="00000000" w:rsidRPr="00000000" w14:paraId="00000344">
      <w:pPr>
        <w:rPr>
          <w:rFonts w:ascii="Arial" w:cs="Arial" w:eastAsia="Arial" w:hAnsi="Arial"/>
        </w:rPr>
      </w:pPr>
      <w:r w:rsidDel="00000000" w:rsidR="00000000" w:rsidRPr="00000000">
        <w:rPr>
          <w:rFonts w:ascii="Arial" w:cs="Arial" w:eastAsia="Arial" w:hAnsi="Arial"/>
          <w:rtl w:val="0"/>
        </w:rPr>
        <w:t xml:space="preserve"> IS_ALERT = 'X' .</w:t>
      </w:r>
    </w:p>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ENDFUNCTION.</w:t>
      </w:r>
    </w:p>
    <w:p w:rsidR="00000000" w:rsidDel="00000000" w:rsidP="00000000" w:rsidRDefault="00000000" w:rsidRPr="00000000" w14:paraId="00000346">
      <w:pPr>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pfeWuM8quu51s+rLfgRUl0YSQ==">CgMxLjAyDmgudXJxcjV6aDVhdXlmMg5oLnl5ZmlyOG0yMm91djIOaC4xdzlnMnIyNnNtdjEyDmgubnQxcDdhaGRzN2M0Mg5oLmVxZGltdDR1eTM1bjIOaC4xaWZxNWp1c3lrNWkyDmgua29lbTRyZ3p6bmIzOAByITFSNnVqSDlnSXhDWGpKelFFV0FsbUVjUGhhU2RMRVZHNw==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