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rtl w:val="0"/>
        </w:rPr>
        <w:t xml:space="preserve">Exception Indicator: Create and Delete Roles Monitoring (SW_O1_CRE_DEL_ROLE)</w:t>
      </w:r>
      <w:r w:rsidDel="00000000" w:rsidR="00000000" w:rsidRPr="00000000">
        <w:rPr>
          <w:rtl w:val="0"/>
        </w:rPr>
      </w:r>
    </w:p>
    <w:p w:rsidR="00000000" w:rsidDel="00000000" w:rsidP="00000000" w:rsidRDefault="00000000" w:rsidRPr="00000000" w14:paraId="00000002">
      <w:pPr>
        <w:pStyle w:val="Heading2"/>
        <w:rPr>
          <w:color w:val="000000"/>
        </w:rPr>
      </w:pPr>
      <w:r w:rsidDel="00000000" w:rsidR="00000000" w:rsidRPr="00000000">
        <w:rPr>
          <w:color w:val="000000"/>
          <w:rtl w:val="0"/>
        </w:rPr>
        <w:t xml:space="preserve">General Overview</w:t>
      </w:r>
    </w:p>
    <w:p w:rsidR="00000000" w:rsidDel="00000000" w:rsidP="00000000" w:rsidRDefault="00000000" w:rsidRPr="00000000" w14:paraId="00000003">
      <w:pPr>
        <w:rPr/>
      </w:pPr>
      <w:r w:rsidDel="00000000" w:rsidR="00000000" w:rsidRPr="00000000">
        <w:rPr>
          <w:rtl w:val="0"/>
        </w:rPr>
        <w:t xml:space="preserve">This Exception Indicator (EI) provides comprehensive monitoring and analysis of SAP role creation and deletion activities to ensure security compliance, audit trail integrity, and proper authorization management across the SAP landscape. Role management is a fundamental component of SAP security that controls user access rights, permissions, and authorizations for system functions and data.</w:t>
        <w:br w:type="textWrapping"/>
        <w:br w:type="textWrapping"/>
        <w:t xml:space="preserve">Role objects in SAP (transaction PFCG) define the authorization profiles that determine what users can access and execute within the system. Proper monitoring of role creation and deletion activities is critical for maintaining security standards, ensuring regulatory compliance, and detecting unauthorized changes to the authorization structure.</w:t>
        <w:br w:type="textWrapping"/>
        <w:br w:type="textWrapping"/>
        <w:t xml:space="preserve">This Exception Indicator provides detailed role change monitoring capabilities that enable:</w:t>
        <w:br w:type="textWrapping"/>
        <w:br w:type="textWrapping"/>
        <w:t xml:space="preserve">Change tracking analysis to monitor all role creation and deletion activities with complete audit trails</w:t>
        <w:br w:type="textWrapping"/>
        <w:t xml:space="preserve">User accountability tracking to identify who created or deleted roles and when these changes occurred</w:t>
        <w:br w:type="textWrapping"/>
        <w:t xml:space="preserve">Security compliance monitoring for proactive alerting based on unauthorized or suspicious role modifications</w:t>
        <w:br w:type="textWrapping"/>
        <w:t xml:space="preserve">Historical analysis for investigating security incidents and authorization changes over time</w:t>
        <w:br w:type="textWrapping"/>
        <w:t xml:space="preserve">Multi-client support for enterprise-wide role management monitoring across distributed SAP landscapes</w:t>
        <w:br w:type="textWrapping"/>
        <w:br w:type="textWrapping"/>
        <w:t xml:space="preserve">The monitoring solution analyzes role change data from the change document system (based on report RSSCD100_PFCG) and provides enhanced analytical capabilities including user identification, timestamp tracking, transaction code capture, and detailed action classification for comprehensive role lifecycle management.</w:t>
        <w:br w:type="textWrapping"/>
        <w:br w:type="textWrapping"/>
        <w:t xml:space="preserve">This Exception Indicator checks whether SAP role creation and deletion activities are properly tracked and identifies changes that may require security review or compliance validation.</w:t>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Problem Description</w:t>
      </w:r>
    </w:p>
    <w:p w:rsidR="00000000" w:rsidDel="00000000" w:rsidP="00000000" w:rsidRDefault="00000000" w:rsidRPr="00000000" w14:paraId="00000005">
      <w:pPr>
        <w:rPr/>
      </w:pPr>
      <w:r w:rsidDel="00000000" w:rsidR="00000000" w:rsidRPr="00000000">
        <w:rPr>
          <w:rtl w:val="0"/>
        </w:rPr>
        <w:t xml:space="preserve">Unmonitored role creation and deletion activities indicate critical security and compliance gaps causing:</w:t>
      </w:r>
    </w:p>
    <w:p w:rsidR="00000000" w:rsidDel="00000000" w:rsidP="00000000" w:rsidRDefault="00000000" w:rsidRPr="00000000" w14:paraId="00000006">
      <w:pPr>
        <w:rPr>
          <w:b w:val="1"/>
          <w:bCs w:val="1"/>
        </w:rPr>
      </w:pPr>
      <w:r w:rsidDel="00000000" w:rsidR="00000000" w:rsidRPr="00000000">
        <w:rPr>
          <w:b w:val="1"/>
          <w:bCs w:val="1"/>
          <w:rtl w:val="0"/>
        </w:rPr>
        <w:t xml:space="preserve">Security Risks</w:t>
      </w:r>
    </w:p>
    <w:p w:rsidR="00000000" w:rsidDel="00000000" w:rsidP="00000000" w:rsidRDefault="00000000" w:rsidRPr="00000000" w14:paraId="00000007">
      <w:pPr>
        <w:rPr/>
      </w:pPr>
      <w:r w:rsidDel="00000000" w:rsidR="00000000" w:rsidRPr="00000000">
        <w:rPr>
          <w:rtl w:val="0"/>
        </w:rPr>
        <w:t xml:space="preserve">Unauthorized role creation allowing privilege escalation and unauthorized system access</w:t>
        <w:br w:type="textWrapping"/>
        <w:t xml:space="preserve">Untracked role deletions removing audit trails and potentially disrupting user access management</w:t>
        <w:br w:type="textWrapping"/>
        <w:t xml:space="preserve">Privilege creep from uncontrolled role proliferation without proper approval workflows</w:t>
        <w:br w:type="textWrapping"/>
        <w:t xml:space="preserve">Security policy violations from role modifications outside change management processes</w:t>
      </w:r>
    </w:p>
    <w:p w:rsidR="00000000" w:rsidDel="00000000" w:rsidP="00000000" w:rsidRDefault="00000000" w:rsidRPr="00000000" w14:paraId="00000008">
      <w:pPr>
        <w:rPr>
          <w:b w:val="1"/>
          <w:bCs w:val="1"/>
        </w:rPr>
      </w:pPr>
      <w:r w:rsidDel="00000000" w:rsidR="00000000" w:rsidRPr="00000000">
        <w:rPr>
          <w:b w:val="1"/>
          <w:bCs w:val="1"/>
          <w:rtl w:val="0"/>
        </w:rPr>
        <w:t xml:space="preserve">Compliance Issues</w:t>
      </w:r>
    </w:p>
    <w:p w:rsidR="00000000" w:rsidDel="00000000" w:rsidP="00000000" w:rsidRDefault="00000000" w:rsidRPr="00000000" w14:paraId="00000009">
      <w:pPr>
        <w:rPr/>
      </w:pPr>
      <w:r w:rsidDel="00000000" w:rsidR="00000000" w:rsidRPr="00000000">
        <w:rPr>
          <w:rtl w:val="0"/>
        </w:rPr>
        <w:t xml:space="preserve">Audit trail gaps preventing complete reconstruction of authorization changes for compliance reviews</w:t>
        <w:br w:type="textWrapping"/>
        <w:t xml:space="preserve">SOX compliance violations from inadequate segregation of duties monitoring and role change tracking</w:t>
        <w:br w:type="textWrapping"/>
        <w:t xml:space="preserve">Regulatory reporting failures from incomplete documentation of security-relevant changes</w:t>
        <w:br w:type="textWrapping"/>
        <w:t xml:space="preserve">Internal control weaknesses from lack of visibility into role management activities</w:t>
      </w:r>
    </w:p>
    <w:p w:rsidR="00000000" w:rsidDel="00000000" w:rsidP="00000000" w:rsidRDefault="00000000" w:rsidRPr="00000000" w14:paraId="0000000A">
      <w:pPr>
        <w:rPr>
          <w:b w:val="1"/>
          <w:bCs w:val="1"/>
        </w:rPr>
      </w:pPr>
      <w:r w:rsidDel="00000000" w:rsidR="00000000" w:rsidRPr="00000000">
        <w:rPr>
          <w:b w:val="1"/>
          <w:bCs w:val="1"/>
          <w:rtl w:val="0"/>
        </w:rPr>
        <w:t xml:space="preserve">Operational Impact</w:t>
      </w:r>
    </w:p>
    <w:p w:rsidR="00000000" w:rsidDel="00000000" w:rsidP="00000000" w:rsidRDefault="00000000" w:rsidRPr="00000000" w14:paraId="0000000B">
      <w:pPr>
        <w:rPr/>
      </w:pPr>
      <w:r w:rsidDel="00000000" w:rsidR="00000000" w:rsidRPr="00000000">
        <w:rPr>
          <w:rtl w:val="0"/>
        </w:rPr>
        <w:t xml:space="preserve">Access management issues from uncoordinated role changes affecting user productivity</w:t>
        <w:br w:type="textWrapping"/>
        <w:t xml:space="preserve">Role conflict detection failures causing segregation of duties violations and compliance risks</w:t>
        <w:br w:type="textWrapping"/>
        <w:t xml:space="preserve">Change management bypass scenarios undermining IT governance and control frameworks</w:t>
        <w:br w:type="textWrapping"/>
        <w:t xml:space="preserve">Documentation gaps preventing effective troubleshooting of authorization-related incidents</w:t>
      </w:r>
    </w:p>
    <w:p w:rsidR="00000000" w:rsidDel="00000000" w:rsidP="00000000" w:rsidRDefault="00000000" w:rsidRPr="00000000" w14:paraId="0000000C">
      <w:pPr>
        <w:rPr>
          <w:b w:val="1"/>
          <w:bCs w:val="1"/>
        </w:rPr>
      </w:pPr>
      <w:r w:rsidDel="00000000" w:rsidR="00000000" w:rsidRPr="00000000">
        <w:rPr>
          <w:b w:val="1"/>
          <w:bCs w:val="1"/>
          <w:rtl w:val="0"/>
        </w:rPr>
        <w:t xml:space="preserve">Risk Management Issues</w:t>
      </w:r>
    </w:p>
    <w:p w:rsidR="00000000" w:rsidDel="00000000" w:rsidP="00000000" w:rsidRDefault="00000000" w:rsidRPr="00000000" w14:paraId="0000000D">
      <w:pPr>
        <w:rPr/>
      </w:pPr>
      <w:r w:rsidDel="00000000" w:rsidR="00000000" w:rsidRPr="00000000">
        <w:rPr>
          <w:rtl w:val="0"/>
        </w:rPr>
        <w:t xml:space="preserve">Lack of visibility into authorization structure changes preventing proactive risk assessment</w:t>
        <w:br w:type="textWrapping"/>
        <w:t xml:space="preserve">Inability to detect suspicious role modification patterns indicating potential security breaches</w:t>
        <w:br w:type="textWrapping"/>
        <w:t xml:space="preserve">Missing role lifecycle tracking complicating certification campaigns and access reviews</w:t>
        <w:br w:type="textWrapping"/>
        <w:t xml:space="preserve">Inadequate monitoring preventing timely response to unauthorized privilege assignments</w:t>
      </w:r>
    </w:p>
    <w:p w:rsidR="00000000" w:rsidDel="00000000" w:rsidP="00000000" w:rsidRDefault="00000000" w:rsidRPr="00000000" w14:paraId="0000000E">
      <w:pPr>
        <w:pStyle w:val="Heading2"/>
        <w:rPr>
          <w:color w:val="000000"/>
        </w:rPr>
      </w:pPr>
      <w:r w:rsidDel="00000000" w:rsidR="00000000" w:rsidRPr="00000000">
        <w:rPr>
          <w:color w:val="000000"/>
          <w:rtl w:val="0"/>
        </w:rPr>
        <w:t xml:space="preserve">Suggested Resolution</w:t>
      </w:r>
    </w:p>
    <w:p w:rsidR="00000000" w:rsidDel="00000000" w:rsidP="00000000" w:rsidRDefault="00000000" w:rsidRPr="00000000" w14:paraId="0000000F">
      <w:pPr>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0">
      <w:pPr>
        <w:rPr/>
      </w:pPr>
      <w:r w:rsidDel="00000000" w:rsidR="00000000" w:rsidRPr="00000000">
        <w:rPr>
          <w:rtl w:val="0"/>
        </w:rPr>
        <w:t xml:space="preserve">Investigate recent role creation and deletion activities for unauthorized or suspicious changes</w:t>
        <w:br w:type="textWrapping"/>
        <w:t xml:space="preserve">Review user accounts associated with role modifications to verify appropriate authorization levels</w:t>
        <w:br w:type="textWrapping"/>
        <w:t xml:space="preserve">Check role change timestamps and transaction codes for patterns indicating policy violations</w:t>
        <w:br w:type="textWrapping"/>
        <w:t xml:space="preserve">Analyze role definitions and authorizations assigned through newly created roles for security risks</w:t>
      </w:r>
    </w:p>
    <w:p w:rsidR="00000000" w:rsidDel="00000000" w:rsidP="00000000" w:rsidRDefault="00000000" w:rsidRPr="00000000" w14:paraId="00000011">
      <w:pPr>
        <w:rPr>
          <w:b w:val="1"/>
          <w:bCs w:val="1"/>
        </w:rPr>
      </w:pPr>
      <w:r w:rsidDel="00000000" w:rsidR="00000000" w:rsidRPr="00000000">
        <w:rPr>
          <w:b w:val="1"/>
          <w:bCs w:val="1"/>
          <w:rtl w:val="0"/>
        </w:rPr>
        <w:t xml:space="preserve">Security Assessment</w:t>
      </w:r>
    </w:p>
    <w:p w:rsidR="00000000" w:rsidDel="00000000" w:rsidP="00000000" w:rsidRDefault="00000000" w:rsidRPr="00000000" w14:paraId="00000012">
      <w:pPr>
        <w:rPr/>
      </w:pPr>
      <w:r w:rsidDel="00000000" w:rsidR="00000000" w:rsidRPr="00000000">
        <w:rPr>
          <w:rtl w:val="0"/>
        </w:rPr>
        <w:t xml:space="preserve">Monitor role modification trends and user behavior patterns for anomaly detection</w:t>
        <w:br w:type="textWrapping"/>
        <w:t xml:space="preserve">Evaluate role creation activities against approved change requests and authorization workflows</w:t>
        <w:br w:type="textWrapping"/>
        <w:t xml:space="preserve">Verify that role deletions align with user termination processes and access revocation procedures</w:t>
        <w:br w:type="textWrapping"/>
        <w:t xml:space="preserve">Analyze role change distribution by user to identify concentrated risk or unauthorized activity</w:t>
      </w:r>
    </w:p>
    <w:p w:rsidR="00000000" w:rsidDel="00000000" w:rsidP="00000000" w:rsidRDefault="00000000" w:rsidRPr="00000000" w14:paraId="00000013">
      <w:pPr>
        <w:rPr>
          <w:b w:val="1"/>
          <w:bCs w:val="1"/>
        </w:rPr>
      </w:pPr>
      <w:r w:rsidDel="00000000" w:rsidR="00000000" w:rsidRPr="00000000">
        <w:rPr>
          <w:b w:val="1"/>
          <w:bCs w:val="1"/>
          <w:rtl w:val="0"/>
        </w:rPr>
        <w:t xml:space="preserve">Corrective Actions</w:t>
      </w:r>
    </w:p>
    <w:p w:rsidR="00000000" w:rsidDel="00000000" w:rsidP="00000000" w:rsidRDefault="00000000" w:rsidRPr="00000000" w14:paraId="00000014">
      <w:pPr>
        <w:rPr/>
      </w:pPr>
      <w:r w:rsidDel="00000000" w:rsidR="00000000" w:rsidRPr="00000000">
        <w:rPr>
          <w:rtl w:val="0"/>
        </w:rPr>
        <w:t xml:space="preserve">Implement automated role change monitoring with real-time alerting for security-relevant modifications</w:t>
        <w:br w:type="textWrapping"/>
        <w:t xml:space="preserve">Establish role management approval workflows requiring documented business justification</w:t>
        <w:br w:type="textWrapping"/>
        <w:t xml:space="preserve">Configure role change logging to capture complete audit trails for compliance reporting</w:t>
        <w:br w:type="textWrapping"/>
        <w:t xml:space="preserve">Review and remediate unauthorized role changes with appropriate security team involvement</w:t>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Parameters</w:t>
      </w:r>
    </w:p>
    <w:p w:rsidR="00000000" w:rsidDel="00000000" w:rsidP="00000000" w:rsidRDefault="00000000" w:rsidRPr="00000000" w14:paraId="00000016">
      <w:pPr>
        <w:pStyle w:val="Heading3"/>
        <w:keepNext w:val="0"/>
        <w:keepLines w:val="0"/>
        <w:spacing w:after="80" w:before="280" w:lineRule="auto"/>
        <w:rPr>
          <w:color w:val="000000"/>
          <w:sz w:val="26"/>
          <w:szCs w:val="26"/>
        </w:rPr>
      </w:pPr>
      <w:bookmarkStart w:colFirst="0" w:colLast="0" w:name="_heading=h.lsjimh9e1243" w:id="0"/>
      <w:bookmarkEnd w:id="0"/>
      <w:r w:rsidDel="00000000" w:rsidR="00000000" w:rsidRPr="00000000">
        <w:rPr>
          <w:color w:val="000000"/>
          <w:sz w:val="26"/>
          <w:szCs w:val="26"/>
          <w:rtl w:val="0"/>
        </w:rPr>
        <w:t xml:space="preserve">Parameters Reference Table</w:t>
      </w:r>
    </w:p>
    <w:p w:rsidR="00000000" w:rsidDel="00000000" w:rsidP="00000000" w:rsidRDefault="00000000" w:rsidRPr="00000000" w14:paraId="00000017">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320"/>
        <w:gridCol w:w="1155"/>
        <w:gridCol w:w="735"/>
        <w:gridCol w:w="795"/>
        <w:gridCol w:w="870"/>
        <w:gridCol w:w="1650"/>
        <w:gridCol w:w="1560"/>
        <w:tblGridChange w:id="0">
          <w:tblGrid>
            <w:gridCol w:w="540"/>
            <w:gridCol w:w="1320"/>
            <w:gridCol w:w="1155"/>
            <w:gridCol w:w="735"/>
            <w:gridCol w:w="795"/>
            <w:gridCol w:w="870"/>
            <w:gridCol w:w="1650"/>
            <w:gridCol w:w="15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0" w:before="240" w:line="276"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0" w:before="240" w:line="276"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240" w:line="276"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240" w:line="276"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0" w:before="240" w:line="276"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240" w:line="276"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240" w:line="276"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240" w:line="276" w:lineRule="auto"/>
              <w:rPr/>
            </w:pPr>
            <w:r w:rsidDel="00000000" w:rsidR="00000000" w:rsidRPr="00000000">
              <w:rPr>
                <w:rtl w:val="0"/>
              </w:rPr>
              <w:t xml:space="preserve">/SKN/E_ACTION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240" w:line="276" w:lineRule="auto"/>
              <w:rPr/>
            </w:pPr>
            <w:r w:rsidDel="00000000" w:rsidR="00000000" w:rsidRPr="00000000">
              <w:rPr>
                <w:rtl w:val="0"/>
              </w:rPr>
              <w:t xml:space="preserve">CHAR30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240" w:line="276"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240" w:line="276"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240" w:line="276" w:lineRule="auto"/>
              <w:rPr/>
            </w:pPr>
            <w:r w:rsidDel="00000000" w:rsidR="00000000" w:rsidRPr="00000000">
              <w:rPr>
                <w:rtl w:val="0"/>
              </w:rPr>
              <w:t xml:space="preserve">CHANGENR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240" w:line="276" w:lineRule="auto"/>
              <w:rPr/>
            </w:pPr>
            <w:r w:rsidDel="00000000" w:rsidR="00000000" w:rsidRPr="00000000">
              <w:rPr>
                <w:rtl w:val="0"/>
              </w:rPr>
              <w:t xml:space="preserve">Document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rPr/>
            </w:pPr>
            <w:r w:rsidDel="00000000" w:rsidR="00000000" w:rsidRPr="00000000">
              <w:rPr>
                <w:rtl w:val="0"/>
              </w:rPr>
              <w:t xml:space="preserve">CDCHANGENR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rPr/>
            </w:pPr>
            <w:r w:rsidDel="00000000" w:rsidR="00000000" w:rsidRPr="00000000">
              <w:rPr>
                <w:rtl w:val="0"/>
              </w:rPr>
              <w:t xml:space="preserve">CDCHANGENR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rPr/>
            </w:pPr>
            <w:r w:rsidDel="00000000" w:rsidR="00000000" w:rsidRPr="00000000">
              <w:rPr>
                <w:rtl w:val="0"/>
              </w:rPr>
              <w:t xml:space="preserve">AD_DPRTMNT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pPr>
            <w:r w:rsidDel="00000000" w:rsidR="00000000" w:rsidRPr="00000000">
              <w:rPr>
                <w:rtl w:val="0"/>
              </w:rPr>
              <w:t xml:space="preserve">TEXT80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rPr/>
            </w:pPr>
            <w:r w:rsidDel="00000000" w:rsidR="00000000" w:rsidRPr="00000000">
              <w:rPr>
                <w:rtl w:val="0"/>
              </w:rPr>
              <w:t xml:space="preserve">OBJECTID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pPr>
            <w:r w:rsidDel="00000000" w:rsidR="00000000" w:rsidRPr="00000000">
              <w:rPr>
                <w:rtl w:val="0"/>
              </w:rPr>
              <w:t xml:space="preserve">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pPr>
            <w:r w:rsidDel="00000000" w:rsidR="00000000" w:rsidRPr="00000000">
              <w:rPr>
                <w:rtl w:val="0"/>
              </w:rPr>
              <w:t xml:space="preserve">AGR_NAME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rPr/>
            </w:pPr>
            <w:r w:rsidDel="00000000" w:rsidR="00000000" w:rsidRPr="00000000">
              <w:rPr>
                <w:rtl w:val="0"/>
              </w:rPr>
              <w:t xml:space="preserve">AGR_NAME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pPr>
            <w:r w:rsidDel="00000000" w:rsidR="00000000" w:rsidRPr="00000000">
              <w:rPr>
                <w:rtl w:val="0"/>
              </w:rPr>
              <w:t xml:space="preserve">CDTCODE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pPr>
            <w:r w:rsidDel="00000000" w:rsidR="00000000" w:rsidRPr="00000000">
              <w:rPr>
                <w:rtl w:val="0"/>
              </w:rPr>
              <w:t xml:space="preserve">CDDATUM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rPr/>
            </w:pPr>
            <w:r w:rsidDel="00000000" w:rsidR="00000000" w:rsidRPr="00000000">
              <w:rPr>
                <w:rtl w:val="0"/>
              </w:rPr>
              <w:t xml:space="preserve">CDUSERNAME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pPr>
            <w:r w:rsidDel="00000000" w:rsidR="00000000" w:rsidRPr="00000000">
              <w:rPr>
                <w:rtl w:val="0"/>
              </w:rPr>
              <w:t xml:space="preserve">CDUZEIT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pPr>
            <w:r w:rsidDel="00000000" w:rsidR="00000000" w:rsidRPr="00000000">
              <w:rPr>
                <w:rtl w:val="0"/>
              </w:rPr>
              <w:t xml:space="preserve">UZEIT</w:t>
            </w:r>
          </w:p>
        </w:tc>
      </w:tr>
    </w:tbl>
    <w:p w:rsidR="00000000" w:rsidDel="00000000" w:rsidP="00000000" w:rsidRDefault="00000000" w:rsidRPr="00000000" w14:paraId="00000080">
      <w:pPr>
        <w:spacing w:after="240" w:before="240" w:lineRule="auto"/>
        <w:rPr/>
      </w:pPr>
      <w:r w:rsidDel="00000000" w:rsidR="00000000" w:rsidRPr="00000000">
        <w:rPr>
          <w:rtl w:val="0"/>
        </w:rPr>
        <w:t xml:space="preserve"> </w:t>
      </w:r>
    </w:p>
    <w:p w:rsidR="00000000" w:rsidDel="00000000" w:rsidP="00000000" w:rsidRDefault="00000000" w:rsidRPr="00000000" w14:paraId="00000081">
      <w:pPr>
        <w:pStyle w:val="Heading3"/>
        <w:keepNext w:val="0"/>
        <w:keepLines w:val="0"/>
        <w:spacing w:after="80" w:before="280" w:lineRule="auto"/>
        <w:rPr>
          <w:color w:val="000000"/>
          <w:sz w:val="26"/>
          <w:szCs w:val="26"/>
        </w:rPr>
      </w:pPr>
      <w:bookmarkStart w:colFirst="0" w:colLast="0" w:name="_heading=h.r57nzt88pr71" w:id="1"/>
      <w:bookmarkEnd w:id="1"/>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12 parameters listed in the Parameters Reference Table above.</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ACTION</w:t>
      </w:r>
      <w:r w:rsidDel="00000000" w:rsidR="00000000" w:rsidRPr="00000000">
        <w:rPr>
          <w:rtl w:val="0"/>
        </w:rPr>
        <w:t xml:space="preserve"> (Action):</w:t>
      </w:r>
    </w:p>
    <w:p w:rsidR="00000000" w:rsidDel="00000000" w:rsidP="00000000" w:rsidRDefault="00000000" w:rsidRPr="00000000" w14:paraId="00000084">
      <w:pPr>
        <w:spacing w:after="240" w:before="240" w:lineRule="auto"/>
        <w:rPr/>
      </w:pPr>
      <w:r w:rsidDel="00000000" w:rsidR="00000000" w:rsidRPr="00000000">
        <w:rPr>
          <w:rtl w:val="0"/>
        </w:rPr>
        <w:t xml:space="preserve">Type of change recorded in the change document (e.g. create or delete role). The EI uses this to filter which change types are included in the result set.</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086">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CHANGENR</w:t>
      </w:r>
      <w:r w:rsidDel="00000000" w:rsidR="00000000" w:rsidRPr="00000000">
        <w:rPr>
          <w:rtl w:val="0"/>
        </w:rPr>
        <w:t xml:space="preserve"> (Document number):</w:t>
      </w:r>
    </w:p>
    <w:p w:rsidR="00000000" w:rsidDel="00000000" w:rsidP="00000000" w:rsidRDefault="00000000" w:rsidRPr="00000000" w14:paraId="00000088">
      <w:pPr>
        <w:spacing w:after="240" w:before="240" w:lineRule="auto"/>
        <w:rPr/>
      </w:pPr>
      <w:r w:rsidDel="00000000" w:rsidR="00000000" w:rsidRPr="00000000">
        <w:rPr>
          <w:rtl w:val="0"/>
        </w:rPr>
        <w:t xml:space="preserve">Change document number. Used to uniquely identify or filter specific change document entries for role changes.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DEPARTMENT</w:t>
      </w:r>
      <w:r w:rsidDel="00000000" w:rsidR="00000000" w:rsidRPr="00000000">
        <w:rPr>
          <w:rtl w:val="0"/>
        </w:rPr>
        <w:t xml:space="preserve"> (Department):</w:t>
      </w:r>
    </w:p>
    <w:p w:rsidR="00000000" w:rsidDel="00000000" w:rsidP="00000000" w:rsidRDefault="00000000" w:rsidRPr="00000000" w14:paraId="0000008A">
      <w:pPr>
        <w:spacing w:after="240" w:before="240" w:lineRule="auto"/>
        <w:rPr/>
      </w:pPr>
      <w:r w:rsidDel="00000000" w:rsidR="00000000" w:rsidRPr="00000000">
        <w:rPr>
          <w:rtl w:val="0"/>
        </w:rPr>
        <w:t xml:space="preserve">Department from user address data. Populated in the output for the user who created or deleted the role.</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08C">
      <w:pPr>
        <w:spacing w:after="240" w:before="240" w:lineRule="auto"/>
        <w:rPr/>
      </w:pPr>
      <w:r w:rsidDel="00000000" w:rsidR="00000000" w:rsidRPr="00000000">
        <w:rPr>
          <w:rtl w:val="0"/>
        </w:rPr>
        <w:t xml:space="preserve">First name of the user who created or deleted the role. Populated in the output from user master for the target user.</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08E">
      <w:pPr>
        <w:spacing w:after="240" w:before="240" w:lineRule="auto"/>
        <w:rPr/>
      </w:pPr>
      <w:r w:rsidDel="00000000" w:rsidR="00000000" w:rsidRPr="00000000">
        <w:rPr>
          <w:rtl w:val="0"/>
        </w:rPr>
        <w:t xml:space="preserve">Last name of the user who created or deleted the role. Populated in the output from user master for the target user.</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090">
      <w:pPr>
        <w:spacing w:after="240" w:before="240" w:lineRule="auto"/>
        <w:rPr/>
      </w:pPr>
      <w:r w:rsidDel="00000000" w:rsidR="00000000" w:rsidRPr="00000000">
        <w:rPr>
          <w:rtl w:val="0"/>
        </w:rPr>
        <w:t xml:space="preserve">Full name of the user who created or deleted the role. Populated in the output from user master for the target user.</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OBJECTID</w:t>
      </w:r>
      <w:r w:rsidDel="00000000" w:rsidR="00000000" w:rsidRPr="00000000">
        <w:rPr>
          <w:rtl w:val="0"/>
        </w:rPr>
        <w:t xml:space="preserve"> (Role):</w:t>
      </w:r>
    </w:p>
    <w:p w:rsidR="00000000" w:rsidDel="00000000" w:rsidP="00000000" w:rsidRDefault="00000000" w:rsidRPr="00000000" w14:paraId="00000092">
      <w:pPr>
        <w:spacing w:after="240" w:before="240" w:lineRule="auto"/>
        <w:rPr/>
      </w:pPr>
      <w:r w:rsidDel="00000000" w:rsidR="00000000" w:rsidRPr="00000000">
        <w:rPr>
          <w:rtl w:val="0"/>
        </w:rPr>
        <w:t xml:space="preserve">Role name (e.g. AGR_DEFINE object). The EI reads change documents for role definitions and uses this to filter or display which role was created or deleted.</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094">
      <w:pPr>
        <w:spacing w:after="240" w:before="240" w:lineRule="auto"/>
        <w:rPr/>
      </w:pPr>
      <w:r w:rsidDel="00000000" w:rsidR="00000000" w:rsidRPr="00000000">
        <w:rPr>
          <w:rtl w:val="0"/>
        </w:rPr>
        <w:t xml:space="preserve">Transaction code in which the change was made. Populated in the output from the change document for each role create/delete record.</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UDATE</w:t>
      </w:r>
      <w:r w:rsidDel="00000000" w:rsidR="00000000" w:rsidRPr="00000000">
        <w:rPr>
          <w:rtl w:val="0"/>
        </w:rPr>
        <w:t xml:space="preserve"> (Date):</w:t>
      </w:r>
    </w:p>
    <w:p w:rsidR="00000000" w:rsidDel="00000000" w:rsidP="00000000" w:rsidRDefault="00000000" w:rsidRPr="00000000" w14:paraId="00000096">
      <w:pPr>
        <w:spacing w:after="240" w:before="240" w:lineRule="auto"/>
        <w:rPr/>
      </w:pPr>
      <w:r w:rsidDel="00000000" w:rsidR="00000000" w:rsidRPr="00000000">
        <w:rPr>
          <w:rtl w:val="0"/>
        </w:rPr>
        <w:t xml:space="preserve">Creation date of the change document. The EI uses this to restrict the change document selection to the given date range.</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USERNAME</w:t>
      </w:r>
      <w:r w:rsidDel="00000000" w:rsidR="00000000" w:rsidRPr="00000000">
        <w:rPr>
          <w:rtl w:val="0"/>
        </w:rPr>
        <w:t xml:space="preserve"> (User):</w:t>
      </w:r>
    </w:p>
    <w:p w:rsidR="00000000" w:rsidDel="00000000" w:rsidP="00000000" w:rsidRDefault="00000000" w:rsidRPr="00000000" w14:paraId="00000098">
      <w:pPr>
        <w:spacing w:after="240" w:before="240" w:lineRule="auto"/>
        <w:rPr/>
      </w:pPr>
      <w:r w:rsidDel="00000000" w:rsidR="00000000" w:rsidRPr="00000000">
        <w:rPr>
          <w:rtl w:val="0"/>
        </w:rPr>
        <w:t xml:space="preserve">User name of the person responsible in the change document (who created or deleted the role). The EI restricts the result to changes by users in the given range.</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UTIME</w:t>
      </w:r>
      <w:r w:rsidDel="00000000" w:rsidR="00000000" w:rsidRPr="00000000">
        <w:rPr>
          <w:rtl w:val="0"/>
        </w:rPr>
        <w:t xml:space="preserve"> (Time):</w:t>
      </w:r>
    </w:p>
    <w:p w:rsidR="00000000" w:rsidDel="00000000" w:rsidP="00000000" w:rsidRDefault="00000000" w:rsidRPr="00000000" w14:paraId="0000009A">
      <w:pPr>
        <w:spacing w:after="240" w:before="240" w:lineRule="auto"/>
        <w:rPr/>
      </w:pPr>
      <w:r w:rsidDel="00000000" w:rsidR="00000000" w:rsidRPr="00000000">
        <w:rPr>
          <w:rtl w:val="0"/>
        </w:rPr>
        <w:t xml:space="preserve">Time of the change. The EI uses this (together with UDATE) to restrict the change document selection to the given time range.</w:t>
      </w:r>
    </w:p>
    <w:p w:rsidR="00000000" w:rsidDel="00000000" w:rsidP="00000000" w:rsidRDefault="00000000" w:rsidRPr="00000000" w14:paraId="0000009B">
      <w:pPr>
        <w:pStyle w:val="Heading3"/>
        <w:keepNext w:val="0"/>
        <w:keepLines w:val="0"/>
        <w:spacing w:after="80" w:before="280" w:lineRule="auto"/>
        <w:rPr>
          <w:color w:val="000000"/>
          <w:sz w:val="26"/>
          <w:szCs w:val="26"/>
        </w:rPr>
      </w:pPr>
      <w:bookmarkStart w:colFirst="0" w:colLast="0" w:name="_heading=h.pvvngu75rfi1" w:id="2"/>
      <w:bookmarkEnd w:id="2"/>
      <w:r w:rsidDel="00000000" w:rsidR="00000000" w:rsidRPr="00000000">
        <w:rPr>
          <w:color w:val="000000"/>
          <w:sz w:val="26"/>
          <w:szCs w:val="26"/>
          <w:rtl w:val="0"/>
        </w:rPr>
        <w:t xml:space="preserve">Parameter Relationships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Time and date parameters:</w:t>
      </w:r>
    </w:p>
    <w:p w:rsidR="00000000" w:rsidDel="00000000" w:rsidP="00000000" w:rsidRDefault="00000000" w:rsidRPr="00000000" w14:paraId="0000009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and </w:t>
      </w:r>
      <w:r w:rsidDel="00000000" w:rsidR="00000000" w:rsidRPr="00000000">
        <w:rPr>
          <w:b w:val="1"/>
          <w:bCs w:val="1"/>
          <w:rtl w:val="0"/>
        </w:rPr>
        <w:t xml:space="preserve">UDATE</w:t>
      </w:r>
      <w:r w:rsidDel="00000000" w:rsidR="00000000" w:rsidRPr="00000000">
        <w:rPr>
          <w:rtl w:val="0"/>
        </w:rPr>
        <w:t xml:space="preserve"> define the monitoring window: when no explicit date range is supplied (e.g. when UDATE is not passed as a filter), the EI uses BACKDAYS to compute the start date (today minus BACKDAYS) and today as the end date. When a date range is supplied via UDATE or equivalent selection, that range restricts which role create/delete change documents are read.</w:t>
      </w:r>
    </w:p>
    <w:p w:rsidR="00000000" w:rsidDel="00000000" w:rsidP="00000000" w:rsidRDefault="00000000" w:rsidRPr="00000000" w14:paraId="0000009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UDATE</w:t>
      </w:r>
      <w:r w:rsidDel="00000000" w:rsidR="00000000" w:rsidRPr="00000000">
        <w:rPr>
          <w:rtl w:val="0"/>
        </w:rPr>
        <w:t xml:space="preserve"> and </w:t>
      </w:r>
      <w:r w:rsidDel="00000000" w:rsidR="00000000" w:rsidRPr="00000000">
        <w:rPr>
          <w:b w:val="1"/>
          <w:bCs w:val="1"/>
          <w:rtl w:val="0"/>
        </w:rPr>
        <w:t xml:space="preserve">UTIME</w:t>
      </w:r>
      <w:r w:rsidDel="00000000" w:rsidR="00000000" w:rsidRPr="00000000">
        <w:rPr>
          <w:rtl w:val="0"/>
        </w:rPr>
        <w:t xml:space="preserve"> work together to restrict change document selection to a specific date and time range; the EI passes these to the change document read.</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User and role filters:</w:t>
      </w:r>
    </w:p>
    <w:p w:rsidR="00000000" w:rsidDel="00000000" w:rsidP="00000000" w:rsidRDefault="00000000" w:rsidRPr="00000000" w14:paraId="000000A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USERNAME</w:t>
      </w:r>
      <w:r w:rsidDel="00000000" w:rsidR="00000000" w:rsidRPr="00000000">
        <w:rPr>
          <w:rtl w:val="0"/>
        </w:rPr>
        <w:t xml:space="preserve"> (user responsible in the change document) can be used together with </w:t>
      </w:r>
      <w:r w:rsidDel="00000000" w:rsidR="00000000" w:rsidRPr="00000000">
        <w:rPr>
          <w:b w:val="1"/>
          <w:bCs w:val="1"/>
          <w:rtl w:val="0"/>
        </w:rPr>
        <w:t xml:space="preserve">OBJECTID</w:t>
      </w:r>
      <w:r w:rsidDel="00000000" w:rsidR="00000000" w:rsidRPr="00000000">
        <w:rPr>
          <w:rtl w:val="0"/>
        </w:rPr>
        <w:t xml:space="preserve"> (role name) to analyze who created or deleted which roles; the EI uses both when reading and filtering change documents.</w:t>
      </w:r>
    </w:p>
    <w:p w:rsidR="00000000" w:rsidDel="00000000" w:rsidP="00000000" w:rsidRDefault="00000000" w:rsidRPr="00000000" w14:paraId="000000A1">
      <w:pPr>
        <w:pStyle w:val="Heading3"/>
        <w:keepNext w:val="0"/>
        <w:keepLines w:val="0"/>
        <w:spacing w:after="80" w:before="280" w:lineRule="auto"/>
        <w:rPr>
          <w:color w:val="000000"/>
          <w:sz w:val="26"/>
          <w:szCs w:val="26"/>
        </w:rPr>
      </w:pPr>
      <w:bookmarkStart w:colFirst="0" w:colLast="0" w:name="_heading=h.m5agl7bq09ve" w:id="3"/>
      <w:bookmarkEnd w:id="3"/>
      <w:r w:rsidDel="00000000" w:rsidR="00000000" w:rsidRPr="00000000">
        <w:rPr>
          <w:color w:val="000000"/>
          <w:sz w:val="26"/>
          <w:szCs w:val="26"/>
          <w:rtl w:val="0"/>
        </w:rPr>
        <w:t xml:space="preserve">Default Values</w:t>
      </w:r>
    </w:p>
    <w:p w:rsidR="00000000" w:rsidDel="00000000" w:rsidP="00000000" w:rsidRDefault="00000000" w:rsidRPr="00000000" w14:paraId="000000A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10</w:t>
      </w:r>
      <w:r w:rsidDel="00000000" w:rsidR="00000000" w:rsidRPr="00000000">
        <w:rPr>
          <w:rtl w:val="0"/>
        </w:rPr>
        <w:t xml:space="preserve"> (number of days to look back when no explicit date range is supplied).</w:t>
      </w:r>
    </w:p>
    <w:p w:rsidR="00000000" w:rsidDel="00000000" w:rsidP="00000000" w:rsidRDefault="00000000" w:rsidRPr="00000000" w14:paraId="000000A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w:t>
      </w:r>
      <w:r w:rsidDel="00000000" w:rsidR="00000000" w:rsidRPr="00000000">
        <w:rPr>
          <w:sz w:val="20"/>
          <w:szCs w:val="20"/>
          <w:rtl w:val="0"/>
        </w:rPr>
        <w:t xml:space="preserve">EN</w:t>
      </w:r>
      <w:r w:rsidDel="00000000" w:rsidR="00000000" w:rsidRPr="00000000">
        <w:rPr>
          <w:rtl w:val="0"/>
        </w:rPr>
        <w:t xml:space="preserve"> (language for descriptions when not supplied).</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no date range is supplied, the EI uses BACKDAYS to define the start of the monitoring window (today minus BACKDAYS through today) for reading role create/delete change documents.</w:t>
      </w:r>
    </w:p>
    <w:p w:rsidR="00000000" w:rsidDel="00000000" w:rsidP="00000000" w:rsidRDefault="00000000" w:rsidRPr="00000000" w14:paraId="000000A5">
      <w:pPr>
        <w:pStyle w:val="Heading3"/>
        <w:keepNext w:val="0"/>
        <w:keepLines w:val="0"/>
        <w:spacing w:after="80" w:before="280" w:lineRule="auto"/>
        <w:rPr>
          <w:color w:val="000000"/>
          <w:sz w:val="26"/>
          <w:szCs w:val="26"/>
        </w:rPr>
      </w:pPr>
      <w:bookmarkStart w:colFirst="0" w:colLast="0" w:name="_heading=h.who1rrlb1car" w:id="4"/>
      <w:bookmarkEnd w:id="4"/>
      <w:r w:rsidDel="00000000" w:rsidR="00000000" w:rsidRPr="00000000">
        <w:rPr>
          <w:color w:val="000000"/>
          <w:sz w:val="26"/>
          <w:szCs w:val="26"/>
          <w:rtl w:val="0"/>
        </w:rPr>
        <w:t xml:space="preserve">Practical Configuration Examples</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Use Case 1: Last 10 days – all role create/delete changes</w:t>
      </w:r>
    </w:p>
    <w:p w:rsidR="00000000" w:rsidDel="00000000" w:rsidP="00000000" w:rsidRDefault="00000000" w:rsidRPr="00000000" w14:paraId="000000A7">
      <w:pPr>
        <w:spacing w:after="240" w:before="240" w:lineRule="auto"/>
        <w:rPr>
          <w:sz w:val="18"/>
          <w:szCs w:val="18"/>
        </w:rPr>
      </w:pPr>
      <w:r w:rsidDel="00000000" w:rsidR="00000000" w:rsidRPr="00000000">
        <w:rPr>
          <w:sz w:val="18"/>
          <w:szCs w:val="18"/>
          <w:rtl w:val="0"/>
        </w:rPr>
        <w:t xml:space="preserve">BACKDAYS = 10</w:t>
        <w:br w:type="textWrapping"/>
        <w:t xml:space="preserve"> USERNAME = *</w:t>
        <w:br w:type="textWrapping"/>
        <w:br w:type="textWrapping"/>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all role create and delete changes in the last 10 days for any user. Useful for compliance and change tracking.</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Use Case 2: Specific role and user</w:t>
      </w:r>
    </w:p>
    <w:p w:rsidR="00000000" w:rsidDel="00000000" w:rsidP="00000000" w:rsidRDefault="00000000" w:rsidRPr="00000000" w14:paraId="000000AA">
      <w:pPr>
        <w:spacing w:after="240" w:before="240" w:lineRule="auto"/>
        <w:rPr>
          <w:sz w:val="18"/>
          <w:szCs w:val="18"/>
        </w:rPr>
      </w:pPr>
      <w:r w:rsidDel="00000000" w:rsidR="00000000" w:rsidRPr="00000000">
        <w:rPr>
          <w:sz w:val="18"/>
          <w:szCs w:val="18"/>
          <w:rtl w:val="0"/>
        </w:rPr>
        <w:t xml:space="preserve">OBJECTID = Z_MY_ROLE</w:t>
        <w:br w:type="textWrapping"/>
        <w:t xml:space="preserve"> USERNAME = ADMIN01</w:t>
        <w:br w:type="textWrapping"/>
        <w:t xml:space="preserve"> UDATE = 20240101 - 20240131</w:t>
        <w:br w:type="textWrapping"/>
        <w:br w:type="textWrapping"/>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Trace create/delete changes for a specific role (Z_MY_ROLE) by a specific user (ADMIN01) in January 2024. Supports audit and troubleshooting.</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Use Case 3: Date range and transaction</w:t>
      </w:r>
    </w:p>
    <w:p w:rsidR="00000000" w:rsidDel="00000000" w:rsidP="00000000" w:rsidRDefault="00000000" w:rsidRPr="00000000" w14:paraId="000000AD">
      <w:pPr>
        <w:spacing w:after="240" w:before="240" w:lineRule="auto"/>
        <w:rPr>
          <w:sz w:val="18"/>
          <w:szCs w:val="18"/>
        </w:rPr>
      </w:pPr>
      <w:r w:rsidDel="00000000" w:rsidR="00000000" w:rsidRPr="00000000">
        <w:rPr>
          <w:sz w:val="18"/>
          <w:szCs w:val="18"/>
          <w:rtl w:val="0"/>
        </w:rPr>
        <w:t xml:space="preserve">UDATE = 20240301 - 20240331</w:t>
        <w:br w:type="textWrapping"/>
        <w:t xml:space="preserve"> UTIME = 000000 - 235959</w:t>
        <w:br w:type="textWrapping"/>
        <w:t xml:space="preserve"> TCODE = PFCG</w:t>
        <w:br w:type="textWrapping"/>
        <w:t xml:space="preserve"> OBJECTID = Z*</w:t>
        <w:br w:type="textWrapping"/>
        <w:br w:type="textWrapping"/>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role changes (roles starting with Z) in March 2024 made via transaction PFCG. Used for periodic access and role management reviews.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Use Case 4: Multiple filters</w:t>
      </w:r>
    </w:p>
    <w:p w:rsidR="00000000" w:rsidDel="00000000" w:rsidP="00000000" w:rsidRDefault="00000000" w:rsidRPr="00000000" w14:paraId="000000B0">
      <w:pPr>
        <w:spacing w:after="240" w:before="240" w:lineRule="auto"/>
        <w:rPr>
          <w:sz w:val="18"/>
          <w:szCs w:val="18"/>
        </w:rPr>
      </w:pPr>
      <w:r w:rsidDel="00000000" w:rsidR="00000000" w:rsidRPr="00000000">
        <w:rPr>
          <w:sz w:val="18"/>
          <w:szCs w:val="18"/>
          <w:rtl w:val="0"/>
        </w:rPr>
        <w:t xml:space="preserve">BACKDAYS = 14</w:t>
        <w:br w:type="textWrapping"/>
        <w:t xml:space="preserve"> USERNAME = ADMIN*</w:t>
        <w:br w:type="textWrapping"/>
        <w:t xml:space="preserve"> OBJECTID = Z_CUST*</w:t>
        <w:br w:type="textWrapping"/>
        <w:t xml:space="preserve"> TCODE = PFCG</w:t>
        <w:br w:type="textWrapping"/>
        <w:t xml:space="preserve"> CHANGENR = *</w:t>
        <w:br w:type="textWrapping"/>
        <w:br w:type="textWrapping"/>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Combined monitoring over the last 14 days for admin users and custom roles (Z_CUST*), with transaction and change number scope. Suitable for focused role change analysis.</w:t>
      </w:r>
    </w:p>
    <w:p w:rsidR="00000000" w:rsidDel="00000000" w:rsidP="00000000" w:rsidRDefault="00000000" w:rsidRPr="00000000" w14:paraId="000000B2">
      <w:pPr>
        <w:pStyle w:val="Heading2"/>
        <w:keepNext w:val="0"/>
        <w:keepLines w:val="0"/>
        <w:spacing w:after="80" w:before="280" w:lineRule="auto"/>
        <w:rPr>
          <w:color w:val="000000"/>
        </w:rPr>
      </w:pPr>
      <w:bookmarkStart w:colFirst="0" w:colLast="0" w:name="_heading=h.ncy81ti2n973" w:id="5"/>
      <w:bookmarkEnd w:id="5"/>
      <w:r w:rsidDel="00000000" w:rsidR="00000000" w:rsidRPr="00000000">
        <w:rPr>
          <w:color w:val="000000"/>
          <w:rtl w:val="0"/>
        </w:rPr>
        <w:t xml:space="preserve">EI Function Structure</w:t>
      </w:r>
    </w:p>
    <w:p w:rsidR="00000000" w:rsidDel="00000000" w:rsidP="00000000" w:rsidRDefault="00000000" w:rsidRPr="00000000" w14:paraId="000000B3">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7.2093023255816"/>
        <w:gridCol w:w="1519.5348837209303"/>
        <w:gridCol w:w="1180.46511627907"/>
        <w:gridCol w:w="1080"/>
        <w:gridCol w:w="1682.7906976744189"/>
        <w:tblGridChange w:id="0">
          <w:tblGrid>
            <w:gridCol w:w="3177.2093023255816"/>
            <w:gridCol w:w="1519.5348837209303"/>
            <w:gridCol w:w="1180.46511627907"/>
            <w:gridCol w:w="1080"/>
            <w:gridCol w:w="1682.790697674418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pPr>
            <w:r w:rsidDel="00000000" w:rsidR="00000000" w:rsidRPr="00000000">
              <w:rPr>
                <w:rtl w:val="0"/>
              </w:rPr>
              <w:t xml:space="preserve">/SKN/S_SW_O1_CRE_DEL_ROLE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pPr>
            <w:r w:rsidDel="00000000" w:rsidR="00000000" w:rsidRPr="00000000">
              <w:rPr>
                <w:rtl w:val="0"/>
              </w:rPr>
              <w:t xml:space="preserve">/SKN/E_ACTION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pPr>
            <w:r w:rsidDel="00000000" w:rsidR="00000000" w:rsidRPr="00000000">
              <w:rPr>
                <w:rtl w:val="0"/>
              </w:rPr>
              <w:t xml:space="preserve">/SKN/S_SW_O1_CRE_DEL_ROLE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pPr>
            <w:r w:rsidDel="00000000" w:rsidR="00000000" w:rsidRPr="00000000">
              <w:rPr>
                <w:rtl w:val="0"/>
              </w:rPr>
              <w:t xml:space="preserve">CHANGENR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pPr>
            <w:r w:rsidDel="00000000" w:rsidR="00000000" w:rsidRPr="00000000">
              <w:rPr>
                <w:rtl w:val="0"/>
              </w:rPr>
              <w:t xml:space="preserve">Document change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rPr/>
            </w:pPr>
            <w:r w:rsidDel="00000000" w:rsidR="00000000" w:rsidRPr="00000000">
              <w:rPr>
                <w:rtl w:val="0"/>
              </w:rPr>
              <w:t xml:space="preserve">CDCHANGENR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pPr>
            <w:r w:rsidDel="00000000" w:rsidR="00000000" w:rsidRPr="00000000">
              <w:rPr>
                <w:rtl w:val="0"/>
              </w:rPr>
              <w:t xml:space="preserve">/SKN/S_SW_O1_CRE_DEL_ROLE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pPr>
            <w:r w:rsidDel="00000000" w:rsidR="00000000" w:rsidRPr="00000000">
              <w:rPr>
                <w:rtl w:val="0"/>
              </w:rPr>
              <w:t xml:space="preserve">AD_DPRTMNT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pPr>
            <w:r w:rsidDel="00000000" w:rsidR="00000000" w:rsidRPr="00000000">
              <w:rPr>
                <w:rtl w:val="0"/>
              </w:rPr>
              <w:t xml:space="preserve">/SKN/S_SW_O1_CRE_DEL_ROLE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pPr>
            <w:r w:rsidDel="00000000" w:rsidR="00000000" w:rsidRPr="00000000">
              <w:rPr>
                <w:rtl w:val="0"/>
              </w:rPr>
              <w:t xml:space="preserve">/SKN/S_SW_O1_CRE_DEL_ROLE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rPr/>
            </w:pPr>
            <w:r w:rsidDel="00000000" w:rsidR="00000000" w:rsidRPr="00000000">
              <w:rPr>
                <w:rtl w:val="0"/>
              </w:rPr>
              <w:t xml:space="preserve">/SKN/S_SW_O1_CRE_DEL_ROLE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pPr>
            <w:r w:rsidDel="00000000" w:rsidR="00000000" w:rsidRPr="00000000">
              <w:rPr>
                <w:rtl w:val="0"/>
              </w:rPr>
              <w:t xml:space="preserve">AD_NAMTEXT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pPr>
            <w:r w:rsidDel="00000000" w:rsidR="00000000" w:rsidRPr="00000000">
              <w:rPr>
                <w:rtl w:val="0"/>
              </w:rPr>
              <w:t xml:space="preserve">/SKN/S_SW_O1_CRE_DEL_ROLE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pPr>
            <w:r w:rsidDel="00000000" w:rsidR="00000000" w:rsidRPr="00000000">
              <w:rPr>
                <w:rtl w:val="0"/>
              </w:rPr>
              <w:t xml:space="preserve">OBJECTID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pPr>
            <w:r w:rsidDel="00000000" w:rsidR="00000000" w:rsidRPr="00000000">
              <w:rPr>
                <w:rtl w:val="0"/>
              </w:rPr>
              <w:t xml:space="preserve">Role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pPr>
            <w:r w:rsidDel="00000000" w:rsidR="00000000" w:rsidRPr="00000000">
              <w:rPr>
                <w:rtl w:val="0"/>
              </w:rPr>
              <w:t xml:space="preserve">AGR_NAME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pPr>
            <w:r w:rsidDel="00000000" w:rsidR="00000000" w:rsidRPr="00000000">
              <w:rPr>
                <w:rtl w:val="0"/>
              </w:rPr>
              <w:t xml:space="preserve">/SKN/S_SW_O1_CRE_DEL_ROLE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rPr/>
            </w:pPr>
            <w:r w:rsidDel="00000000" w:rsidR="00000000" w:rsidRPr="00000000">
              <w:rPr>
                <w:rtl w:val="0"/>
              </w:rPr>
              <w:t xml:space="preserve">Transaction in which a change was made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rPr/>
            </w:pPr>
            <w:r w:rsidDel="00000000" w:rsidR="00000000" w:rsidRPr="00000000">
              <w:rPr>
                <w:rtl w:val="0"/>
              </w:rPr>
              <w:t xml:space="preserve">CDTCODE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pPr>
            <w:r w:rsidDel="00000000" w:rsidR="00000000" w:rsidRPr="00000000">
              <w:rPr>
                <w:rtl w:val="0"/>
              </w:rPr>
              <w:t xml:space="preserve">/SKN/S_SW_O1_CRE_DEL_ROLE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pPr>
            <w:r w:rsidDel="00000000" w:rsidR="00000000" w:rsidRPr="00000000">
              <w:rPr>
                <w:rtl w:val="0"/>
              </w:rPr>
              <w:t xml:space="preserve">Creation date of the change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pPr>
            <w:r w:rsidDel="00000000" w:rsidR="00000000" w:rsidRPr="00000000">
              <w:rPr>
                <w:rtl w:val="0"/>
              </w:rPr>
              <w:t xml:space="preserve">CDDATUM</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rPr/>
            </w:pPr>
            <w:r w:rsidDel="00000000" w:rsidR="00000000" w:rsidRPr="00000000">
              <w:rPr>
                <w:rtl w:val="0"/>
              </w:rPr>
              <w:t xml:space="preserve">/SKN/S_SW_O1_CRE_DEL_ROLE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pPr>
            <w:r w:rsidDel="00000000" w:rsidR="00000000" w:rsidRPr="00000000">
              <w:rPr>
                <w:rtl w:val="0"/>
              </w:rPr>
              <w:t xml:space="preserve">User name of the person responsible in change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rPr/>
            </w:pPr>
            <w:r w:rsidDel="00000000" w:rsidR="00000000" w:rsidRPr="00000000">
              <w:rPr>
                <w:rtl w:val="0"/>
              </w:rPr>
              <w:t xml:space="preserve">CDUSERNAME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pPr>
            <w:r w:rsidDel="00000000" w:rsidR="00000000" w:rsidRPr="00000000">
              <w:rPr>
                <w:rtl w:val="0"/>
              </w:rPr>
              <w:t xml:space="preserve">/SKN/S_SW_O1_CRE_DEL_ROLE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pPr>
            <w:r w:rsidDel="00000000" w:rsidR="00000000" w:rsidRPr="00000000">
              <w:rPr>
                <w:rtl w:val="0"/>
              </w:rPr>
              <w:t xml:space="preserve">Time changed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pPr>
            <w:r w:rsidDel="00000000" w:rsidR="00000000" w:rsidRPr="00000000">
              <w:rPr>
                <w:rtl w:val="0"/>
              </w:rPr>
              <w:t xml:space="preserve">CDUZEIT</w:t>
            </w:r>
          </w:p>
        </w:tc>
      </w:tr>
    </w:tbl>
    <w:p w:rsidR="00000000" w:rsidDel="00000000" w:rsidP="00000000" w:rsidRDefault="00000000" w:rsidRPr="00000000" w14:paraId="000000F0">
      <w:pPr>
        <w:pStyle w:val="Heading2"/>
        <w:spacing w:after="240" w:before="240" w:lineRule="auto"/>
        <w:rPr>
          <w:color w:val="000000"/>
        </w:rPr>
      </w:pPr>
      <w:bookmarkStart w:colFirst="0" w:colLast="0" w:name="_heading=h.c4q5tntedfxn" w:id="6"/>
      <w:bookmarkEnd w:id="6"/>
      <w:r w:rsidDel="00000000" w:rsidR="00000000" w:rsidRPr="00000000">
        <w:rPr>
          <w:color w:val="000000"/>
          <w:rtl w:val="0"/>
        </w:rPr>
        <w:t xml:space="preserve"> </w:t>
      </w:r>
    </w:p>
    <w:p w:rsidR="00000000" w:rsidDel="00000000" w:rsidP="00000000" w:rsidRDefault="00000000" w:rsidRPr="00000000" w14:paraId="000000F1">
      <w:pPr>
        <w:pStyle w:val="Heading2"/>
        <w:rPr>
          <w:color w:val="000000"/>
        </w:rPr>
      </w:pPr>
      <w:bookmarkStart w:colFirst="0" w:colLast="0" w:name="_heading=h.mzxq0mcnpylp" w:id="7"/>
      <w:bookmarkEnd w:id="7"/>
      <w:r w:rsidDel="00000000" w:rsidR="00000000" w:rsidRPr="00000000">
        <w:rPr>
          <w:color w:val="000000"/>
          <w:rtl w:val="0"/>
        </w:rPr>
        <w:t xml:space="preserve">ABAP Code</w:t>
      </w:r>
    </w:p>
    <w:p w:rsidR="00000000" w:rsidDel="00000000" w:rsidP="00000000" w:rsidRDefault="00000000" w:rsidRPr="00000000" w14:paraId="000000F2">
      <w:pPr>
        <w:rPr/>
      </w:pPr>
      <w:r w:rsidDel="00000000" w:rsidR="00000000" w:rsidRPr="00000000">
        <w:rPr>
          <w:rFonts w:ascii="Courier New" w:cs="Courier New" w:eastAsia="Courier New" w:hAnsi="Courier New"/>
          <w:sz w:val="18"/>
          <w:szCs w:val="18"/>
          <w:rtl w:val="0"/>
        </w:rPr>
        <w:t xml:space="preserve">FUNCTION /SKN/F_SW_O1_CRE_DEL_ROLE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/SKN/S_SW_O1_CRE_DEL_ROLE OPTIONAL</w:t>
        <w:br w:type="textWrapping"/>
        <w:t xml:space="preserve">*"----------------------------------------------------------------------</w:t>
        <w:br w:type="textWrapping"/>
        <w:br w:type="textWrapping"/>
        <w:br w:type="textWrapping"/>
        <w:t xml:space="preserve">  DATA: LV_PROFS     TYPE XUPROFS,</w:t>
        <w:br w:type="textWrapping"/>
        <w:t xml:space="preserve">        LV_ROWCOUNT  TYPE I,</w:t>
        <w:br w:type="textWrapping"/>
        <w:t xml:space="preserve">        LV_REF_DATE  TYPE D,</w:t>
        <w:br w:type="textWrapping"/>
        <w:t xml:space="preserve">        LV_TIME_DIFF TYPE INT4,</w:t>
        <w:br w:type="textWrapping"/>
        <w:t xml:space="preserve">        LV_FLD       TYPE FIELDNAME,</w:t>
        <w:br w:type="textWrapping"/>
        <w:t xml:space="preserve">        LV_TABIX     TYPE I.</w:t>
        <w:br w:type="textWrapping"/>
        <w:br w:type="textWrapping"/>
        <w:t xml:space="preserve">  DATA: LS_USER_RANGE TYPE CDUSERNAME_RANGE,</w:t>
        <w:br w:type="textWrapping"/>
        <w:t xml:space="preserve">        LS_PROF_RANGE TYPE USSELPROF,</w:t>
        <w:br w:type="textWrapping"/>
        <w:t xml:space="preserve">        LS_EDITPOS    TYPE  CDRED,</w:t>
        <w:br w:type="textWrapping"/>
        <w:t xml:space="preserve">        LS_DATA       TYPE /SKN/S_SW_O1_ROLE_AUTH_DATA.</w:t>
        <w:br w:type="textWrapping"/>
        <w:br w:type="textWrapping"/>
        <w:t xml:space="preserve">  DATA: LT_USER_RANGE     TYPE CDUSERNAME_RANGE_TAB,</w:t>
        <w:br w:type="textWrapping"/>
        <w:t xml:space="preserve">        LT_CHG_USER_RANGE TYPE CDUSERNAME_RANGE_TAB,</w:t>
        <w:br w:type="textWrapping"/>
        <w:t xml:space="preserve">        LT_PROF_ASS_RANGE TYPE SUSR_T_SEL_OPT_PROF,</w:t>
        <w:br w:type="textWrapping"/>
        <w:t xml:space="preserve">        LT_PROF_DEL_RANGE TYPE SUSR_T_SEL_OPT_PROF,</w:t>
        <w:br w:type="textWrapping"/>
        <w:t xml:space="preserve">        LT_ROLE_RANGE     TYPE RSELOPTION,</w:t>
        <w:br w:type="textWrapping"/>
        <w:t xml:space="preserve">        LT_OUT_ROLE       TYPE SUSR_T_USRCD,</w:t>
        <w:br w:type="textWrapping"/>
        <w:t xml:space="preserve">        LT_EDITPOS        TYPE STANDARD TABLE OF CDRED.</w:t>
        <w:br w:type="textWrapping"/>
        <w:br w:type="textWrapping"/>
        <w:t xml:space="preserve">  FIELD-SYMBOLS: &lt;FS_FLD&gt;  TYPE ANY,</w:t>
        <w:br w:type="textWrapping"/>
        <w:t xml:space="preserve">                 &lt;FS_DATA&gt; LIKE LINE OF T_DATA[].</w:t>
        <w:br w:type="textWrapping"/>
        <w:br w:type="textWrapping"/>
        <w:br w:type="textWrapping"/>
        <w:t xml:space="preserve">  DATA_SINGLE: LANGU LANGU.</w:t>
        <w:br w:type="textWrapping"/>
        <w:t xml:space="preserve">  LV_LANGU = 'EN'.</w:t>
        <w:br w:type="textWrapping"/>
        <w:t xml:space="preserve">  DATA_SINGLE: DURATION_UNIT /SKN/E_SW_DURATION_UNIT.</w:t>
        <w:br w:type="textWrapping"/>
        <w:t xml:space="preserve">  DATA_SINGLE: BACKDAYS /SKN/E_MN_AN_BACKDAYS.</w:t>
        <w:br w:type="textWrapping"/>
        <w:t xml:space="preserve">  DATA_SINGLE: FORWDAYS /SKN/E_MN_AN_FORWDAYS.</w:t>
        <w:br w:type="textWrapping"/>
        <w:br w:type="textWrapping"/>
        <w:t xml:space="preserve">  DATA_SINGLE: SW_DEST RFCDEST.</w:t>
        <w:br w:type="textWrapping"/>
        <w:t xml:space="preserve">  DATA_SINGLE: DATE_TO       CDDATUM.</w:t>
        <w:br w:type="textWrapping"/>
        <w:t xml:space="preserve">  DATA_SINGLE: DATE_FROM     CDDATUM.</w:t>
        <w:br w:type="textWrapping"/>
        <w:t xml:space="preserve">  DATA_SINGLE: DATLO         SY-DATLO.</w:t>
        <w:br w:type="textWrapping"/>
        <w:t xml:space="preserve">  DATA_SINGLE: TIMLO         SY-TIMLO.</w:t>
        <w:br w:type="textWrapping"/>
        <w:br w:type="textWrapping"/>
        <w:t xml:space="preserve">  DATA_MULTY: OBJECTCLASS   CDOBJECTCL.</w:t>
        <w:br w:type="textWrapping"/>
        <w:t xml:space="preserve">  DATA_MULTY: TABLENAME     TABNAME.</w:t>
        <w:br w:type="textWrapping"/>
        <w:t xml:space="preserve">  DATA_MULTY: MODDA      XUMODDATE.   " Modification Date</w:t>
        <w:br w:type="textWrapping"/>
        <w:br w:type="textWrapping"/>
        <w:t xml:space="preserve">  LV_BACKDAYS = '10'.</w:t>
        <w:br w:type="textWrapping"/>
        <w:br w:type="textWrapping"/>
        <w:br w:type="textWrapping"/>
        <w:t xml:space="preserve">*  DATA_MULTY: DURATION   /SKN/E_SW_DURATION.</w:t>
        <w:br w:type="textWrapping"/>
        <w:br w:type="textWrapping"/>
        <w:t xml:space="preserve">  SELECT_SINGLE: SW_DEST.</w:t>
        <w:br w:type="textWrapping"/>
        <w:t xml:space="preserve">  SELECT_SINGLE: BACKDAYS.</w:t>
        <w:br w:type="textWrapping"/>
        <w:t xml:space="preserve">  SELECT_SINGLE: FORWDAYS.</w:t>
        <w:br w:type="textWrapping"/>
        <w:br w:type="textWrapping"/>
        <w:br w:type="textWrapping"/>
        <w:br w:type="textWrapping"/>
        <w:t xml:space="preserve">*  SELECT_SINGLE: ARCHIVE.</w:t>
        <w:br w:type="textWrapping"/>
        <w:br w:type="textWrapping"/>
        <w:br w:type="textWrapping"/>
        <w:t xml:space="preserve">  SELECT_SINGLE: LANGU.</w:t>
        <w:br w:type="textWrapping"/>
        <w:t xml:space="preserve">  SELECT_SINGLE: DURATION_UNIT.</w:t>
        <w:br w:type="textWrapping"/>
        <w:br w:type="textWrapping"/>
        <w:t xml:space="preserve">  SELECT_MULTY: OBJECTCLASS.</w:t>
        <w:br w:type="textWrapping"/>
        <w:t xml:space="preserve">  SELECT_MULTY: TABLENAME.</w:t>
        <w:br w:type="textWrapping"/>
        <w:t xml:space="preserve">  SELECT_MULTY: MODDA.</w:t>
        <w:br w:type="textWrapping"/>
        <w:t xml:space="preserve">*</w:t>
        <w:br w:type="textWrapping"/>
        <w:br w:type="textWrapping"/>
        <w:t xml:space="preserve">  CONVERT_SINGLE: LANGU ISOLA.</w:t>
        <w:br w:type="textWrapping"/>
        <w:br w:type="textWrapping"/>
        <w:t xml:space="preserve">  _GET_CURRENT_DATE_TIME ' ' LV_SW_DEST LV_DATLO LV_TIMLO.</w:t>
        <w:br w:type="textWrapping"/>
        <w:t xml:space="preserve">  BREAK : MISHAMI.</w:t>
        <w:br w:type="textWrapping"/>
        <w:t xml:space="preserve">  IF R_MODDA[] IS INITIAL.</w:t>
        <w:br w:type="textWrapping"/>
        <w:br w:type="textWrapping"/>
        <w:t xml:space="preserve">    IF LV_FORWDAYS IS INITIAL.</w:t>
        <w:br w:type="textWrapping"/>
        <w:t xml:space="preserve">      LV_DATE_FROM = LV_DATLO - LV_BACKDAYS.</w:t>
        <w:br w:type="textWrapping"/>
        <w:t xml:space="preserve">      LV_DATE_TO   = LV_DATLO.</w:t>
        <w:br w:type="textWrapping"/>
        <w:t xml:space="preserve">    ELSE.</w:t>
        <w:br w:type="textWrapping"/>
        <w:t xml:space="preserve">      IF LV_BACKDAYS IS NOT INITIAL.</w:t>
        <w:br w:type="textWrapping"/>
        <w:t xml:space="preserve">        LV_DATE_FROM = LV_DATLO - LV_BACKDAYS.</w:t>
        <w:br w:type="textWrapping"/>
        <w:t xml:space="preserve">        LV_DATE_TO   = LV_DATLO + LV_FORWDAYS.</w:t>
        <w:br w:type="textWrapping"/>
        <w:t xml:space="preserve">      ELSE.</w:t>
        <w:br w:type="textWrapping"/>
        <w:t xml:space="preserve">        LV_DATE_FROM = LV_DATLO + LV_FORWDAYS.</w:t>
        <w:br w:type="textWrapping"/>
        <w:t xml:space="preserve">      ENDIF.</w:t>
        <w:br w:type="textWrapping"/>
        <w:t xml:space="preserve">    ENDIF.</w:t>
        <w:br w:type="textWrapping"/>
        <w:br w:type="textWrapping"/>
        <w:t xml:space="preserve">  ELSE.</w:t>
        <w:br w:type="textWrapping"/>
        <w:br w:type="textWrapping"/>
        <w:t xml:space="preserve">    READ TABLE R_MODDA INTO RS_MODDA INDEX 1.</w:t>
        <w:br w:type="textWrapping"/>
        <w:t xml:space="preserve">    IF SY-SUBRC IS INITIAL.</w:t>
        <w:br w:type="textWrapping"/>
        <w:t xml:space="preserve">      LV_DATE_FROM = RS_MODDA-LOW.</w:t>
        <w:br w:type="textWrapping"/>
        <w:t xml:space="preserve">      IF RS_MODDA-HIGH IS NOT INITIAL.</w:t>
        <w:br w:type="textWrapping"/>
        <w:t xml:space="preserve">        LV_DATE_TO   = RS_MODDA-HIGH.</w:t>
        <w:br w:type="textWrapping"/>
        <w:t xml:space="preserve">      ELSE.</w:t>
        <w:br w:type="textWrapping"/>
        <w:t xml:space="preserve">        LV_DATE_TO = LV_DATE_FROM.</w:t>
        <w:br w:type="textWrapping"/>
        <w:t xml:space="preserve">      ENDIF.</w:t>
        <w:br w:type="textWrapping"/>
        <w:t xml:space="preserve">    ENDIF.</w:t>
        <w:br w:type="textWrapping"/>
        <w:br w:type="textWrapping"/>
        <w:t xml:space="preserve">  ENDIF.</w:t>
        <w:br w:type="textWrapping"/>
        <w:t xml:space="preserve">  REFRESH:   R_TABLENAME,</w:t>
        <w:br w:type="textWrapping"/>
        <w:t xml:space="preserve">             R_OBJECTCLASS.</w:t>
        <w:br w:type="textWrapping"/>
        <w:t xml:space="preserve">  RS_OBJECTCLASS-SIGN  =  'I'.</w:t>
        <w:br w:type="textWrapping"/>
        <w:t xml:space="preserve">  RS_OBJECTCLASS-OPTION = 'EQ'.</w:t>
        <w:br w:type="textWrapping"/>
        <w:t xml:space="preserve">  RS_OBJECTCLASS-LOW    = 'PFCG'.</w:t>
        <w:br w:type="textWrapping"/>
        <w:t xml:space="preserve">  APPEND RS_OBJECTCLASS TO R_OBJECTCLASS.</w:t>
        <w:br w:type="textWrapping"/>
        <w:br w:type="textWrapping"/>
        <w:t xml:space="preserve">  RS_TABLENAME-SIGN  =  'I'.</w:t>
        <w:br w:type="textWrapping"/>
        <w:t xml:space="preserve">  RS_TABLENAME-OPTION = 'EQ'.</w:t>
        <w:br w:type="textWrapping"/>
        <w:t xml:space="preserve">  RS_TABLENAME-LOW    = 'AGR_DEFINE'.</w:t>
        <w:br w:type="textWrapping"/>
        <w:t xml:space="preserve">  APPEND RS_TABLENAME TO R_TABLENAME.</w:t>
        <w:br w:type="textWrapping"/>
        <w:br w:type="textWrapping"/>
        <w:br w:type="textWrapping"/>
        <w:br w:type="textWrapping"/>
        <w:br w:type="textWrapping"/>
        <w:t xml:space="preserve">* Get Authorization Data for Role.</w:t>
        <w:br w:type="textWrapping"/>
        <w:t xml:space="preserve">  REFRESH: LT_EDITPOS.</w:t>
        <w:br w:type="textWrapping"/>
        <w:br w:type="textWrapping"/>
        <w:t xml:space="preserve">  CALL FUNCTION '/SKN/F_CHANGEDOCUMENT_READ_RAN'</w:t>
        <w:br w:type="textWrapping"/>
        <w:t xml:space="preserve">    EXPORTING</w:t>
        <w:br w:type="textWrapping"/>
        <w:t xml:space="preserve">*     ARCHIVE_HANDLE             = 0</w:t>
        <w:br w:type="textWrapping"/>
        <w:t xml:space="preserve">*     CHANGENUMBER_TAB           =</w:t>
        <w:br w:type="textWrapping"/>
        <w:t xml:space="preserve">      DATE_OF_CHANGE             = LV_DATE_FROM</w:t>
        <w:br w:type="textWrapping"/>
        <w:t xml:space="preserve">      OBJECTCLASS_TAB            = R_OBJECTCLASS</w:t>
        <w:br w:type="textWrapping"/>
        <w:t xml:space="preserve">*     OBJECTID_TAB               =</w:t>
        <w:br w:type="textWrapping"/>
        <w:t xml:space="preserve">*     TABLEKEY_TAB               =</w:t>
        <w:br w:type="textWrapping"/>
        <w:t xml:space="preserve">      TABLENAME_TAB              = R_TABLENAME</w:t>
        <w:br w:type="textWrapping"/>
        <w:t xml:space="preserve">*     TIME_OF_CHANGE             = '000000'</w:t>
        <w:br w:type="textWrapping"/>
        <w:t xml:space="preserve">*     USERNAME_TAB               =</w:t>
        <w:br w:type="textWrapping"/>
        <w:t xml:space="preserve">*     LOCAL_TIME                 = ' '</w:t>
        <w:br w:type="textWrapping"/>
        <w:t xml:space="preserve">*     TIME_ZONE                  = 'UTC'</w:t>
        <w:br w:type="textWrapping"/>
        <w:t xml:space="preserve">*     TABLEKEY254_TAB            =</w:t>
        <w:br w:type="textWrapping"/>
        <w:t xml:space="preserve">*     KEYGUID_TAB                =</w:t>
        <w:br w:type="textWrapping"/>
        <w:t xml:space="preserve">      DATE_UNTIL                 = LV_DATLO</w:t>
        <w:br w:type="textWrapping"/>
        <w:t xml:space="preserve">*     TIME_UNTIL                 = '235959'</w:t>
        <w:br w:type="textWrapping"/>
        <w:t xml:space="preserve">*     KEYGUID_STR_TAB            =</w:t>
        <w:br w:type="textWrapping"/>
        <w:t xml:space="preserve">      SW_DEST                    = LV_SW_DEST</w:t>
        <w:br w:type="textWrapping"/>
        <w:t xml:space="preserve">*   IMPORTING</w:t>
        <w:br w:type="textWrapping"/>
        <w:t xml:space="preserve">*     ET_CDRED_STR               =</w:t>
        <w:br w:type="textWrapping"/>
        <w:t xml:space="preserve">    TABLES</w:t>
        <w:br w:type="textWrapping"/>
        <w:t xml:space="preserve">      EDITPOS                    = LT_EDITPOS</w:t>
        <w:br w:type="textWrapping"/>
        <w:t xml:space="preserve">    EXCEPTIONS</w:t>
        <w:br w:type="textWrapping"/>
        <w:t xml:space="preserve">      NO_POSITION_FOUND          = 1</w:t>
        <w:br w:type="textWrapping"/>
        <w:t xml:space="preserve">      WRONG_ACCESS_TO_ARCHIVE    = 2</w:t>
        <w:br w:type="textWrapping"/>
        <w:t xml:space="preserve">      TIME_ZONE_CONVERSION_ERROR = 3</w:t>
        <w:br w:type="textWrapping"/>
        <w:t xml:space="preserve">      OTHERS                     = 4.</w:t>
        <w:br w:type="textWrapping"/>
        <w:t xml:space="preserve">  IF SY-SUBRC &lt;&gt; 0.</w:t>
        <w:br w:type="textWrapping"/>
        <w:t xml:space="preserve">* Implement suitable error handling here</w:t>
        <w:br w:type="textWrapping"/>
        <w:t xml:space="preserve">  ENDIF.</w:t>
        <w:br w:type="textWrapping"/>
        <w:br w:type="textWrapping"/>
        <w:t xml:space="preserve">  SORT LT_EDITPOS.</w:t>
        <w:br w:type="textWrapping"/>
        <w:t xml:space="preserve">  DELETE ADJACENT DUPLICATES FROM LT_EDITPOS COMPARING ALL FIELDS.</w:t>
        <w:br w:type="textWrapping"/>
        <w:br w:type="textWrapping"/>
        <w:t xml:space="preserve">  SORT LT_EDITPOS BY OBJECTID</w:t>
        <w:br w:type="textWrapping"/>
        <w:t xml:space="preserve">   UDATE UTIME CHANGENR TCODE CHNGIND TABKEY.</w:t>
        <w:br w:type="textWrapping"/>
        <w:br w:type="textWrapping"/>
        <w:br w:type="textWrapping"/>
        <w:t xml:space="preserve">  DATA:</w:t>
        <w:br w:type="textWrapping"/>
        <w:t xml:space="preserve">      LS_TABKEY       TYPE CD1251,</w:t>
        <w:br w:type="textWrapping"/>
        <w:t xml:space="preserve">      LS_OUT          LIKE LINE OF T_DATA[].</w:t>
        <w:br w:type="textWrapping"/>
        <w:br w:type="textWrapping"/>
        <w:t xml:space="preserve">  FIELD-SYMBOLS:</w:t>
        <w:br w:type="textWrapping"/>
        <w:t xml:space="preserve">    &lt;FS_CDRED&gt; TYPE CDRED.</w:t>
        <w:br w:type="textWrapping"/>
        <w:t xml:space="preserve">*    &lt;fs_DATA&gt;  TYPE /SKN/S_SW_O1_ROLE_AUTH_DATA.</w:t>
        <w:br w:type="textWrapping"/>
        <w:t xml:space="preserve">*-----------------------------------------------------------------------</w:t>
        <w:br w:type="textWrapping"/>
        <w:t xml:space="preserve">  REFRESH T_DATA.</w:t>
        <w:br w:type="textWrapping"/>
        <w:br w:type="textWrapping"/>
        <w:t xml:space="preserve">  LOOP AT LT_EDITPOS ASSIGNING &lt;FS_CDRED&gt;.</w:t>
        <w:br w:type="textWrapping"/>
        <w:br w:type="textWrapping"/>
        <w:t xml:space="preserve">    IF  &lt;FS_CDRED&gt;-TABKEY IS INITIAL. "skip dummy record</w:t>
        <w:br w:type="textWrapping"/>
        <w:t xml:space="preserve">      CONTINUE.</w:t>
        <w:br w:type="textWrapping"/>
        <w:t xml:space="preserve">    ENDIF.</w:t>
        <w:br w:type="textWrapping"/>
        <w:t xml:space="preserve">    LS_TABKEY = &lt;FS_CDRED&gt;-TABKEY.</w:t>
        <w:br w:type="textWrapping"/>
        <w:br w:type="textWrapping"/>
        <w:t xml:space="preserve">    MOVE-CORRESPONDING LS_TABKEY  TO LS_OUT.</w:t>
        <w:br w:type="textWrapping"/>
        <w:t xml:space="preserve">    MOVE-CORRESPONDING &lt;FS_CDRED&gt; TO LS_OUT.                "#EC ENHOK</w:t>
        <w:br w:type="textWrapping"/>
        <w:t xml:space="preserve">*    IF abap_false = gr_tools-&gt;auth_check_agr_08(</w:t>
        <w:br w:type="textWrapping"/>
        <w:t xml:space="preserve">*                                            id_agr = ls_out-objectid ).</w:t>
        <w:br w:type="textWrapping"/>
        <w:t xml:space="preserve">*      CONTINUE.</w:t>
        <w:br w:type="textWrapping"/>
        <w:t xml:space="preserve">*    ENDIF.</w:t>
        <w:br w:type="textWrapping"/>
        <w:t xml:space="preserve">*    MOVE-CORRESPONDING gr_tools-&gt;get_user_adr( ls_out-username )</w:t>
        <w:br w:type="textWrapping"/>
        <w:t xml:space="preserve">*                    TO ls_out.</w:t>
        <w:br w:type="textWrapping"/>
        <w:br w:type="textWrapping"/>
        <w:t xml:space="preserve">    CASE &lt;FS_CDRED&gt;-CHNGIND.</w:t>
        <w:br w:type="textWrapping"/>
        <w:t xml:space="preserve">      WHEN 'I'.</w:t>
        <w:br w:type="textWrapping"/>
        <w:t xml:space="preserve">        LS_OUT-ACTION = 'New role'(222).                    "#EC *</w:t>
        <w:br w:type="textWrapping"/>
        <w:t xml:space="preserve">*        ls_out-f_new = gd_tx_unknown.</w:t>
        <w:br w:type="textWrapping"/>
        <w:t xml:space="preserve">*        ls_out-fname = gd_tx_unknown.</w:t>
        <w:br w:type="textWrapping"/>
        <w:t xml:space="preserve">      WHEN 'E' OR 'D'.   "Note 1759556</w:t>
        <w:br w:type="textWrapping"/>
        <w:t xml:space="preserve">        LS_OUT-ACTION = 'Role deleted'(224).                "#EC *</w:t>
        <w:br w:type="textWrapping"/>
        <w:t xml:space="preserve">      WHEN 'U'.</w:t>
        <w:br w:type="textWrapping"/>
        <w:t xml:space="preserve">        LS_OUT-ACTION = 'Parent role changed'(226).         "#EC *</w:t>
        <w:br w:type="textWrapping"/>
        <w:br w:type="textWrapping"/>
        <w:t xml:space="preserve">      WHEN OTHERS.</w:t>
        <w:br w:type="textWrapping"/>
        <w:t xml:space="preserve">        LS_OUT-ACTION = &lt;FS_CDRED&gt;-CHNGIND.</w:t>
        <w:br w:type="textWrapping"/>
        <w:t xml:space="preserve">    ENDCASE.</w:t>
        <w:br w:type="textWrapping"/>
        <w:t xml:space="preserve">    APPEND LS_OUT TO T_DATA.</w:t>
        <w:br w:type="textWrapping"/>
        <w:t xml:space="preserve">  ENDLOOP.</w:t>
        <w:br w:type="textWrapping"/>
        <w:br w:type="textWrapping"/>
        <w:br w:type="textWrapping"/>
        <w:br w:type="textWrapping"/>
        <w:t xml:space="preserve">  LOOP AT T_DATA ASSIGNING &lt;FS_DATA&gt;.</w:t>
        <w:br w:type="textWrapping"/>
        <w:br w:type="textWrapping"/>
        <w:br w:type="textWrapping"/>
        <w:t xml:space="preserve">    IF &lt;FS_DATA&gt;-USERNAME IS NOT INITIAL AND</w:t>
        <w:br w:type="textWrapping"/>
        <w:t xml:space="preserve">       ( &lt;FS_DATA&gt;-NAME_FIRST IS INITIAL OR &lt;FS_DATA&gt;-NAME_LAST IS INITIAL ).</w:t>
        <w:br w:type="textWrapping"/>
        <w:t xml:space="preserve">      CALL FUNCTION '/SKN/FC_SW_01_GET_DETAILES_BUF'</w:t>
        <w:br w:type="textWrapping"/>
        <w:t xml:space="preserve">        EXPORTING</w:t>
        <w:br w:type="textWrapping"/>
        <w:t xml:space="preserve">          BNAME      = &lt;FS_DATA&gt;-USERNAME</w:t>
        <w:br w:type="textWrapping"/>
        <w:t xml:space="preserve">          SW_DEST    = LV_SW_DEST</w:t>
        <w:br w:type="textWrapping"/>
        <w:t xml:space="preserve">        IMPORTING</w:t>
        <w:br w:type="textWrapping"/>
        <w:t xml:space="preserve">          NAME_FIRST = &lt;FS_DATA&gt;-NAME_FIRST</w:t>
        <w:br w:type="textWrapping"/>
        <w:t xml:space="preserve">          NAME_LAST  = &lt;FS_DATA&gt;-NAME_LAST</w:t>
        <w:br w:type="textWrapping"/>
        <w:t xml:space="preserve">          NAME_TEXT  = &lt;FS_DATA&gt;-NAME_TEXT</w:t>
        <w:br w:type="textWrapping"/>
        <w:t xml:space="preserve">        EXCEPTIONS</w:t>
        <w:br w:type="textWrapping"/>
        <w:t xml:space="preserve">          NO_DATA    = 1</w:t>
        <w:br w:type="textWrapping"/>
        <w:t xml:space="preserve">          OTHERS     = 2.</w:t>
        <w:br w:type="textWrapping"/>
        <w:t xml:space="preserve">      IF SY-SUBRC IS NOT INITIAL.</w:t>
        <w:br w:type="textWrapping"/>
        <w:t xml:space="preserve">        CLEAR: &lt;FS_DATA&gt;-NAME_FIRST, &lt;FS_DATA&gt;-NAME_LAST, &lt;FS_DATA&gt;-NAME_TEXT.</w:t>
        <w:br w:type="textWrapping"/>
        <w:t xml:space="preserve">      ENDIF.</w:t>
        <w:br w:type="textWrapping"/>
        <w:t xml:space="preserve">    ENDIF.</w:t>
        <w:br w:type="textWrapping"/>
        <w:br w:type="textWrapping"/>
        <w:br w:type="textWrapping"/>
        <w:br w:type="textWrapping"/>
        <w:t xml:space="preserve">  ENDLOOP.</w:t>
        <w:br w:type="textWrapping"/>
        <w:br w:type="textWrapping"/>
        <w:br w:type="textWrapping"/>
        <w:br w:type="textWrapping"/>
        <w:t xml:space="preserve">* Finishing (Set IS_ALERT parameter)</w:t>
        <w:br w:type="textWrapping"/>
        <w:t xml:space="preserve">  READ TABLE T_DATA INTO LS_DATA INDEX 1.</w:t>
        <w:br w:type="textWrapping"/>
        <w:t xml:space="preserve">  CHECK SY-TFILL IS NOT INITIAL .</w:t>
        <w:br w:type="textWrapping"/>
        <w:t xml:space="preserve">  IS_ALERT = 'X' .</w:t>
        <w:br w:type="textWrapping"/>
        <w:br w:type="textWrapping"/>
        <w:t xml:space="preserve">ENDFUNCTION.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x7k//bFksYMVsh/Y1ed1DlD2w==">CgMxLjAyDmgubHNqaW1oOWUxMjQzMg5oLnI1N256dDg4cHI3MTIOaC5wdnZuZ3U3NXJmaTEyDmgubTVhZ2w3YnEwOXZlMg5oLndobzFycmxiMWNhcjIOaC5uY3k4MXRpMm45NzMyDmguYzRxNXRudGVkZnhuMg5oLm16eHEwbWNucHlscDgAciExMVN6MUFRQmZSTFo2Y3MxRXRzb2o4ZlN5Z2JNUW5vX3o=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