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Batch Input Monitoring - SW_01_01_SYS_BDC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monitors SAP batch input sessions and their queue-style attributes as operations teams would review them for failed, stuck, or unusually long-running work behind transaction SM35-style administration.</w:t>
      </w:r>
    </w:p>
    <w:p>
      <w:r>
        <w:rPr>
          <w:color w:val="000000"/>
        </w:rPr>
        <w:t>This EI serves as an essential control for Basis and application support by:</w:t>
      </w:r>
    </w:p>
    <w:p>
      <w:pPr>
        <w:pStyle w:val="ListBullet"/>
      </w:pPr>
      <w:r>
        <w:rPr>
          <w:color w:val="000000"/>
        </w:rPr>
        <w:t>Surfacing batch sessions that remain in states or color bands that warrant investigation or repeat processing</w:t>
      </w:r>
    </w:p>
    <w:p>
      <w:pPr>
        <w:pStyle w:val="ListBullet"/>
      </w:pPr>
      <w:r>
        <w:rPr>
          <w:color w:val="000000"/>
        </w:rPr>
        <w:t>Highlighting concentration of risk by creator, session name, data type, or queue state when volumes grow unevenly</w:t>
      </w:r>
    </w:p>
    <w:p>
      <w:pPr>
        <w:pStyle w:val="ListBullet"/>
      </w:pPr>
      <w:r>
        <w:rPr>
          <w:color w:val="000000"/>
        </w:rPr>
        <w:t>Supporting incident review when drivers, programs, or message counters move outside normal bands after releases or data loads</w:t>
      </w:r>
    </w:p>
    <w:p>
      <w:pPr>
        <w:pStyle w:val="ListBullet"/>
      </w:pPr>
      <w:r>
        <w:rPr>
          <w:color w:val="000000"/>
        </w:rPr>
        <w:t>Giving teams a bounded extract when global session lists would hide the few entries that actually threaten close or cutover activities</w:t>
      </w:r>
    </w:p>
    <w:p>
      <w:pPr>
        <w:pStyle w:val="ListBullet"/>
      </w:pPr>
      <w:r>
        <w:rPr>
          <w:color w:val="000000"/>
        </w:rPr>
        <w:t>Helping internal audit demonstrate that batch input health was checked on a recurring basis for sensitive processing windows</w:t>
      </w:r>
    </w:p>
    <w:p>
      <w:r>
        <w:rPr>
          <w:color w:val="000000"/>
        </w:rPr>
        <w:t>Typical use includes daily operations checks, troubleshooting stuck sessions, and validating cleanup after maintenance. Teams still use standard batch input monitoring when a session needs immediate retry or deletion.</w:t>
      </w:r>
    </w:p>
    <w:p>
      <w:r>
        <w:rPr>
          <w:color w:val="000000"/>
        </w:rPr>
        <w:t>The routine reads batch input header data for the configured selection, enriches state presentation, then evaluates elapsed time from each line’s creation timestamp against the configured duration window.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Weak oversight of batch input sessions creates operational and data-quality exposure:</w:t>
      </w:r>
    </w:p>
    <w:p>
      <w:r>
        <w:rPr>
          <w:b/>
          <w:color w:val="000000"/>
        </w:rPr>
        <w:t>Processing and Throughput Risks</w:t>
      </w:r>
    </w:p>
    <w:p>
      <w:r>
        <w:rPr>
          <w:color w:val="000000"/>
        </w:rPr>
        <w:t>Stuck or failing sessions can accumulate without a prioritized view of which creators, programs, or queue states drive the backlog</w:t>
      </w:r>
    </w:p>
    <w:p>
      <w:r>
        <w:rPr>
          <w:color w:val="000000"/>
        </w:rPr>
        <w:t>Silent growth of error or restart-prone states delays posting until users or downstream jobs fail first</w:t>
      </w:r>
    </w:p>
    <w:p>
      <w:r>
        <w:rPr>
          <w:color w:val="000000"/>
        </w:rPr>
        <w:t>Cross-client or cross-session-type noise in raw lists hides the few sessions that actually threaten throughput</w:t>
      </w:r>
    </w:p>
    <w:p>
      <w:r>
        <w:rPr>
          <w:b/>
          <w:color w:val="000000"/>
        </w:rPr>
        <w:t>Data Consistency and Control Risks</w:t>
      </w:r>
    </w:p>
    <w:p>
      <w:r>
        <w:rPr>
          <w:color w:val="000000"/>
        </w:rPr>
        <w:t>Long-running sessions increase the window where dependent steps see partially applied batch work</w:t>
      </w:r>
    </w:p>
    <w:p>
      <w:r>
        <w:rPr>
          <w:color w:val="000000"/>
        </w:rPr>
        <w:t>Without a consolidated monitor, teams lack a single place to tie session state to owner and program context</w:t>
      </w:r>
    </w:p>
    <w:p>
      <w:r>
        <w:rPr>
          <w:b/>
          <w:color w:val="000000"/>
        </w:rPr>
        <w:t>Governance and Evidence Risks</w:t>
      </w:r>
    </w:p>
    <w:p>
      <w:r>
        <w:rPr>
          <w:color w:val="000000"/>
        </w:rPr>
        <w:t>Management lacks objective evidence of how batch input queues behaved during critical close or migration windows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each flagged line for session name, creator, queue state, color bucket, and program context to judge business impact and owner</w:t>
      </w:r>
    </w:p>
    <w:p>
      <w:r>
        <w:rPr>
          <w:color w:val="000000"/>
        </w:rPr>
        <w:t>Open standard batch input administration for the same selection to validate current status and appropriate next action</w:t>
      </w:r>
    </w:p>
    <w:p>
      <w:r>
        <w:rPr>
          <w:color w:val="000000"/>
        </w:rPr>
        <w:t>Capture run time, client, and dominant attributes when the finding ties to regulated or financially material processing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Segment results by client, creator, data type, queue state, and derived color bucket to see where volume or age concentrates</w:t>
      </w:r>
    </w:p>
    <w:p>
      <w:r>
        <w:rPr>
          <w:color w:val="000000"/>
        </w:rPr>
        <w:t>Compare current extracts to prior monitoring cycles after transports, data loads, or infrastructure changes</w:t>
      </w:r>
    </w:p>
    <w:p>
      <w:r>
        <w:rPr>
          <w:color w:val="000000"/>
        </w:rPr>
        <w:t>Validate cloud or remote destination settings when the monitor is meant to evaluate a central hub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Retry, correct, or delete sessions according to SAP batch input administration guidance, then re-run the monitor to confirm the population returned within tolerance</w:t>
      </w:r>
    </w:p>
    <w:p>
      <w:r>
        <w:rPr>
          <w:color w:val="000000"/>
        </w:rPr>
        <w:t>Adjust parameters after root-cause review so recurring benign patterns are excluded without hiding genuine risk</w:t>
      </w:r>
    </w:p>
    <w:p>
      <w:r>
        <w:rPr>
          <w:color w:val="000000"/>
        </w:rPr>
        <w:t>Document remediation for audit when delayed batch input affected materially sensitive processes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APQ_MAPN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APQ_CRDA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CREATED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APQ_CRTI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DATATYP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DATA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APQ_DTYP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DESTAPP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Target application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APQ_APPL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DESTSYS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Target System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HOST_ID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FORMID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Modules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APQ_MODP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CHAR30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GETACTIVE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Driver status GET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APQ_INAC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GETBLOCK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sum log.blocks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APQ_INBL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GETQ last GETQ/error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APQ_INDA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GETQ process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GETQ last time/error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GETTRANS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GETQ trans.count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GROUPID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Session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APQ_GRPN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APQ_PASS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APQ_PROG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PUTACTIVE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PUTQ active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APQ_OUAC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PUTBLOCK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sum log.blocks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APQ_OUBL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PUTQ last PUTQ/error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APQ_OUDA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PUTQ process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PUTQ last time/error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PUTTRANS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PUTQ trans.count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QATTRIB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Attribute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APQ_QATT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QERASE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Deletion Indicator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APQ_QDEL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APQ_QUID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HSTAT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APQ_STDA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STARTPGID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Driver 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APQ_TREI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Cloud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APQ_MAPN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>IMPORTANT: Configure ALL 49 parameters listed in the Parameters Reference Table when tuning this EI; each influences which batch input sessions are read from the queue snapshot, filtered, aged, and surfaced for alerting.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</w:t>
      </w:r>
    </w:p>
    <w:p>
      <w:r>
        <w:rPr>
          <w:color w:val="000000"/>
        </w:rPr>
        <w:t>BACKDAYS defines the historical monitoring window by specifying how many days backward from today to retrieve records. 0 - today, 1 - today + yesterday etc.</w:t>
      </w:r>
    </w:p>
    <w:p>
      <w:r>
        <w:rPr>
          <w:color w:val="000000"/>
        </w:rPr>
        <w:t>Backdays is based on CREDATE</w:t>
      </w:r>
    </w:p>
    <w:p>
      <w:r>
        <w:rPr>
          <w:b/>
          <w:color w:val="000000"/>
        </w:rPr>
        <w:t>CREATOR</w:t>
      </w:r>
      <w:r>
        <w:rPr>
          <w:color w:val="000000"/>
        </w:rPr>
        <w:t xml:space="preserve"> (Created By)</w:t>
      </w:r>
    </w:p>
    <w:p>
      <w:r>
        <w:rPr>
          <w:color w:val="000000"/>
        </w:rPr>
        <w:t>Helps monitoring stay readable by requiring created by (CREATOR) to match organizational or technical selectors when set.</w:t>
      </w:r>
    </w:p>
    <w:p>
      <w:r>
        <w:rPr>
          <w:b/>
          <w:color w:val="000000"/>
        </w:rPr>
        <w:t>CREDATE</w:t>
      </w:r>
      <w:r>
        <w:rPr>
          <w:color w:val="000000"/>
        </w:rPr>
        <w:t xml:space="preserve"> (CREATED ON)</w:t>
      </w:r>
    </w:p>
    <w:p>
      <w:r>
        <w:rPr>
          <w:color w:val="000000"/>
        </w:rPr>
        <w:t>Mirrors how administrators slice batch input lists: created on (CREDATE) is one lever that shapes which sessions are comparable run over run.</w:t>
      </w:r>
    </w:p>
    <w:p>
      <w:r>
        <w:rPr>
          <w:b/>
          <w:color w:val="000000"/>
        </w:rPr>
        <w:t>CRETIME</w:t>
      </w:r>
      <w:r>
        <w:rPr>
          <w:color w:val="000000"/>
        </w:rPr>
        <w:t xml:space="preserve"> (TIME CREATED)</w:t>
      </w:r>
    </w:p>
    <w:p>
      <w:r>
        <w:rPr>
          <w:color w:val="000000"/>
        </w:rPr>
        <w:t>Allows phased rollout: first widen CRETIME for time created, then tighten duration thresholds once baseline noise is understood.</w:t>
      </w:r>
    </w:p>
    <w:p>
      <w:r>
        <w:rPr>
          <w:b/>
          <w:color w:val="000000"/>
        </w:rPr>
        <w:t>DATATYP</w:t>
      </w:r>
      <w:r>
        <w:rPr>
          <w:color w:val="000000"/>
        </w:rPr>
        <w:t xml:space="preserve"> (DATA TYPE)</w:t>
      </w:r>
    </w:p>
    <w:p>
      <w:r>
        <w:rPr>
          <w:color w:val="000000"/>
        </w:rPr>
        <w:t>Gives auditors traceable criteria because data type on DATATYP is applied consistently before any alert flag is raised.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(Date)</w:t>
      </w:r>
    </w:p>
    <w:p>
      <w:r>
        <w:rPr>
          <w:color w:val="000000"/>
        </w:rPr>
        <w:t>Aligns exception volume with the chosen scope by testing date via DATUM before alert evaluation.</w:t>
      </w:r>
    </w:p>
    <w:p>
      <w:r>
        <w:rPr>
          <w:b/>
          <w:color w:val="000000"/>
        </w:rPr>
        <w:t>DESTAPP</w:t>
      </w:r>
      <w:r>
        <w:rPr>
          <w:color w:val="000000"/>
        </w:rPr>
        <w:t xml:space="preserve"> (Target application)</w:t>
      </w:r>
    </w:p>
    <w:p>
      <w:r>
        <w:rPr>
          <w:color w:val="000000"/>
        </w:rPr>
        <w:t>Supports SM35-oriented control by evaluating target application through DESTAPP for each batch session candidate.</w:t>
      </w:r>
    </w:p>
    <w:p>
      <w:r>
        <w:rPr>
          <w:b/>
          <w:color w:val="000000"/>
        </w:rPr>
        <w:t>DESTSYS</w:t>
      </w:r>
      <w:r>
        <w:rPr>
          <w:color w:val="000000"/>
        </w:rPr>
        <w:t xml:space="preserve"> (Target System)</w:t>
      </w:r>
    </w:p>
    <w:p>
      <w:r>
        <w:rPr>
          <w:color w:val="000000"/>
        </w:rPr>
        <w:t>When left open per framework rules, DESTSYS does not restrict target system; when set, only matching sessions remain.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</w:t>
      </w:r>
    </w:p>
    <w:p>
      <w:r>
        <w:rPr>
          <w:color w:val="000000"/>
        </w:rPr>
        <w:t>Works downstream of the initial queue read so duration in time units on DURATION still participates in row-level deletion rules.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</w:t>
      </w:r>
    </w:p>
    <w:p>
      <w:r>
        <w:rPr>
          <w:color w:val="000000"/>
        </w:rPr>
        <w:t>Unit for elapsed time between each session’s creation date and time and the evaluation clock.</w:t>
      </w:r>
    </w:p>
    <w:p>
      <w:r>
        <w:rPr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 — Hours.</w:t>
      </w:r>
    </w:p>
    <w:p>
      <w:pPr>
        <w:pStyle w:val="ListBullet"/>
      </w:pPr>
      <w:r>
        <w:rPr>
          <w:color w:val="000000"/>
        </w:rPr>
        <w:t>M — Minutes (preset in code before the selection read when not overridden).</w:t>
      </w:r>
    </w:p>
    <w:p>
      <w:pPr>
        <w:pStyle w:val="ListBullet"/>
      </w:pPr>
      <w:r>
        <w:rPr>
          <w:color w:val="000000"/>
        </w:rPr>
        <w:t>D — Days.</w:t>
      </w:r>
    </w:p>
    <w:p>
      <w:pPr>
        <w:pStyle w:val="ListBullet"/>
      </w:pPr>
      <w:r>
        <w:rPr>
          <w:color w:val="000000"/>
        </w:rPr>
        <w:t>F — Full-day style counting where applicable to the duration helper.</w:t>
      </w:r>
    </w:p>
    <w:p>
      <w:r>
        <w:rPr>
          <w:b/>
          <w:color w:val="000000"/>
        </w:rPr>
        <w:t>FORMID</w:t>
      </w:r>
      <w:r>
        <w:rPr>
          <w:color w:val="000000"/>
        </w:rPr>
        <w:t xml:space="preserve"> (Modules)</w:t>
      </w:r>
    </w:p>
    <w:p>
      <w:r>
        <w:rPr>
          <w:color w:val="000000"/>
        </w:rPr>
        <w:t>Pairs with duration logic: once FORMID passes list selection, elapsed time from the creation timestamp still must fit configured duration windows.</w:t>
      </w:r>
    </w:p>
    <w:p>
      <w:r>
        <w:rPr>
          <w:b/>
          <w:color w:val="000000"/>
        </w:rPr>
        <w:t>GETACTIVE</w:t>
      </w:r>
      <w:r>
        <w:rPr>
          <w:color w:val="000000"/>
        </w:rPr>
        <w:t xml:space="preserve"> (Driver status GET)</w:t>
      </w:r>
    </w:p>
    <w:p>
      <w:r>
        <w:rPr>
          <w:color w:val="000000"/>
        </w:rPr>
        <w:t>Valuable when comparing batch health before and after a release—hold driver status get on GETACTIVE constant while varying other filters.</w:t>
      </w:r>
    </w:p>
    <w:p>
      <w:r>
        <w:rPr>
          <w:b/>
          <w:color w:val="000000"/>
        </w:rPr>
        <w:t>GETBLOCK</w:t>
      </w:r>
      <w:r>
        <w:rPr>
          <w:color w:val="000000"/>
        </w:rPr>
        <w:t xml:space="preserve"> (Queue sum log.blocks)</w:t>
      </w:r>
    </w:p>
    <w:p>
      <w:r>
        <w:rPr>
          <w:color w:val="000000"/>
        </w:rPr>
        <w:t>Helps monitoring stay readable by requiring queue sum log.blocks (GETBLOCK) to match organizational or technical selectors when set.</w:t>
      </w:r>
    </w:p>
    <w:p>
      <w:r>
        <w:rPr>
          <w:b/>
          <w:color w:val="000000"/>
        </w:rPr>
        <w:t>GETDATE</w:t>
      </w:r>
      <w:r>
        <w:rPr>
          <w:color w:val="000000"/>
        </w:rPr>
        <w:t xml:space="preserve"> (GETQ last GETQ/error)</w:t>
      </w:r>
    </w:p>
    <w:p>
      <w:r>
        <w:rPr>
          <w:color w:val="000000"/>
        </w:rPr>
        <w:t>Prevents accidental global scans when getq last getq/error (GETDATE) is meant to stay within a controlled application slice.</w:t>
      </w:r>
    </w:p>
    <w:p>
      <w:r>
        <w:rPr>
          <w:b/>
          <w:color w:val="000000"/>
        </w:rPr>
        <w:t>GETPID</w:t>
      </w:r>
      <w:r>
        <w:rPr>
          <w:color w:val="000000"/>
        </w:rPr>
        <w:t xml:space="preserve"> (GETQ process ID)</w:t>
      </w:r>
    </w:p>
    <w:p>
      <w:r>
        <w:rPr>
          <w:color w:val="000000"/>
        </w:rPr>
        <w:t>Guards against oversized extracts when getq process id on GETPID is narrowed together with client, creator, or session filters.</w:t>
      </w:r>
    </w:p>
    <w:p>
      <w:r>
        <w:rPr>
          <w:b/>
          <w:color w:val="000000"/>
        </w:rPr>
        <w:t>GETTIME</w:t>
      </w:r>
      <w:r>
        <w:rPr>
          <w:color w:val="000000"/>
        </w:rPr>
        <w:t xml:space="preserve"> (GETQ last time/error)</w:t>
      </w:r>
    </w:p>
    <w:p>
      <w:r>
        <w:rPr>
          <w:color w:val="000000"/>
        </w:rPr>
        <w:t>Helps monitoring stay readable by requiring getq last time/error (GETTIME) to match organizational or technical selectors when set.</w:t>
      </w:r>
    </w:p>
    <w:p>
      <w:r>
        <w:rPr>
          <w:b/>
          <w:color w:val="000000"/>
        </w:rPr>
        <w:t>GETTRANS</w:t>
      </w:r>
      <w:r>
        <w:rPr>
          <w:color w:val="000000"/>
        </w:rPr>
        <w:t xml:space="preserve"> (GETQ trans.count)</w:t>
      </w:r>
    </w:p>
    <w:p>
      <w:r>
        <w:rPr>
          <w:color w:val="000000"/>
        </w:rPr>
        <w:t>Works downstream of the initial queue read so getq trans.count on GETTRANS still participates in row-level deletion rules.</w:t>
      </w:r>
    </w:p>
    <w:p>
      <w:r>
        <w:rPr>
          <w:b/>
          <w:color w:val="000000"/>
        </w:rPr>
        <w:t>GROUPID</w:t>
      </w:r>
      <w:r>
        <w:rPr>
          <w:color w:val="000000"/>
        </w:rPr>
        <w:t xml:space="preserve"> (Session Name)</w:t>
      </w:r>
    </w:p>
    <w:p>
      <w:r>
        <w:rPr>
          <w:color w:val="000000"/>
        </w:rPr>
        <w:t>When populated, keeps the extract focused so session name (GROUPID) aligns with the intended batch-input triage slice.</w:t>
      </w:r>
    </w:p>
    <w:p>
      <w:r>
        <w:rPr>
          <w:b/>
          <w:color w:val="000000"/>
        </w:rPr>
        <w:t>MANDANT</w:t>
      </w:r>
      <w:r>
        <w:rPr>
          <w:color w:val="000000"/>
        </w:rPr>
        <w:t xml:space="preserve"> (Client)</w:t>
      </w:r>
    </w:p>
    <w:p>
      <w:r>
        <w:rPr>
          <w:color w:val="000000"/>
        </w:rPr>
        <w:t>Documents expected operator behavior—client on MANDANT should be set when that dimension is part of the control objective.</w:t>
      </w:r>
    </w:p>
    <w:p>
      <w:r>
        <w:rPr>
          <w:b/>
          <w:color w:val="000000"/>
        </w:rPr>
        <w:t>MSGCNT</w:t>
      </w:r>
      <w:r>
        <w:rPr>
          <w:color w:val="000000"/>
        </w:rPr>
        <w:t xml:space="preserve"> (Message counter)</w:t>
      </w:r>
    </w:p>
    <w:p>
      <w:r>
        <w:rPr>
          <w:color w:val="000000"/>
        </w:rPr>
        <w:t>For operations, message counter on MSGCNT indicates whether a session belongs in the current monitoring pass versus historical noise.</w:t>
      </w:r>
    </w:p>
    <w:p>
      <w:r>
        <w:rPr>
          <w:b/>
          <w:color w:val="000000"/>
        </w:rPr>
        <w:t>MSGCNTD</w:t>
      </w:r>
      <w:r>
        <w:rPr>
          <w:color w:val="000000"/>
        </w:rPr>
        <w:t xml:space="preserve"> (Message counter)</w:t>
      </w:r>
    </w:p>
    <w:p>
      <w:r>
        <w:rPr>
          <w:color w:val="000000"/>
        </w:rPr>
        <w:t>Supports SM35-oriented control by evaluating message counter through MSGCNTD for each batch session candidate.</w:t>
      </w:r>
    </w:p>
    <w:p>
      <w:r>
        <w:rPr>
          <w:b/>
          <w:color w:val="000000"/>
        </w:rPr>
        <w:t>MSGCNTE</w:t>
      </w:r>
      <w:r>
        <w:rPr>
          <w:color w:val="000000"/>
        </w:rPr>
        <w:t xml:space="preserve"> (Message counter)</w:t>
      </w:r>
    </w:p>
    <w:p>
      <w:r>
        <w:rPr>
          <w:color w:val="000000"/>
        </w:rPr>
        <w:t>Reduces false positives during peak windows by tightening message counter through MSGCNTE alongside queue-state filters.</w:t>
      </w:r>
    </w:p>
    <w:p>
      <w:r>
        <w:rPr>
          <w:b/>
          <w:color w:val="000000"/>
        </w:rPr>
        <w:t>MSGCNTF</w:t>
      </w:r>
      <w:r>
        <w:rPr>
          <w:color w:val="000000"/>
        </w:rPr>
        <w:t xml:space="preserve"> (Message counter)</w:t>
      </w:r>
    </w:p>
    <w:p>
      <w:r>
        <w:rPr>
          <w:color w:val="000000"/>
        </w:rPr>
        <w:t>Helps monitoring stay readable by requiring message counter (MSGCNTF) to match organizational or technical selectors when set.</w:t>
      </w:r>
    </w:p>
    <w:p>
      <w:r>
        <w:rPr>
          <w:b/>
          <w:color w:val="000000"/>
        </w:rPr>
        <w:t>PASSWD</w:t>
      </w:r>
      <w:r>
        <w:rPr>
          <w:color w:val="000000"/>
        </w:rPr>
        <w:t xml:space="preserve"> (Password)</w:t>
      </w:r>
    </w:p>
    <w:p>
      <w:r>
        <w:rPr>
          <w:color w:val="000000"/>
        </w:rPr>
        <w:t>After batch input queue rows are read, lines are removed unless password on PASSWD still satisfies the active multivalued selection.</w:t>
      </w:r>
    </w:p>
    <w:p>
      <w:r>
        <w:rPr>
          <w:b/>
          <w:color w:val="000000"/>
        </w:rPr>
        <w:t>PROGID</w:t>
      </w:r>
      <w:r>
        <w:rPr>
          <w:color w:val="000000"/>
        </w:rPr>
        <w:t xml:space="preserve"> (Program)</w:t>
      </w:r>
    </w:p>
    <w:p>
      <w:r>
        <w:rPr>
          <w:color w:val="000000"/>
        </w:rPr>
        <w:t>Combines with session, creator, and state filters so program on PROGID refines which sessions remain for duration checks.</w:t>
      </w:r>
    </w:p>
    <w:p>
      <w:r>
        <w:rPr>
          <w:b/>
          <w:color w:val="000000"/>
        </w:rPr>
        <w:t>PUTACTIVE</w:t>
      </w:r>
      <w:r>
        <w:rPr>
          <w:color w:val="000000"/>
        </w:rPr>
        <w:t xml:space="preserve"> (PUTQ active flag)</w:t>
      </w:r>
    </w:p>
    <w:p>
      <w:r>
        <w:rPr>
          <w:color w:val="000000"/>
        </w:rPr>
        <w:t>Guards against oversized extracts when putq active flag on PUTACTIVE is narrowed together with client, creator, or session filters.</w:t>
      </w:r>
    </w:p>
    <w:p>
      <w:r>
        <w:rPr>
          <w:b/>
          <w:color w:val="000000"/>
        </w:rPr>
        <w:t>PUTBLOCK</w:t>
      </w:r>
      <w:r>
        <w:rPr>
          <w:color w:val="000000"/>
        </w:rPr>
        <w:t xml:space="preserve"> (Queue sum log.blocks)</w:t>
      </w:r>
    </w:p>
    <w:p>
      <w:r>
        <w:rPr>
          <w:color w:val="000000"/>
        </w:rPr>
        <w:t>Treats queue sum log.blocks as a discriminator between similar batch rows that would otherwise look identical in a raw extract.</w:t>
      </w:r>
    </w:p>
    <w:p>
      <w:r>
        <w:rPr>
          <w:b/>
          <w:color w:val="000000"/>
        </w:rPr>
        <w:t>PUTDATE</w:t>
      </w:r>
      <w:r>
        <w:rPr>
          <w:color w:val="000000"/>
        </w:rPr>
        <w:t xml:space="preserve"> (PUTQ last PUTQ/error)</w:t>
      </w:r>
    </w:p>
    <w:p>
      <w:r>
        <w:rPr>
          <w:color w:val="000000"/>
        </w:rPr>
        <w:t>Separates cross-client noise from in-scope work when putq last putq/error on PUTDATE correlates with client or user attributes.</w:t>
      </w:r>
    </w:p>
    <w:p>
      <w:r>
        <w:rPr>
          <w:b/>
          <w:color w:val="000000"/>
        </w:rPr>
        <w:t>PUTPID</w:t>
      </w:r>
      <w:r>
        <w:rPr>
          <w:color w:val="000000"/>
        </w:rPr>
        <w:t xml:space="preserve"> (PUTQ process ID)</w:t>
      </w:r>
    </w:p>
    <w:p>
      <w:r>
        <w:rPr>
          <w:color w:val="000000"/>
        </w:rPr>
        <w:t>When populated, keeps the extract focused so putq process id (PUTPID) aligns with the intended batch-input triage slice.</w:t>
      </w:r>
    </w:p>
    <w:p>
      <w:r>
        <w:rPr>
          <w:b/>
          <w:color w:val="000000"/>
        </w:rPr>
        <w:t>PUTTIME</w:t>
      </w:r>
      <w:r>
        <w:rPr>
          <w:color w:val="000000"/>
        </w:rPr>
        <w:t xml:space="preserve"> (PUTQ last time/error)</w:t>
      </w:r>
    </w:p>
    <w:p>
      <w:r>
        <w:rPr>
          <w:color w:val="000000"/>
        </w:rPr>
        <w:t>Aligns exception volume with the chosen scope by testing putq last time/error via PUTTIME before alert evaluation.</w:t>
      </w:r>
    </w:p>
    <w:p>
      <w:r>
        <w:rPr>
          <w:b/>
          <w:color w:val="000000"/>
        </w:rPr>
        <w:t>PUTTRANS</w:t>
      </w:r>
      <w:r>
        <w:rPr>
          <w:color w:val="000000"/>
        </w:rPr>
        <w:t xml:space="preserve"> (PUTQ trans.count)</w:t>
      </w:r>
    </w:p>
    <w:p>
      <w:r>
        <w:rPr>
          <w:color w:val="000000"/>
        </w:rPr>
        <w:t>Captures edge cases where putq trans.count (PUTTRANS) must be non-default to reproduce a customer-specific monitoring scenario.</w:t>
      </w:r>
    </w:p>
    <w:p>
      <w:r>
        <w:rPr>
          <w:b/>
          <w:color w:val="000000"/>
        </w:rPr>
        <w:t>QATTRIB</w:t>
      </w:r>
      <w:r>
        <w:rPr>
          <w:color w:val="000000"/>
        </w:rPr>
        <w:t xml:space="preserve"> (Attribute)</w:t>
      </w:r>
    </w:p>
    <w:p>
      <w:r>
        <w:rPr>
          <w:color w:val="000000"/>
        </w:rPr>
        <w:t>Separates cross-client noise from in-scope work when attribute on QATTRIB correlates with client or user attributes.</w:t>
      </w:r>
    </w:p>
    <w:p>
      <w:r>
        <w:rPr>
          <w:b/>
          <w:color w:val="000000"/>
        </w:rPr>
        <w:t>QERASE</w:t>
      </w:r>
      <w:r>
        <w:rPr>
          <w:color w:val="000000"/>
        </w:rPr>
        <w:t xml:space="preserve"> (Deletion Indicator)</w:t>
      </w:r>
    </w:p>
    <w:p>
      <w:r>
        <w:rPr>
          <w:color w:val="000000"/>
        </w:rPr>
        <w:t>Guards against oversized extracts when deletion indicator on QERASE is narrowed together with client, creator, or session filters.</w:t>
      </w:r>
    </w:p>
    <w:p>
      <w:r>
        <w:rPr>
          <w:b/>
          <w:color w:val="000000"/>
        </w:rPr>
        <w:t>QID</w:t>
      </w:r>
      <w:r>
        <w:rPr>
          <w:color w:val="000000"/>
        </w:rPr>
        <w:t xml:space="preserve"> (Queue name)</w:t>
      </w:r>
    </w:p>
    <w:p>
      <w:r>
        <w:rPr>
          <w:color w:val="000000"/>
        </w:rPr>
        <w:t>Aligns exception volume with the chosen scope by testing queue name via QID before alert evaluation.</w:t>
      </w:r>
    </w:p>
    <w:p>
      <w:r>
        <w:rPr>
          <w:b/>
          <w:color w:val="000000"/>
        </w:rPr>
        <w:t>QSTATE</w:t>
      </w:r>
      <w:r>
        <w:rPr>
          <w:color w:val="000000"/>
        </w:rPr>
        <w:t xml:space="preserve"> (STATUS)</w:t>
      </w:r>
    </w:p>
    <w:p>
      <w:r>
        <w:rPr>
          <w:color w:val="000000"/>
        </w:rPr>
        <w:t>Limits sessions to the queue processing state values you declare, so monitoring can target only problematic or finished bands.</w:t>
      </w:r>
    </w:p>
    <w:p>
      <w:r>
        <w:rPr>
          <w:b/>
          <w:color w:val="000000"/>
        </w:rPr>
        <w:t>QSTATE Options:</w:t>
      </w:r>
    </w:p>
    <w:p>
      <w:pPr>
        <w:pStyle w:val="ListBullet"/>
      </w:pPr>
      <w:r>
        <w:rPr>
          <w:color w:val="000000"/>
        </w:rPr>
        <w:t>Use standard SAP batch-input queue status (HSTAT) values configured for the monitored system.</w:t>
      </w:r>
    </w:p>
    <w:p>
      <w:pPr>
        <w:pStyle w:val="ListBullet"/>
      </w:pPr>
      <w:r>
        <w:rPr>
          <w:color w:val="000000"/>
        </w:rPr>
        <w:t>Code in this EI applies QSTATE as a selector but does not enumerate fixed literals inline.</w:t>
      </w:r>
    </w:p>
    <w:p>
      <w:r>
        <w:rPr>
          <w:b/>
          <w:color w:val="000000"/>
        </w:rPr>
        <w:t>STARTDATE</w:t>
      </w:r>
      <w:r>
        <w:rPr>
          <w:color w:val="000000"/>
        </w:rPr>
        <w:t xml:space="preserve"> (Start date)</w:t>
      </w:r>
    </w:p>
    <w:p>
      <w:r>
        <w:rPr>
          <w:color w:val="000000"/>
        </w:rPr>
        <w:t>Prevents accidental global scans when start date (STARTDATE) is meant to stay within a controlled application slice.</w:t>
      </w:r>
    </w:p>
    <w:p>
      <w:r>
        <w:rPr>
          <w:b/>
          <w:color w:val="000000"/>
        </w:rPr>
        <w:t>STARTMODE</w:t>
      </w:r>
      <w:r>
        <w:rPr>
          <w:color w:val="000000"/>
        </w:rPr>
        <w:t xml:space="preserve"> (Start mode)</w:t>
      </w:r>
    </w:p>
    <w:p>
      <w:r>
        <w:rPr>
          <w:color w:val="000000"/>
        </w:rPr>
        <w:t>Helps distinguish driver versus session attributes when start mode on STARTMODE correlates with GET/PUT counters.</w:t>
      </w:r>
    </w:p>
    <w:p>
      <w:r>
        <w:rPr>
          <w:b/>
          <w:color w:val="000000"/>
        </w:rPr>
        <w:t>STARTPGID</w:t>
      </w:r>
      <w:r>
        <w:rPr>
          <w:color w:val="000000"/>
        </w:rPr>
        <w:t xml:space="preserve"> (Driver program)</w:t>
      </w:r>
    </w:p>
    <w:p>
      <w:r>
        <w:rPr>
          <w:color w:val="000000"/>
        </w:rPr>
        <w:t>Narrows batch input queue rows where driver program (STARTPGID) must match the configured selection for this monitor.</w:t>
      </w:r>
    </w:p>
    <w:p>
      <w:r>
        <w:rPr>
          <w:b/>
          <w:color w:val="000000"/>
        </w:rPr>
        <w:t>STARTTIME</w:t>
      </w:r>
      <w:r>
        <w:rPr>
          <w:color w:val="000000"/>
        </w:rPr>
        <w:t xml:space="preserve"> (Start time)</w:t>
      </w:r>
    </w:p>
    <w:p>
      <w:r>
        <w:rPr>
          <w:color w:val="000000"/>
        </w:rPr>
        <w:t>When tightened, start time (STARTTIME) removes sessions that would otherwise dilute attention from failing or stuck drivers.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</w:t>
      </w:r>
    </w:p>
    <w:p>
      <w:r>
        <w:rPr>
          <w:color w:val="000000"/>
        </w:rPr>
        <w:t>Filters batch input lines by the derived color bucket used for severity-style triage in the monitor framework.</w:t>
      </w:r>
    </w:p>
    <w:p>
      <w:r>
        <w:rPr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(error or failed-style outcomes).</w:t>
      </w:r>
    </w:p>
    <w:p>
      <w:pPr>
        <w:pStyle w:val="ListBullet"/>
      </w:pPr>
      <w:r>
        <w:rPr>
          <w:color w:val="000000"/>
        </w:rPr>
        <w:t>G — Green (successful outcomes).</w:t>
      </w:r>
    </w:p>
    <w:p>
      <w:pPr>
        <w:pStyle w:val="ListBullet"/>
      </w:pPr>
      <w:r>
        <w:rPr>
          <w:color w:val="000000"/>
        </w:rPr>
        <w:t>Y — Yellow (warning or in-process outcomes).</w:t>
      </w:r>
    </w:p>
    <w:p>
      <w:pPr>
        <w:pStyle w:val="ListBullet"/>
      </w:pPr>
      <w:r>
        <w:rPr>
          <w:color w:val="000000"/>
        </w:rPr>
        <w:t>Additional literals may exist where the framework extends the palette for neutral states.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</w:t>
      </w:r>
    </w:p>
    <w:p>
      <w:r>
        <w:rPr>
          <w:color w:val="000000"/>
        </w:rPr>
        <w:t>Uses state icon from the batch input context so only records with STATE_ICON inside declared values proceed.</w:t>
      </w:r>
    </w:p>
    <w:p>
      <w:r>
        <w:rPr>
          <w:b/>
          <w:color w:val="000000"/>
        </w:rPr>
        <w:t>STATUS_DESC</w:t>
      </w:r>
      <w:r>
        <w:rPr>
          <w:color w:val="000000"/>
        </w:rPr>
        <w:t xml:space="preserve"> (SW Message)</w:t>
      </w:r>
    </w:p>
    <w:p>
      <w:r>
        <w:rPr>
          <w:color w:val="000000"/>
        </w:rPr>
        <w:t>Improves readability of exported lists because sw message (STATUS_DESC) columns stay aligned with the configured filter intent.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(Cloud Destination)</w:t>
      </w:r>
    </w:p>
    <w:p>
      <w:r>
        <w:rPr>
          <w:color w:val="000000"/>
        </w:rPr>
        <w:t>Reflects real batch-input administration where cloud destination on SW_DEST is routinely restricted to a single productive client or session family.</w:t>
      </w:r>
    </w:p>
    <w:p>
      <w:r>
        <w:rPr>
          <w:b/>
          <w:color w:val="000000"/>
        </w:rPr>
        <w:t>TRANSCNT</w:t>
      </w:r>
      <w:r>
        <w:rPr>
          <w:color w:val="000000"/>
        </w:rPr>
        <w:t xml:space="preserve"> (Transaction counter)</w:t>
      </w:r>
    </w:p>
    <w:p>
      <w:r>
        <w:rPr>
          <w:color w:val="000000"/>
        </w:rPr>
        <w:t>Separates cross-client noise from in-scope work when transaction counter on TRANSCNT correlates with client or user attributes.</w:t>
      </w:r>
    </w:p>
    <w:p>
      <w:r>
        <w:rPr>
          <w:b/>
          <w:color w:val="000000"/>
        </w:rPr>
        <w:t>TRANSCNTD</w:t>
      </w:r>
      <w:r>
        <w:rPr>
          <w:color w:val="000000"/>
        </w:rPr>
        <w:t xml:space="preserve"> (Transaction counter)</w:t>
      </w:r>
    </w:p>
    <w:p>
      <w:r>
        <w:rPr>
          <w:color w:val="000000"/>
        </w:rPr>
        <w:t>Improves readability of exported lists because transaction counter (TRANSCNTD) columns stay aligned with the configured filter intent.</w:t>
      </w:r>
    </w:p>
    <w:p>
      <w:r>
        <w:rPr>
          <w:b/>
          <w:color w:val="000000"/>
        </w:rPr>
        <w:t>TRANSCNTE</w:t>
      </w:r>
      <w:r>
        <w:rPr>
          <w:color w:val="000000"/>
        </w:rPr>
        <w:t xml:space="preserve"> (Transaction counter)</w:t>
      </w:r>
    </w:p>
    <w:p>
      <w:r>
        <w:rPr>
          <w:color w:val="000000"/>
        </w:rPr>
        <w:t>Gives auditors traceable criteria because transaction counter on TRANSCNTE is applied consistently before any alert flag is raised.</w:t>
      </w:r>
    </w:p>
    <w:p>
      <w:r>
        <w:rPr>
          <w:b/>
          <w:color w:val="000000"/>
        </w:rPr>
        <w:t>TRANSCNTF</w:t>
      </w:r>
      <w:r>
        <w:rPr>
          <w:color w:val="000000"/>
        </w:rPr>
        <w:t xml:space="preserve"> (Transaction counter)</w:t>
      </w:r>
    </w:p>
    <w:p>
      <w:r>
        <w:rPr>
          <w:color w:val="000000"/>
        </w:rPr>
        <w:t>Helps monitoring stay readable by requiring transaction counter (TRANSCNTF) to match organizational or technical selectors when set.</w:t>
      </w:r>
    </w:p>
    <w:p>
      <w:r>
        <w:rPr>
          <w:b/>
          <w:color w:val="000000"/>
        </w:rPr>
        <w:t>USERID</w:t>
      </w:r>
      <w:r>
        <w:rPr>
          <w:color w:val="000000"/>
        </w:rPr>
        <w:t xml:space="preserve"> (User ID)</w:t>
      </w:r>
    </w:p>
    <w:p>
      <w:r>
        <w:rPr>
          <w:color w:val="000000"/>
        </w:rPr>
        <w:t>When left open per framework rules, USERID does not restrict user id; when set, only matching sessions remain.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</w:t>
      </w:r>
    </w:p>
    <w:p>
      <w:r>
        <w:rPr>
          <w:color w:val="000000"/>
        </w:rPr>
        <w:t>Optional dynamic recipient or routing field used by the monitor framework when populated for distribution or extensions.</w:t>
      </w:r>
    </w:p>
    <w:p>
      <w:r>
        <w:rPr>
          <w:b/>
          <w:color w:val="000000"/>
        </w:rPr>
        <w:t>USER_FLD Options:</w:t>
      </w:r>
      <w:r>
        <w:rPr>
          <w:color w:val="000000"/>
        </w:rPr>
        <w:br/>
        <w:t>No fixed USER_FLD value list is defined in the available code for this EI.</w:t>
      </w:r>
    </w:p>
    <w:p/>
    <w:p>
      <w:pPr>
        <w:pStyle w:val="Heading3"/>
      </w:pPr>
      <w:r>
        <w:t>Parameter Relationships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supplies an explicit monitoring-date range when you populate it, so the session population is anchored to calendar bounds you choose instead of a relative lookback.</w:t>
      </w:r>
    </w:p>
    <w:p>
      <w:r>
        <w:rPr>
          <w:color w:val="000000"/>
        </w:rPr>
        <w:t xml:space="preserve">When </w:t>
      </w:r>
      <w:r>
        <w:rPr>
          <w:b/>
          <w:color w:val="000000"/>
        </w:rPr>
        <w:t>DATUM</w:t>
      </w:r>
      <w:r>
        <w:rPr>
          <w:color w:val="000000"/>
        </w:rPr>
        <w:t xml:space="preserve"> is not provided, </w:t>
      </w:r>
      <w:r>
        <w:rPr>
          <w:b/>
          <w:color w:val="000000"/>
        </w:rPr>
        <w:t>BACKDAYS</w:t>
      </w:r>
      <w:r>
        <w:rPr>
          <w:color w:val="000000"/>
        </w:rPr>
        <w:t xml:space="preserve"> is the fallback that builds the lower monitoring date from the evaluation day backward, and that same window is then applied to creation-date selection unless you override </w:t>
      </w:r>
      <w:r>
        <w:rPr>
          <w:b/>
          <w:color w:val="000000"/>
        </w:rPr>
        <w:t>CREDATE</w:t>
      </w:r>
      <w:r>
        <w:rPr>
          <w:color w:val="000000"/>
        </w:rPr>
        <w:t xml:space="preserve"> separately.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act as an additional filter after date-oriented selection: only sessions whose elapsed time from creation to the evaluation moment still fits the configured duration band remain in the extract.</w:t>
      </w:r>
    </w:p>
    <w:p>
      <w:r>
        <w:rPr>
          <w:color w:val="000000"/>
        </w:rPr>
        <w:t xml:space="preserve">Both the date criteria (explicit </w:t>
      </w:r>
      <w:r>
        <w:rPr>
          <w:b/>
          <w:color w:val="000000"/>
        </w:rPr>
        <w:t>DATUM</w:t>
      </w:r>
      <w:r>
        <w:rPr>
          <w:color w:val="000000"/>
        </w:rPr>
        <w:t xml:space="preserve"> or </w:t>
      </w:r>
      <w:r>
        <w:rPr>
          <w:b/>
          <w:color w:val="000000"/>
        </w:rPr>
        <w:t>BACKDAYS</w:t>
      </w:r>
      <w:r>
        <w:rPr>
          <w:color w:val="000000"/>
        </w:rPr>
        <w:t xml:space="preserve">-driven window, together with </w:t>
      </w:r>
      <w:r>
        <w:rPr>
          <w:b/>
          <w:color w:val="000000"/>
        </w:rPr>
        <w:t>CREDATE</w:t>
      </w:r>
      <w:r>
        <w:rPr>
          <w:color w:val="000000"/>
        </w:rPr>
        <w:t xml:space="preserve"> when set) and the </w:t>
      </w:r>
      <w:r>
        <w:rPr>
          <w:b/>
          <w:color w:val="000000"/>
        </w:rPr>
        <w:t>DURATION</w:t>
      </w:r>
      <w:r>
        <w:rPr>
          <w:color w:val="000000"/>
        </w:rPr>
        <w:t xml:space="preserve"> /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age test are applied together—lines must satisfy the date side and the duration side before alerting logic runs.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and </w:t>
      </w:r>
      <w:r>
        <w:rPr>
          <w:b/>
          <w:color w:val="000000"/>
        </w:rPr>
        <w:t>QSTATE</w:t>
      </w:r>
      <w:r>
        <w:rPr>
          <w:color w:val="000000"/>
        </w:rPr>
        <w:t xml:space="preserve"> should be configured together when you want the color bucket to reflect only the queue-state slice you consider material for escalation.</w:t>
      </w:r>
    </w:p>
    <w:p>
      <w:r>
        <w:rPr>
          <w:b/>
          <w:color w:val="000000"/>
        </w:rPr>
        <w:t>SW_DEST</w:t>
      </w:r>
      <w:r>
        <w:rPr>
          <w:color w:val="000000"/>
        </w:rPr>
        <w:t>, when used, shifts execution to the alternate path so the same parameter bundle is evaluated in the remote destination’s context before duration and state-color trimming.</w:t>
      </w:r>
    </w:p>
    <w:p/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initial - treated as 1 by code (SY-DATUM minus 1 day lower bound when DATUM and BACKDAYS selections do not fill the range).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- initial - treated as empty by code (no duration range; age filter off).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initial - treated as M by code (minutes).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Error-colored sessions only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on sessions the framework classifies in the error color bucket for one productive client.</w:t>
      </w:r>
    </w:p>
    <w:p>
      <w:r>
        <w:rPr>
          <w:rFonts w:ascii="Consolas" w:hAnsi="Consolas"/>
          <w:color w:val="000000"/>
          <w:sz w:val="18"/>
        </w:rPr>
        <w:t>MANDANT = 100</w:t>
        <w:br/>
        <w:t>STATE_COLOR = R</w:t>
        <w:br/>
        <w:t>QSTATE = E</w:t>
        <w:br/>
        <w:t>CREATOR = BATCH01</w:t>
        <w:br/>
      </w:r>
    </w:p>
    <w:p>
      <w:r>
        <w:rPr>
          <w:b/>
          <w:color w:val="000000"/>
        </w:rPr>
        <w:t>Use Case 2: Explicit date plus duration cap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Use a fixed calendar window for creation dates and cap how old sessions can be in minutes.</w:t>
      </w:r>
    </w:p>
    <w:p>
      <w:r>
        <w:rPr>
          <w:rFonts w:ascii="Consolas" w:hAnsi="Consolas"/>
          <w:color w:val="000000"/>
          <w:sz w:val="18"/>
        </w:rPr>
        <w:t>DATUM = 20250101 - 20251231</w:t>
        <w:br/>
        <w:t>DURATION = 120</w:t>
        <w:br/>
        <w:t>DURATION_UNIT = M</w:t>
        <w:br/>
        <w:t>DATATYP = BATCH</w:t>
        <w:br/>
      </w:r>
    </w:p>
    <w:p>
      <w:r>
        <w:rPr>
          <w:b/>
          <w:color w:val="000000"/>
        </w:rPr>
        <w:t>Use Case 3: Full-day aging on a program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Flag sessions older than thirty full days for a known driver program.</w:t>
      </w:r>
    </w:p>
    <w:p>
      <w:r>
        <w:rPr>
          <w:rFonts w:ascii="Consolas" w:hAnsi="Consolas"/>
          <w:color w:val="000000"/>
          <w:sz w:val="18"/>
        </w:rPr>
        <w:t>PROGID = Z_MASS_POST</w:t>
        <w:br/>
        <w:t>DURATION = 30</w:t>
        <w:br/>
        <w:t>DURATION_UNIT = F</w:t>
        <w:br/>
        <w:t>GROUPID = CLOSE*</w:t>
        <w:br/>
      </w:r>
    </w:p>
    <w:p>
      <w:r>
        <w:rPr>
          <w:b/>
          <w:color w:val="000000"/>
        </w:rPr>
        <w:t>Use Case 4: Session name slice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Watch a naming pattern and require multiple hits before paging.</w:t>
      </w:r>
    </w:p>
    <w:p>
      <w:r>
        <w:rPr>
          <w:rFonts w:ascii="Consolas" w:hAnsi="Consolas"/>
          <w:color w:val="000000"/>
          <w:sz w:val="18"/>
        </w:rPr>
        <w:t>GROUPID = MONTH_END*</w:t>
        <w:br/>
        <w:t>MSGCNT = 5 - 999999</w:t>
        <w:br/>
        <w:t>QSTATE = E</w:t>
        <w:br/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user ID / for historical reasons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APQ_MAPN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creation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APQ_CRDA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creation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APQ_CRTI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DATATYP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APQ_DTYP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DESTAPP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target application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APQ_APPL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DESTSYS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target system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APQ_DEST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FORMID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module/unique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APQ_MODP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GETACTIVE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GETQ active 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APQ_INAC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GETBLOCK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GETQ sum of logical blocks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APQ_INBL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GETQ date last GETQ or error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APQ_INDA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Process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GETQ time last GETQ or error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APQ_INTI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GETTRANS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GETQ transaction counter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APQ_INTR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GROUPID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Group name: Batch input session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APQ_GRPN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MANDANT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client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APQ_MANDT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MSGCNTF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APQ_RECO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password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APQ_PASS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program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APQ_PROG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PUTACTIVE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active 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APQ_OUAC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PUTBLOCK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sum of logical blocks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APQ_OUBL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date of last PUTQ or error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APQ_OUDA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Process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time last PUTQ or error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APQ_OUTI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PUTTRANS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PUTQ transaction counter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APQ_OUTR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QATTRIB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attribute (unique or append)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APQ_QATT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QERASE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deletion indicator for processed sessions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APQ_QDEL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identification (unique key)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APQ_QUID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start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APQ_STDA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STARTMODE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start mode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STARTPGID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driver program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APQ_TREI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start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APQ_STTI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TRANSCNTF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counter: Batch input, statistics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APQ_TRAN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/SKN/S_SW_01_01_SYS_BDC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 user ID / for historical reasons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APQ_MAPN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/SKN/F_SW_01_01_SYS_BDC.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/SKN/S_SW_01_01_SYS_BDC OPTIONAL</w:t>
        <w:br/>
        <w:t>*"----------------------------------------------------------------------</w:t>
        <w:br/>
        <w:t>RANGES : R_GROUPID FOR APQI-GROUPID ,</w:t>
        <w:br/>
        <w:t xml:space="preserve">         R_STATE_COLOR FOR /SKN/S_SW_SYS_BDC-STATE_COLOR,</w:t>
        <w:br/>
        <w:t xml:space="preserve">         R_DATATYP FOR APQI-DATATYP,</w:t>
        <w:br/>
        <w:t xml:space="preserve">         R_CREATOR FOR APQI-CREATOR,</w:t>
        <w:br/>
        <w:t xml:space="preserve">         R_CREDATE FOR APQI-CREDATE,</w:t>
        <w:br/>
        <w:t xml:space="preserve">         R_CRETIME FOR APQI-CRETIME,</w:t>
        <w:br/>
        <w:t xml:space="preserve">         R_QSTATE   FOR APQI-QSTATE,</w:t>
        <w:br/>
        <w:t xml:space="preserve">         R_DATUM   FOR SY-DATUM .</w:t>
        <w:br/>
        <w:t>DATA : DATE_FROM LIKE SY-DATUM ,</w:t>
        <w:br/>
        <w:t xml:space="preserve">       BACKDAYS  TYPE I .</w:t>
        <w:br/>
        <w:t>DATA_MULTY: DURATION   /SKN/E_SW_DURATION.   "From NOW to Job Start Time point -in duration units</w:t>
        <w:br/>
        <w:t>DATA_SINGLE: DURATION_UNIT  /SKN/E_SW_DURATION_UNIT.</w:t>
        <w:br/>
        <w:t>DATA :   SY_DATLO LIKE SY-DATLO ,</w:t>
        <w:br/>
        <w:t xml:space="preserve">         SY_TIMLO LIKE SY-TIMLO .</w:t>
        <w:br/>
        <w:t>DATA : TIME_DIFF TYPE  INT4 .</w:t>
        <w:br/>
        <w:t>DATA : SY_TABIX LIKE SY-TABIX .</w:t>
        <w:br/>
        <w:t>DATA :  ENDDATE LIKE SY-DATUM,</w:t>
        <w:br/>
        <w:t xml:space="preserve">        ENDTIME LIKE SY-UZEIT.</w:t>
        <w:br/>
        <w:t>DATA : IS_OUT(1) TYPE C.</w:t>
        <w:br/>
        <w:t>*-- Fill Selection Option Tables</w:t>
        <w:br/>
        <w:t xml:space="preserve">  SELECT_MULTY: DURATION.</w:t>
        <w:br/>
        <w:t xml:space="preserve">  LV_DURATION_UNIT = 'M'.</w:t>
        <w:br/>
        <w:t xml:space="preserve">  SELECT_SINGLE: DURATION_UNIT.</w:t>
        <w:br/>
        <w:t>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'/SKN/FC_SW_01_01_SYS_BDC'</w:t>
        <w:br/>
        <w:t xml:space="preserve">      IMPORTING</w:t>
        <w:br/>
        <w:t xml:space="preserve">        IS_ALERT       = IS_ALERT</w:t>
        <w:br/>
        <w:t xml:space="preserve">      TABLES</w:t>
        <w:br/>
        <w:t xml:space="preserve">        T_SELECT       = T_SELECT</w:t>
        <w:br/>
        <w:t xml:space="preserve">        T_DATA         = T_DATA.</w:t>
        <w:br/>
        <w:t xml:space="preserve">  ENDIF.</w:t>
        <w:br/>
        <w:t xml:space="preserve">  CHECK LV_SW_DEST IS INITIAL.</w:t>
        <w:br/>
        <w:t>"--- Run Clood Mode -----</w:t>
        <w:br/>
        <w:t xml:space="preserve">   LOOP AT T_SELECT WHERE FIELDNM = 'GROUPID'.</w:t>
        <w:br/>
        <w:t xml:space="preserve">     MOVE-CORRESPONDING T_SELECT TO R_GROUPID.</w:t>
        <w:br/>
        <w:t xml:space="preserve">     APPEND R_GROUPID.</w:t>
        <w:br/>
        <w:t xml:space="preserve">   ENDLOOP.</w:t>
        <w:br/>
        <w:t xml:space="preserve">   LOOP AT T_SELECT WHERE FIELDNM = 'DATATYP'.</w:t>
        <w:br/>
        <w:t xml:space="preserve">     MOVE-CORRESPONDING T_SELECT TO R_DATATYP.</w:t>
        <w:br/>
        <w:t xml:space="preserve">     APPEND R_DATATYP.</w:t>
        <w:br/>
        <w:t xml:space="preserve">   ENDLOOP.</w:t>
        <w:br/>
        <w:t xml:space="preserve">   LOOP AT T_SELECT WHERE FIELDNM = 'CREATOR'.</w:t>
        <w:br/>
        <w:t xml:space="preserve">     MOVE-CORRESPONDING T_SELECT TO R_CREATOR.</w:t>
        <w:br/>
        <w:t xml:space="preserve">     APPEND R_CREATOR.</w:t>
        <w:br/>
        <w:t xml:space="preserve">   ENDLOOP.</w:t>
        <w:br/>
        <w:t xml:space="preserve">   LOOP AT T_SELECT WHERE FIELDNM = 'CREDATE'.</w:t>
        <w:br/>
        <w:t xml:space="preserve">     MOVE-CORRESPONDING T_SELECT TO R_CREDATE.</w:t>
        <w:br/>
        <w:t xml:space="preserve">     APPEND R_CREDATE.</w:t>
        <w:br/>
        <w:t xml:space="preserve">   ENDLOOP.</w:t>
        <w:br/>
        <w:t xml:space="preserve">   LOOP AT T_SELECT WHERE FIELDNM = 'CRETIME'.</w:t>
        <w:br/>
        <w:t xml:space="preserve">     MOVE-CORRESPONDING T_SELECT TO R_CRETIME.</w:t>
        <w:br/>
        <w:t xml:space="preserve">     APPEND R_CRETIME.</w:t>
        <w:br/>
        <w:t xml:space="preserve">   ENDLOOP.</w:t>
        <w:br/>
        <w:t xml:space="preserve">   LOOP AT T_SELECT WHERE FIELDNM = 'STATE_COLOR'.</w:t>
        <w:br/>
        <w:t xml:space="preserve">     MOVE-CORRESPONDING T_SELECT TO R_STATE_COLOR.</w:t>
        <w:br/>
        <w:t xml:space="preserve">     APPEND R_STATE_COLOR.</w:t>
        <w:br/>
        <w:t xml:space="preserve">   ENDLOOP.</w:t>
        <w:br/>
        <w:t xml:space="preserve">   LOOP AT T_SELECT WHERE FIELDNM = 'QSTATE'.</w:t>
        <w:br/>
        <w:t xml:space="preserve">     MOVE-CORRESPONDING T_SELECT TO R_QSTATE.</w:t>
        <w:br/>
        <w:t xml:space="preserve">     APPEND R_QSTATE.</w:t>
        <w:br/>
        <w:t xml:space="preserve">   ENDLOOP.</w:t>
        <w:br/>
        <w:t>*</w:t>
        <w:br/>
        <w:t xml:space="preserve">   LOOP AT T_SELECT WHERE FIELDNM = 'DATUM'.</w:t>
        <w:br/>
        <w:t xml:space="preserve">     MOVE-CORRESPONDING T_SELECT TO R_DATUM.</w:t>
        <w:br/>
        <w:t xml:space="preserve">     APPEND R_DATUM.</w:t>
        <w:br/>
        <w:t xml:space="preserve">   ENDLOOP.</w:t>
        <w:br/>
        <w:t xml:space="preserve">   IF R_DATUM[] IS INITIAL .</w:t>
        <w:br/>
        <w:t xml:space="preserve">     LOOP AT T_SELECT WHERE FIELDNM = 'BACKDAYS'.</w:t>
        <w:br/>
        <w:t xml:space="preserve">       R_DATUM-SIGN = 'I' .</w:t>
        <w:br/>
        <w:t xml:space="preserve">        R_DATUM-OPTION = 'GE' .</w:t>
        <w:br/>
        <w:t xml:space="preserve">         BACKDAYS = T_SELECT-LOW .</w:t>
        <w:br/>
        <w:t xml:space="preserve">         DATE_FROM = SY-DATUM - BACKDAYS .</w:t>
        <w:br/>
        <w:t xml:space="preserve">         R_DATUM-LOW = DATE_FROM .</w:t>
        <w:br/>
        <w:t xml:space="preserve">         APPEND R_DATUM.</w:t>
        <w:br/>
        <w:t xml:space="preserve">         EXIT.</w:t>
        <w:br/>
        <w:t xml:space="preserve">     ENDLOOP.</w:t>
        <w:br/>
        <w:t xml:space="preserve">     IF R_DATUM[] IS INITIAL .</w:t>
        <w:br/>
        <w:t xml:space="preserve">       R_DATUM-SIGN = 'I' .</w:t>
        <w:br/>
        <w:t xml:space="preserve">        R_DATUM-OPTION = 'GE' .</w:t>
        <w:br/>
        <w:t xml:space="preserve">         BACKDAYS = 1 .</w:t>
        <w:br/>
        <w:t xml:space="preserve">         DATE_FROM = SY-DATUM - BACKDAYS .</w:t>
        <w:br/>
        <w:t xml:space="preserve">         R_DATUM-LOW = DATE_FROM .</w:t>
        <w:br/>
        <w:t xml:space="preserve">       APPEND R_DATUM.</w:t>
        <w:br/>
        <w:t xml:space="preserve">     ENDIF .</w:t>
        <w:br/>
        <w:t xml:space="preserve">   ENDIF.</w:t>
        <w:br/>
        <w:t xml:space="preserve">  IF R_CREDATE[] IS INITIAL.</w:t>
        <w:br/>
        <w:t xml:space="preserve">    R_CREDATE[] = R_DATUM[] .</w:t>
        <w:br/>
        <w:t xml:space="preserve">  ENDIF.</w:t>
        <w:br/>
        <w:t xml:space="preserve">  SY_DATLO = SY-DATUM .        " Appl Server's Date</w:t>
        <w:br/>
        <w:t xml:space="preserve">  SY_TIMLO = SY-UZEIT.</w:t>
        <w:br/>
        <w:t>*--- Retrieve data</w:t>
        <w:br/>
        <w:t xml:space="preserve">  CLEAR IS_ALERT .</w:t>
        <w:br/>
        <w:t xml:space="preserve">  REFRESH T_DATA .</w:t>
        <w:br/>
        <w:t xml:space="preserve">   SELECT *</w:t>
        <w:br/>
        <w:t xml:space="preserve">      FROM APQI</w:t>
        <w:br/>
        <w:t xml:space="preserve">      INTO CORRESPONDING FIELDS OF TABLE T_DATA</w:t>
        <w:br/>
        <w:t xml:space="preserve">      WHERE DESTSYS  = SPACE       "In Batch-Input always SPACE</w:t>
        <w:br/>
        <w:t xml:space="preserve">        AND DESTAPP  = SPACE       "In Batch-Input always SPACE</w:t>
        <w:br/>
        <w:t xml:space="preserve">        AND FORMID  = SPACE        "In Batch-Input always SPACE</w:t>
        <w:br/>
        <w:t xml:space="preserve">        AND QATTRIB  = SPACE       "In Batch-Input always SPACE</w:t>
        <w:br/>
        <w:t xml:space="preserve">        AND GROUPID IN R_GROUPID</w:t>
        <w:br/>
        <w:t xml:space="preserve">        AND DATATYP IN  R_DATATYP</w:t>
        <w:br/>
        <w:t xml:space="preserve">        AND CREATOR IN R_CREATOR</w:t>
        <w:br/>
        <w:t xml:space="preserve">        AND CREDATE IN R_CREDATE</w:t>
        <w:br/>
        <w:t xml:space="preserve">        AND CRETIME IN R_CRETIME</w:t>
        <w:br/>
        <w:t xml:space="preserve">        AND QSTATE IN R_QSTATE.</w:t>
        <w:br/>
        <w:t xml:space="preserve">  LOOP AT T_DATA.</w:t>
        <w:br/>
        <w:t xml:space="preserve">    SY_TABIX = SY-TABIX .</w:t>
        <w:br/>
        <w:t xml:space="preserve">     CALL FUNCTION '/SKN/F_SW_01_01_BDC_STATUS'</w:t>
        <w:br/>
        <w:t xml:space="preserve">       EXPORTING</w:t>
        <w:br/>
        <w:t xml:space="preserve">         QSTATE            = T_DATA-QSTATE</w:t>
        <w:br/>
        <w:t xml:space="preserve">      IMPORTING</w:t>
        <w:br/>
        <w:t xml:space="preserve">        STATUS_DESC       = T_DATA-STATUS_DESC</w:t>
        <w:br/>
        <w:t xml:space="preserve">        STATE_COLOR       = T_DATA-STATE_COLOR</w:t>
        <w:br/>
        <w:t xml:space="preserve">        STATE_ICON        = T_DATA-STATE_ICON               .</w:t>
        <w:br/>
        <w:t xml:space="preserve">    MODIFY T_DATA INDEX SY_TABIX.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T_DATA-STATE_COLOR IN R_STATE_COLOR.</w:t>
        <w:br/>
        <w:t xml:space="preserve">      DELETE T_DATA INDEX SY_TABIX.</w:t>
        <w:br/>
        <w:t xml:space="preserve">    ENDIF.</w:t>
        <w:br/>
        <w:t xml:space="preserve">  ENDLOOP.</w:t>
        <w:br/>
        <w:t>*-- Fill Duration Value</w:t>
        <w:br/>
        <w:t xml:space="preserve"> LOOP AT T_DATA .</w:t>
        <w:br/>
        <w:t xml:space="preserve">   SY_TABIX = SY-TABIX.</w:t>
        <w:br/>
        <w:t xml:space="preserve">   T_DATA-DURATION_UNIT = LV_DURATION_UNIT.</w:t>
        <w:br/>
        <w:t xml:space="preserve">    CALL FUNCTION '/SKN/F_SW_GET_TIME_DIFF'</w:t>
        <w:br/>
        <w:t xml:space="preserve">        EXPORTING</w:t>
        <w:br/>
        <w:t xml:space="preserve">          D_FROM            = T_DATA-CREDATE</w:t>
        <w:br/>
        <w:t xml:space="preserve">          T_FROM            = T_DATA-CRETIME</w:t>
        <w:br/>
        <w:t xml:space="preserve">          D_TO              = SY_DATLO</w:t>
        <w:br/>
        <w:t xml:space="preserve">          T_TO              = SY_TIMLO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MODIFY T_DATA INDEX SY_TABIX .</w:t>
        <w:br/>
        <w:t xml:space="preserve"> ENDLOOP .</w:t>
        <w:br/>
        <w:t xml:space="preserve"> DELETE T_DATA WHERE DURATION NOT IN R_DURATION.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