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7F2" w:rsidRDefault="00C87FC4">
      <w:pPr>
        <w:pStyle w:val="1"/>
      </w:pPr>
      <w:r>
        <w:t>Exception Indicator: CO-PA: Incorrect records from SD - SW_10_05_COPA_ERRORS</w:t>
      </w:r>
    </w:p>
    <w:p w:rsidR="00CD67F2" w:rsidRDefault="00CD67F2"/>
    <w:p w:rsidR="00CD67F2" w:rsidRDefault="00C87FC4">
      <w:pPr>
        <w:pStyle w:val="21"/>
      </w:pPr>
      <w:r>
        <w:t>General Overview</w:t>
      </w:r>
    </w:p>
    <w:p w:rsidR="00CD67F2" w:rsidRDefault="00C87FC4">
      <w:r>
        <w:t>This Exception Indicator surfaces profitability (CO-PA) update errors that SAP logged while processing Sales and Distribution documents, so finance and SD teams</w:t>
      </w:r>
      <w:r>
        <w:t xml:space="preserve"> can see which billing-related postings failed costing integration and why.</w:t>
      </w:r>
    </w:p>
    <w:p w:rsidR="00CD67F2" w:rsidRDefault="00C87FC4">
      <w:r>
        <w:t>This EI serves as an essential control for revenue recognition and margin governance by:</w:t>
      </w:r>
    </w:p>
    <w:p w:rsidR="00CD67F2" w:rsidRDefault="00C87FC4">
      <w:pPr>
        <w:pStyle w:val="a0"/>
      </w:pPr>
      <w:r>
        <w:t>Highlighting document-level profitability update failures before they distort period report</w:t>
      </w:r>
      <w:r>
        <w:t>ing or account assignments</w:t>
      </w:r>
    </w:p>
    <w:p w:rsidR="00CD67F2" w:rsidRDefault="00C87FC4">
      <w:pPr>
        <w:pStyle w:val="a0"/>
      </w:pPr>
      <w:r>
        <w:t>Giving controllers traceable links between error messages and the underlying SD objects for investigation and correction</w:t>
      </w:r>
    </w:p>
    <w:p w:rsidR="00CD67F2" w:rsidRDefault="00C87FC4">
      <w:pPr>
        <w:pStyle w:val="a0"/>
      </w:pPr>
      <w:r>
        <w:t>Supporting prioritization of master data or condition issues that block successful COPA updates</w:t>
      </w:r>
    </w:p>
    <w:p w:rsidR="00CD67F2" w:rsidRDefault="00C87FC4">
      <w:pPr>
        <w:pStyle w:val="a0"/>
      </w:pPr>
      <w:r>
        <w:t>Enabling aud</w:t>
      </w:r>
      <w:r>
        <w:t>it evidence that exceptional costing messages were reviewed during close or ongoing monitoring</w:t>
      </w:r>
    </w:p>
    <w:p w:rsidR="00CD67F2" w:rsidRDefault="00C87FC4">
      <w:pPr>
        <w:pStyle w:val="a0"/>
      </w:pPr>
      <w:r>
        <w:t>Reducing silent data gaps where billing documents exist but profitability segments could not be updated</w:t>
      </w:r>
    </w:p>
    <w:p w:rsidR="00CD67F2" w:rsidRDefault="00C87FC4">
      <w:r>
        <w:t xml:space="preserve">Typical use spans month-end close, post-billing reviews, </w:t>
      </w:r>
      <w:r>
        <w:t>and reactive monitoring after pricing or master data changes. Teams reconcile the listed cases with billing and condition maintenance, then reprocess or correct data as needed.</w:t>
      </w:r>
    </w:p>
    <w:p w:rsidR="00CD67F2" w:rsidRDefault="00C87FC4">
      <w:r>
        <w:t>The routine reads profitability update error data together with sales order hea</w:t>
      </w:r>
      <w:r>
        <w:t>der and item attributes from standard SD tables.</w:t>
      </w:r>
    </w:p>
    <w:p w:rsidR="00CD67F2" w:rsidRDefault="00CD67F2"/>
    <w:p w:rsidR="00CD67F2" w:rsidRDefault="00C87FC4">
      <w:pPr>
        <w:pStyle w:val="21"/>
      </w:pPr>
      <w:r>
        <w:t>Problem Description</w:t>
      </w:r>
    </w:p>
    <w:p w:rsidR="00CD67F2" w:rsidRDefault="00C87FC4">
      <w:r>
        <w:t>Failure to monitor profitability update errors tied to SD billing processes creates multiple risks across financial reporting, operational management, and compliance:</w:t>
      </w:r>
    </w:p>
    <w:p w:rsidR="00CD67F2" w:rsidRDefault="00C87FC4">
      <w:r>
        <w:rPr>
          <w:b/>
        </w:rPr>
        <w:t>Financial and Repor</w:t>
      </w:r>
      <w:r>
        <w:rPr>
          <w:b/>
        </w:rPr>
        <w:t>ting Issues</w:t>
      </w:r>
    </w:p>
    <w:p w:rsidR="00CD67F2" w:rsidRDefault="00C87FC4">
      <w:r>
        <w:t>Unposted or partially posted profitability segments can misstate contribution margin by company, product, or customer dimension</w:t>
      </w:r>
    </w:p>
    <w:p w:rsidR="00CD67F2" w:rsidRDefault="00C87FC4">
      <w:r>
        <w:t>Delayed detection of costing integration failures complicates revenue and discount recognition during period close</w:t>
      </w:r>
    </w:p>
    <w:p w:rsidR="00CD67F2" w:rsidRDefault="00C87FC4">
      <w:r>
        <w:lastRenderedPageBreak/>
        <w:t>R</w:t>
      </w:r>
      <w:r>
        <w:t>epeated message patterns may signal systemic pricing or valuation problems that distort management reports</w:t>
      </w:r>
    </w:p>
    <w:p w:rsidR="00CD67F2" w:rsidRDefault="00C87FC4">
      <w:r>
        <w:t>Auditors may question whether management knew of persistent COPA update exceptions during sensitive reporting windows</w:t>
      </w:r>
    </w:p>
    <w:p w:rsidR="00CD67F2" w:rsidRDefault="00C87FC4">
      <w:r>
        <w:t>Cross-company views become unre</w:t>
      </w:r>
      <w:r>
        <w:t>liable when some billing documents never reach profitability reporting</w:t>
      </w:r>
    </w:p>
    <w:p w:rsidR="00CD67F2" w:rsidRDefault="00C87FC4">
      <w:r>
        <w:rPr>
          <w:b/>
        </w:rPr>
        <w:t>Operational and Control Risks</w:t>
      </w:r>
    </w:p>
    <w:p w:rsidR="00CD67F2" w:rsidRDefault="00C87FC4">
      <w:r>
        <w:t>Billing teams may complete customer invoicing while profitability updates remain broken, hiding margin leakage</w:t>
      </w:r>
    </w:p>
    <w:p w:rsidR="00CD67F2" w:rsidRDefault="00C87FC4">
      <w:r>
        <w:t>Condition or material master inconsistencies</w:t>
      </w:r>
      <w:r>
        <w:t xml:space="preserve"> can cascade into many error rows without a single monitoring point</w:t>
      </w:r>
    </w:p>
    <w:p w:rsidR="00CD67F2" w:rsidRDefault="00C87FC4">
      <w:r>
        <w:t>SD and controlling teams lack a shared queue of exceptions, so root-cause work is duplicated or skipped</w:t>
      </w:r>
    </w:p>
    <w:p w:rsidR="00CD67F2" w:rsidRDefault="00C87FC4">
      <w:r>
        <w:t>High volumes of technical messages overwhelm local inboxes when no consolidated exce</w:t>
      </w:r>
      <w:r>
        <w:t>ption view exists</w:t>
      </w:r>
    </w:p>
    <w:p w:rsidR="00CD67F2" w:rsidRDefault="00C87FC4">
      <w:r>
        <w:t>Reference document mismatches between SD and controlling stay unresolved when nobody tracks the error table</w:t>
      </w:r>
    </w:p>
    <w:p w:rsidR="00CD67F2" w:rsidRDefault="00C87FC4">
      <w:r>
        <w:rPr>
          <w:b/>
        </w:rPr>
        <w:t>Management Visibility and Decision-Making Risks</w:t>
      </w:r>
    </w:p>
    <w:p w:rsidR="00CD67F2" w:rsidRDefault="00C87FC4">
      <w:r>
        <w:t xml:space="preserve">Executives lose confidence in profitability dashboards when exceptions are </w:t>
      </w:r>
      <w:r>
        <w:t>discovered late in the close cycle</w:t>
      </w:r>
    </w:p>
    <w:p w:rsidR="00CD67F2" w:rsidRDefault="00C87FC4">
      <w:r>
        <w:t>Strategic pricing or rebate decisions lack a reliable profitability trail when updates fail silently</w:t>
      </w:r>
    </w:p>
    <w:p w:rsidR="00CD67F2" w:rsidRDefault="00C87FC4">
      <w:r>
        <w:t>Concentrations of errors in specific sales organizations or channels go unnoticed without systematic surveillance</w:t>
      </w:r>
    </w:p>
    <w:p w:rsidR="00CD67F2" w:rsidRDefault="00C87FC4">
      <w:r>
        <w:t>Custom</w:t>
      </w:r>
      <w:r>
        <w:t>er profitability analyses skew toward documents that updated successfully, masking problem accounts</w:t>
      </w:r>
    </w:p>
    <w:p w:rsidR="00CD67F2" w:rsidRDefault="00CD67F2"/>
    <w:p w:rsidR="00CD67F2" w:rsidRDefault="00C87FC4">
      <w:pPr>
        <w:pStyle w:val="21"/>
      </w:pPr>
      <w:r>
        <w:t>Suggested Resolution</w:t>
      </w:r>
    </w:p>
    <w:p w:rsidR="00CD67F2" w:rsidRDefault="00C87FC4">
      <w:r>
        <w:rPr>
          <w:b/>
        </w:rPr>
        <w:t>Immediate Response</w:t>
      </w:r>
    </w:p>
    <w:p w:rsidR="00CD67F2" w:rsidRDefault="00C87FC4">
      <w:r>
        <w:t>Review the surfaced error lines, message text, and referenced SD documents to confirm business impact and urgency</w:t>
      </w:r>
    </w:p>
    <w:p w:rsidR="00CD67F2" w:rsidRDefault="00C87FC4">
      <w:r>
        <w:lastRenderedPageBreak/>
        <w:t>O</w:t>
      </w:r>
      <w:r>
        <w:t>pen the relevant billing or sales documents in VA03 or VF03 to validate pricing, account assignment, and partner data</w:t>
      </w:r>
    </w:p>
    <w:p w:rsidR="00CD67F2" w:rsidRDefault="00C87FC4">
      <w:r>
        <w:t>Classify whether each case is a one-off data entry issue or a recurring configuration gap requiring broader correction</w:t>
      </w:r>
    </w:p>
    <w:p w:rsidR="00CD67F2" w:rsidRDefault="00C87FC4">
      <w:r>
        <w:t>Capture owner, expe</w:t>
      </w:r>
      <w:r>
        <w:t>cted fix date, and linkage to any customer or auditor inquiry when material amounts are involved</w:t>
      </w:r>
    </w:p>
    <w:p w:rsidR="00CD67F2" w:rsidRDefault="00C87FC4">
      <w:r>
        <w:rPr>
          <w:b/>
        </w:rPr>
        <w:t>System Assessment</w:t>
      </w:r>
    </w:p>
    <w:p w:rsidR="00CD67F2" w:rsidRDefault="00C87FC4">
      <w:r>
        <w:t>Compare current exception volume to prior periods to detect spikes after releases, pricing changes, or master data loads</w:t>
      </w:r>
    </w:p>
    <w:p w:rsidR="00CD67F2" w:rsidRDefault="00C87FC4">
      <w:r>
        <w:t xml:space="preserve">Segment findings by </w:t>
      </w:r>
      <w:r>
        <w:t>company code, sales organization, and distribution channel to localize systemic causes</w:t>
      </w:r>
    </w:p>
    <w:p w:rsidR="00CD67F2" w:rsidRDefault="00C87FC4">
      <w:r>
        <w:t>Examine message class and number patterns with application help to understand SAP’s intended corrective path</w:t>
      </w:r>
    </w:p>
    <w:p w:rsidR="00CD67F2" w:rsidRDefault="00C87FC4">
      <w:r>
        <w:t>Validate that organizational and material masters used on th</w:t>
      </w:r>
      <w:r>
        <w:t>e documents align with active profitability characteristics</w:t>
      </w:r>
    </w:p>
    <w:p w:rsidR="00CD67F2" w:rsidRDefault="00C87FC4">
      <w:r>
        <w:t>Confirm transport and customizing consistency between SD pricing procedures and COPA valuation settings</w:t>
      </w:r>
    </w:p>
    <w:p w:rsidR="00CD67F2" w:rsidRDefault="00C87FC4">
      <w:r>
        <w:rPr>
          <w:b/>
        </w:rPr>
        <w:t>Corrective Actions</w:t>
      </w:r>
    </w:p>
    <w:p w:rsidR="00CD67F2" w:rsidRDefault="00C87FC4">
      <w:r>
        <w:t xml:space="preserve">Correct master data, conditions, or account assignments, then re-execute </w:t>
      </w:r>
      <w:r>
        <w:t>profitability updates or follow SAP’s recommended programs for the message at hand</w:t>
      </w:r>
    </w:p>
    <w:p w:rsidR="00CD67F2" w:rsidRDefault="00C87FC4">
      <w:r>
        <w:t>Engage controlling owners to adjust characteristic derivation or valuation strategy when legitimate business changes drive new combinations</w:t>
      </w:r>
    </w:p>
    <w:p w:rsidR="00CD67F2" w:rsidRDefault="00C87FC4">
      <w:r>
        <w:t>Document remediation steps and ev</w:t>
      </w:r>
      <w:r>
        <w:t>idence for audit when errors touched posted revenue or statutory reporting</w:t>
      </w:r>
    </w:p>
    <w:p w:rsidR="00CD67F2" w:rsidRDefault="00C87FC4">
      <w:r>
        <w:t>Schedule recurring monitoring after major pricing campaigns so new combinations are validated before billing peaks</w:t>
      </w:r>
    </w:p>
    <w:p w:rsidR="00CD67F2" w:rsidRDefault="00C87FC4">
      <w:r>
        <w:t>Brief key users on how to interpret the monitor’s severity present</w:t>
      </w:r>
      <w:r>
        <w:t>ation so red items receive timely escalation</w:t>
      </w:r>
    </w:p>
    <w:p w:rsidR="00CD67F2" w:rsidRDefault="00CD67F2"/>
    <w:p w:rsidR="00CD67F2" w:rsidRDefault="00C87FC4">
      <w:pPr>
        <w:pStyle w:val="21"/>
      </w:pPr>
      <w:r>
        <w:t>Parameters</w:t>
      </w:r>
    </w:p>
    <w:p w:rsidR="00CD67F2" w:rsidRDefault="00CD67F2"/>
    <w:p w:rsidR="00CD67F2" w:rsidRDefault="00C87FC4">
      <w:pPr>
        <w:pStyle w:val="31"/>
      </w:pPr>
      <w:r>
        <w:lastRenderedPageBreak/>
        <w:t>Parameters Reference Table</w:t>
      </w:r>
    </w:p>
    <w:p w:rsidR="00CD67F2" w:rsidRDefault="00C87FC4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77"/>
        <w:gridCol w:w="1139"/>
        <w:gridCol w:w="1333"/>
        <w:gridCol w:w="640"/>
        <w:gridCol w:w="663"/>
        <w:gridCol w:w="748"/>
        <w:gridCol w:w="1968"/>
        <w:gridCol w:w="1988"/>
      </w:tblGrid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rPr>
                <w:b/>
              </w:rPr>
              <w:t>Domain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AUART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Sales Document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AUART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AUART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AUDAT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Document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AUDAT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DATUM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AWORG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Reference Org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AWORG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AWORG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AWREF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Reference Document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AWREF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AWREF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AWSYS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Logical System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LOGSYSTEM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LOGSYS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AWTYP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Reference Transact.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AWTYP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AWTYP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Back 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D67F2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D67F2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D67F2"/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BMENG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Confirmed Quantity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BMENG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MENG13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BRGEW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Gross Weight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BRGEW_15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MENG15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BTCI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FLAG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FLAG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BUKRS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EDATU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Delivery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EDATU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DATUM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Created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DATUM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Created by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USNAM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ERZET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TIMS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ERZET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UZEIT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ETENR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Schedule Line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ETENR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ETENR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FAKWR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Billing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FAKWR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WERTV8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FKART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Billing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FKART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FKART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FKDAT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Billing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FKDAT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DATUM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2</w:t>
            </w:r>
            <w:r>
              <w:lastRenderedPageBreak/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lastRenderedPageBreak/>
              <w:t>FPLNR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 xml:space="preserve">Billing Plan </w:t>
            </w:r>
            <w:r>
              <w:lastRenderedPageBreak/>
              <w:t>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lastRenderedPageBreak/>
              <w:t>CHA</w:t>
            </w:r>
            <w:r>
              <w:lastRenderedPageBreak/>
              <w:t>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lastRenderedPageBreak/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FPLNR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FPLNR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lastRenderedPageBreak/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FPLTR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Item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FPLTR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FPLTR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GEWEI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 xml:space="preserve">Unit of </w:t>
            </w:r>
            <w:r>
              <w:t>Weight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GEWEI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MEINS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GSBER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Business Area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GSBER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GSBER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HWAER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Local 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HWAER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WAERS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KBMENG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Cumul.confirmed qty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KBMENG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MENG15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KINAK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Inactive condition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KINAK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KINAK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KLMENG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Cumul.confirmed qty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KLMENG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MENG15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KNTYP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Condition 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KNTYP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KNTYP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KSCHL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Condition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KSCHA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KSCHL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Statistical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XFELD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KUNAG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Sold-to party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KUNAG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KUNNR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KWERT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Condition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KWERT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WERTV7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KWMENG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Order Quantity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KWMENG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MENG15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KZZUAB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Debit/Credit 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SHKZG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SHKZG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LMENG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Required quantity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LMENG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MENG13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LOEKZ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Deleted record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QGEL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QKZ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LSMENG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Required deliv. qty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LSMENG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MENG15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MANDT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Client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CLNT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MANDT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MANDT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Material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MATNR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MEINS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Base Unit of Measure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MEINS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MEINS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41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MSGID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Message Class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SYMSGID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ARBGB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42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MSGNO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Message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SYMSGNO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SYMSGNO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43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MSGTY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Message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SYMSGTY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SYCHAR01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lastRenderedPageBreak/>
              <w:t>44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MSGV1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Message Variable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SYMSGV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SYCHAR50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45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MSGV2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Message Variable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SYMSGV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SYCHAR50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46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MSGV3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Message Variable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SYMSGV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SYCHAR50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47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MSGV4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Message Variable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SYMSGV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SYCHAR50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48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NETWR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Net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NETWR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WERTV8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49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NTGEW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Net Weight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NTGEW_15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MENG15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PAOBJNR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Profitab. Segmt No.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RKEOBJNR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RKEOBJNR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51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PERIV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Fiscal Year Variant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PERIV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PERIV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52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POSNR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Item (SD)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POSNR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POSNR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53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PRCTR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Profit Center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PRCTR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PRCTR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54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SPART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Division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SPART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SPART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55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STATE_COLOR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State Color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/SKN/E_SW_STATE_COLOR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/SKN/D_SW_STATE_COLOR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56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STATE_DESC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SW Message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255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/SKN/E_SW_TEXT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/SKN/D_SW_LTEXT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57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STATE_ICON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State Icon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/SKN/E_SW_STATE_ICON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ICON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58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STUNR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Step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STUNR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STUNR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59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SD Document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VBELN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VBTYP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SD document categ.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VBTYP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VBTYP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61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VDATU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Update date: stats.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MC_VDATUM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DATUM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62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Sales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VKORG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63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VOLEH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Volume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VOLEH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MEINS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64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VOLUM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Volume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VOLUM_15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MENG15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65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VRGNG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Business Transaction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CO_VORGANG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J_VORGANG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6</w:t>
            </w:r>
            <w:r>
              <w:lastRenderedPageBreak/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lastRenderedPageBreak/>
              <w:t>VRKME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Sales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UNI</w:t>
            </w:r>
            <w:r>
              <w:lastRenderedPageBreak/>
              <w:t>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lastRenderedPageBreak/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VRKME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MEINS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lastRenderedPageBreak/>
              <w:t>67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Distribution Channel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VTWEG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68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WAERK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WAERS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69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WERKS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Plant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WERKS_EXT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WERKS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70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WMENG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Order quantity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WMENG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MENG13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71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ZAEHK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Counter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DZAEHK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ZAEHK</w:t>
            </w:r>
          </w:p>
        </w:tc>
      </w:tr>
      <w:tr w:rsidR="00CD67F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72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ZAEHLER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Counter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AEERROR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NUM2</w:t>
            </w:r>
          </w:p>
        </w:tc>
      </w:tr>
    </w:tbl>
    <w:p w:rsidR="00CD67F2" w:rsidRDefault="00CD67F2"/>
    <w:p w:rsidR="00CD67F2" w:rsidRDefault="00CD67F2"/>
    <w:p w:rsidR="00CD67F2" w:rsidRDefault="00C87FC4">
      <w:pPr>
        <w:pStyle w:val="31"/>
      </w:pPr>
      <w:r>
        <w:t>Parameter Configuration Guidelines</w:t>
      </w:r>
    </w:p>
    <w:p w:rsidR="00CD67F2" w:rsidRDefault="00C87FC4">
      <w:r>
        <w:t xml:space="preserve">IMPORTANT: Configure ALL </w:t>
      </w:r>
      <w:r>
        <w:t>72 parameters listed in the Parameters Reference Table when tuning this EI; each influences selection, enrichment, or displayed context for profitability update issues originating in SD.</w:t>
      </w:r>
    </w:p>
    <w:p w:rsidR="00CD67F2" w:rsidRDefault="00C87FC4">
      <w:r>
        <w:rPr>
          <w:b/>
        </w:rPr>
        <w:t>AUART</w:t>
      </w:r>
      <w:r>
        <w:t xml:space="preserve"> (Sales Document Type)</w:t>
      </w:r>
    </w:p>
    <w:p w:rsidR="00CD67F2" w:rsidRDefault="00C87FC4">
      <w:r>
        <w:t>Limits profitability-update error lines t</w:t>
      </w:r>
      <w:r>
        <w:t>o cases where the related sales header attribute "sales document type" (AUART) matches the operator ranges you maintain.</w:t>
      </w:r>
    </w:p>
    <w:p w:rsidR="00CD67F2" w:rsidRDefault="00C87FC4">
      <w:r>
        <w:rPr>
          <w:b/>
        </w:rPr>
        <w:t>AUDAT</w:t>
      </w:r>
      <w:r>
        <w:t xml:space="preserve"> (Document Date)</w:t>
      </w:r>
    </w:p>
    <w:p w:rsidR="00CD67F2" w:rsidRDefault="00C87FC4">
      <w:r>
        <w:t>Uses "document date" from the joined billing order context so investigators only see errors whose AUDAT values fa</w:t>
      </w:r>
      <w:r>
        <w:t>ll inside the declared intervals.</w:t>
      </w:r>
    </w:p>
    <w:p w:rsidR="00CD67F2" w:rsidRDefault="00C87FC4">
      <w:r>
        <w:rPr>
          <w:b/>
        </w:rPr>
        <w:t>AWORG</w:t>
      </w:r>
      <w:r>
        <w:t xml:space="preserve"> (Reference Org Unit)</w:t>
      </w:r>
    </w:p>
    <w:p w:rsidR="00CD67F2" w:rsidRDefault="00C87FC4">
      <w:r>
        <w:t>After the primary database selection, rows are discarded unless the AWORG side of the profitability error record still satisfies your "reference org unit" filter.</w:t>
      </w:r>
    </w:p>
    <w:p w:rsidR="00CD67F2" w:rsidRDefault="00C87FC4">
      <w:r>
        <w:rPr>
          <w:b/>
        </w:rPr>
        <w:t>AWREF</w:t>
      </w:r>
      <w:r>
        <w:t xml:space="preserve"> (Reference Document)</w:t>
      </w:r>
    </w:p>
    <w:p w:rsidR="00CD67F2" w:rsidRDefault="00C87FC4">
      <w:r>
        <w:t>Narrows the exception population by comparing each row's AWREF value against the selection table, using the business label "reference document" as the column meaning.</w:t>
      </w:r>
    </w:p>
    <w:p w:rsidR="00CD67F2" w:rsidRDefault="00C87FC4">
      <w:r>
        <w:rPr>
          <w:b/>
        </w:rPr>
        <w:t>AWSYS</w:t>
      </w:r>
      <w:r>
        <w:t xml:space="preserve"> (Logical System)</w:t>
      </w:r>
    </w:p>
    <w:p w:rsidR="00CD67F2" w:rsidRDefault="00C87FC4">
      <w:r>
        <w:t>Supports month-end reviews by enforcing "logical system" constrain</w:t>
      </w:r>
      <w:r>
        <w:t>ts through AWSYS, independent of how message text is formatted later.</w:t>
      </w:r>
    </w:p>
    <w:p w:rsidR="00CD67F2" w:rsidRDefault="00C87FC4">
      <w:r>
        <w:rPr>
          <w:b/>
        </w:rPr>
        <w:t>AWTYP</w:t>
      </w:r>
      <w:r>
        <w:t xml:space="preserve"> (Reference Transact.)</w:t>
      </w:r>
    </w:p>
    <w:p w:rsidR="00CD67F2" w:rsidRDefault="00C87FC4">
      <w:r>
        <w:lastRenderedPageBreak/>
        <w:t>Aligns the monitor with organizational master data when AWTYP is filled, because "reference transact." is evaluated against the persisted error line and its S</w:t>
      </w:r>
      <w:r>
        <w:t>D joins.</w:t>
      </w:r>
    </w:p>
    <w:p w:rsidR="00CD67F2" w:rsidRDefault="00C87FC4">
      <w:r>
        <w:rPr>
          <w:b/>
        </w:rPr>
        <w:t>BACKDAYS</w:t>
      </w:r>
      <w:r>
        <w:t xml:space="preserve"> (Back days)</w:t>
      </w:r>
    </w:p>
    <w:p w:rsidR="00CD67F2" w:rsidRDefault="00C87FC4">
      <w:r>
        <w:t>BACKDAYS defines the historical monitoring window by specifying how many days backward from today to retrieve records. 0 – today, 1 – today + yesterday etc.</w:t>
      </w:r>
    </w:p>
    <w:p w:rsidR="00CD67F2" w:rsidRDefault="00C87FC4">
      <w:r>
        <w:t>Backdays is based on ERDAT</w:t>
      </w:r>
    </w:p>
    <w:p w:rsidR="00CD67F2" w:rsidRDefault="00C87FC4">
      <w:r>
        <w:rPr>
          <w:b/>
        </w:rPr>
        <w:t>BMENG</w:t>
      </w:r>
      <w:r>
        <w:t xml:space="preserve"> (Confirmed Quantity)</w:t>
      </w:r>
    </w:p>
    <w:p w:rsidR="00CD67F2" w:rsidRDefault="00C87FC4">
      <w:r>
        <w:t xml:space="preserve">When left open </w:t>
      </w:r>
      <w:r>
        <w:t>according to framework rules, BMENG does not restrict "confirmed quantity"; when restricted, only matching postings stay in the working set.</w:t>
      </w:r>
    </w:p>
    <w:p w:rsidR="00CD67F2" w:rsidRDefault="00C87FC4">
      <w:r>
        <w:rPr>
          <w:b/>
        </w:rPr>
        <w:t>BRGEW</w:t>
      </w:r>
      <w:r>
        <w:t xml:space="preserve"> (Gross Weight)</w:t>
      </w:r>
    </w:p>
    <w:p w:rsidR="00CD67F2" w:rsidRDefault="00C87FC4">
      <w:r>
        <w:t>Limits profitability-update error lines to cases where the related sales header attribute "gro</w:t>
      </w:r>
      <w:r>
        <w:t>ss weight" (BRGEW) matches the operator ranges you maintain.</w:t>
      </w:r>
    </w:p>
    <w:p w:rsidR="00CD67F2" w:rsidRDefault="00C87FC4">
      <w:r>
        <w:rPr>
          <w:b/>
        </w:rPr>
        <w:t>BTCI</w:t>
      </w:r>
      <w:r>
        <w:t xml:space="preserve"> (Indicator)</w:t>
      </w:r>
    </w:p>
    <w:p w:rsidR="00CD67F2" w:rsidRDefault="00C87FC4">
      <w:r>
        <w:t>Uses "indicator" from the joined billing order context so investigators only see errors whose BTCI values fall inside the declared intervals.</w:t>
      </w:r>
    </w:p>
    <w:p w:rsidR="00CD67F2" w:rsidRDefault="00C87FC4">
      <w:r>
        <w:rPr>
          <w:b/>
        </w:rPr>
        <w:t>BUKRS</w:t>
      </w:r>
      <w:r>
        <w:t xml:space="preserve"> (Company Code)</w:t>
      </w:r>
    </w:p>
    <w:p w:rsidR="00CD67F2" w:rsidRDefault="00C87FC4">
      <w:r>
        <w:t>After the prima</w:t>
      </w:r>
      <w:r>
        <w:t>ry database selection, rows are discarded unless the BUKRS side of the profitability error record still satisfies your "company code" filter.</w:t>
      </w:r>
    </w:p>
    <w:p w:rsidR="00CD67F2" w:rsidRDefault="00C87FC4">
      <w:r>
        <w:rPr>
          <w:b/>
        </w:rPr>
        <w:t>EDATU</w:t>
      </w:r>
      <w:r>
        <w:t xml:space="preserve"> (Delivery Date)</w:t>
      </w:r>
    </w:p>
    <w:p w:rsidR="00CD67F2" w:rsidRDefault="00C87FC4">
      <w:r>
        <w:t>Narrows the exception population by comparing each row's EDATU value against the selection t</w:t>
      </w:r>
      <w:r>
        <w:t>able, using the business label "delivery date" as the column meaning.</w:t>
      </w:r>
    </w:p>
    <w:p w:rsidR="00CD67F2" w:rsidRDefault="00C87FC4">
      <w:r>
        <w:rPr>
          <w:b/>
        </w:rPr>
        <w:t>ERDAT</w:t>
      </w:r>
      <w:r>
        <w:t xml:space="preserve"> (Created On)</w:t>
      </w:r>
    </w:p>
    <w:p w:rsidR="00CD67F2" w:rsidRDefault="00C87FC4">
      <w:r>
        <w:t>Supports month-end reviews by enforcing "created on" constraints through ERDAT, independent of how message text is formatted later.</w:t>
      </w:r>
    </w:p>
    <w:p w:rsidR="00CD67F2" w:rsidRDefault="00C87FC4">
      <w:r>
        <w:rPr>
          <w:b/>
        </w:rPr>
        <w:t>ERNAM</w:t>
      </w:r>
      <w:r>
        <w:t xml:space="preserve"> (Created by)</w:t>
      </w:r>
    </w:p>
    <w:p w:rsidR="00CD67F2" w:rsidRDefault="00C87FC4">
      <w:r>
        <w:t>Aligns the monit</w:t>
      </w:r>
      <w:r>
        <w:t>or with organizational master data when ERNAM is filled, because "created by" is evaluated against the persisted error line and its SD joins.</w:t>
      </w:r>
    </w:p>
    <w:p w:rsidR="00CD67F2" w:rsidRDefault="00C87FC4">
      <w:r>
        <w:rPr>
          <w:b/>
        </w:rPr>
        <w:t>ERZET</w:t>
      </w:r>
      <w:r>
        <w:t xml:space="preserve"> (Time)</w:t>
      </w:r>
    </w:p>
    <w:p w:rsidR="00CD67F2" w:rsidRDefault="00C87FC4">
      <w:r>
        <w:lastRenderedPageBreak/>
        <w:t>Keeps long error lists manageable: without a bound on "time" (ERZET), unrelated document categories w</w:t>
      </w:r>
      <w:r>
        <w:t>ould remain visible.</w:t>
      </w:r>
    </w:p>
    <w:p w:rsidR="00CD67F2" w:rsidRDefault="00C87FC4">
      <w:r>
        <w:rPr>
          <w:b/>
        </w:rPr>
        <w:t>ETENR</w:t>
      </w:r>
      <w:r>
        <w:t xml:space="preserve"> (Schedule Line Number)</w:t>
      </w:r>
    </w:p>
    <w:p w:rsidR="00CD67F2" w:rsidRDefault="00C87FC4">
      <w:r>
        <w:t>When left open according to framework rules, ETENR does not restrict "schedule line number"; when restricted, only matching postings stay in the working set.</w:t>
      </w:r>
    </w:p>
    <w:p w:rsidR="00CD67F2" w:rsidRDefault="00C87FC4">
      <w:r>
        <w:rPr>
          <w:b/>
        </w:rPr>
        <w:t>FAKWR</w:t>
      </w:r>
      <w:r>
        <w:t xml:space="preserve"> (Billing value)</w:t>
      </w:r>
    </w:p>
    <w:p w:rsidR="00CD67F2" w:rsidRDefault="00C87FC4">
      <w:r>
        <w:t xml:space="preserve">Limits </w:t>
      </w:r>
      <w:r>
        <w:t>profitability-update error lines to cases where the related sales header attribute "billing value" (FAKWR) matches the operator ranges you maintain.</w:t>
      </w:r>
    </w:p>
    <w:p w:rsidR="00CD67F2" w:rsidRDefault="00C87FC4">
      <w:r>
        <w:rPr>
          <w:b/>
        </w:rPr>
        <w:t>FKART</w:t>
      </w:r>
      <w:r>
        <w:t xml:space="preserve"> (Billing Type)</w:t>
      </w:r>
    </w:p>
    <w:p w:rsidR="00CD67F2" w:rsidRDefault="00C87FC4">
      <w:r>
        <w:t>Uses "billing type" from the joined billing order context so investigators only see er</w:t>
      </w:r>
      <w:r>
        <w:t>rors whose FKART values fall inside the declared intervals.</w:t>
      </w:r>
    </w:p>
    <w:p w:rsidR="00CD67F2" w:rsidRDefault="00C87FC4">
      <w:r>
        <w:rPr>
          <w:b/>
        </w:rPr>
        <w:t>FKDAT</w:t>
      </w:r>
      <w:r>
        <w:t xml:space="preserve"> (Billing Date)</w:t>
      </w:r>
    </w:p>
    <w:p w:rsidR="00CD67F2" w:rsidRDefault="00C87FC4">
      <w:r>
        <w:t>After the primary database selection, rows are discarded unless the FKDAT side of the profitability error record still satisfies your "billing date" filter.</w:t>
      </w:r>
    </w:p>
    <w:p w:rsidR="00CD67F2" w:rsidRDefault="00C87FC4">
      <w:r>
        <w:rPr>
          <w:b/>
        </w:rPr>
        <w:t>FPLNR</w:t>
      </w:r>
      <w:r>
        <w:t xml:space="preserve"> (Billing Plan Number)</w:t>
      </w:r>
    </w:p>
    <w:p w:rsidR="00CD67F2" w:rsidRDefault="00C87FC4">
      <w:r>
        <w:t>Narrows the exception population by comparing each row's FPLNR value against the selection table, using the business label "billing plan number" as the column meaning.</w:t>
      </w:r>
    </w:p>
    <w:p w:rsidR="00CD67F2" w:rsidRDefault="00C87FC4">
      <w:r>
        <w:rPr>
          <w:b/>
        </w:rPr>
        <w:t>FPLTR</w:t>
      </w:r>
      <w:r>
        <w:t xml:space="preserve"> (Item)</w:t>
      </w:r>
    </w:p>
    <w:p w:rsidR="00CD67F2" w:rsidRDefault="00C87FC4">
      <w:r>
        <w:t>Supports month-end reviews by enforcing "item" const</w:t>
      </w:r>
      <w:r>
        <w:t>raints through FPLTR, independent of how message text is formatted later.</w:t>
      </w:r>
    </w:p>
    <w:p w:rsidR="00CD67F2" w:rsidRDefault="00C87FC4">
      <w:r>
        <w:rPr>
          <w:b/>
        </w:rPr>
        <w:t>GEWEI</w:t>
      </w:r>
      <w:r>
        <w:t xml:space="preserve"> (Unit of Weight)</w:t>
      </w:r>
    </w:p>
    <w:p w:rsidR="00CD67F2" w:rsidRDefault="00C87FC4">
      <w:r>
        <w:t>Aligns the monitor with organizational master data when GEWEI is filled, because "unit of weight" is evaluated against the persisted error line and its SD join</w:t>
      </w:r>
      <w:r>
        <w:t>s.</w:t>
      </w:r>
    </w:p>
    <w:p w:rsidR="00CD67F2" w:rsidRDefault="00C87FC4">
      <w:r>
        <w:rPr>
          <w:b/>
        </w:rPr>
        <w:t>GSBER</w:t>
      </w:r>
      <w:r>
        <w:t xml:space="preserve"> (Business Area)</w:t>
      </w:r>
    </w:p>
    <w:p w:rsidR="00CD67F2" w:rsidRDefault="00C87FC4">
      <w:r>
        <w:t>Keeps long error lists manageable: without a bound on "business area" (GSBER), unrelated document categories would remain visible.</w:t>
      </w:r>
    </w:p>
    <w:p w:rsidR="00CD67F2" w:rsidRDefault="00C87FC4">
      <w:r>
        <w:rPr>
          <w:b/>
        </w:rPr>
        <w:t>HWAER</w:t>
      </w:r>
      <w:r>
        <w:t xml:space="preserve"> (Local Currency)</w:t>
      </w:r>
    </w:p>
    <w:p w:rsidR="00CD67F2" w:rsidRDefault="00C87FC4">
      <w:r>
        <w:t>When left open according to framework rules, HWAER does not restrict "local c</w:t>
      </w:r>
      <w:r>
        <w:t>urrency"; when restricted, only matching postings stay in the working set.</w:t>
      </w:r>
    </w:p>
    <w:p w:rsidR="00CD67F2" w:rsidRDefault="00C87FC4">
      <w:r>
        <w:rPr>
          <w:b/>
        </w:rPr>
        <w:lastRenderedPageBreak/>
        <w:t>KBMENG</w:t>
      </w:r>
      <w:r>
        <w:t xml:space="preserve"> (Cumul.confirmed qty)</w:t>
      </w:r>
    </w:p>
    <w:p w:rsidR="00CD67F2" w:rsidRDefault="00C87FC4">
      <w:r>
        <w:t>Limits profitability-update error lines to cases where the related sales header attribute "cumul.confirmed qty" (KBMENG) matches the operator ranges you</w:t>
      </w:r>
      <w:r>
        <w:t xml:space="preserve"> maintain.</w:t>
      </w:r>
    </w:p>
    <w:p w:rsidR="00CD67F2" w:rsidRDefault="00C87FC4">
      <w:r>
        <w:rPr>
          <w:b/>
        </w:rPr>
        <w:t>KINAK</w:t>
      </w:r>
      <w:r>
        <w:t xml:space="preserve"> (Inactive condition)</w:t>
      </w:r>
    </w:p>
    <w:p w:rsidR="00CD67F2" w:rsidRDefault="00C87FC4">
      <w:r>
        <w:t>Uses "inactive condition" from the joined billing order context so investigators only see errors whose KINAK values fall inside the declared intervals.</w:t>
      </w:r>
    </w:p>
    <w:p w:rsidR="00CD67F2" w:rsidRDefault="00C87FC4">
      <w:r>
        <w:rPr>
          <w:b/>
        </w:rPr>
        <w:t>KLMENG</w:t>
      </w:r>
      <w:r>
        <w:t xml:space="preserve"> (Cumul.confirmed qty)</w:t>
      </w:r>
    </w:p>
    <w:p w:rsidR="00CD67F2" w:rsidRDefault="00C87FC4">
      <w:r>
        <w:t>After the primary database selection,</w:t>
      </w:r>
      <w:r>
        <w:t xml:space="preserve"> rows are discarded unless the KLMENG side of the profitability error record still satisfies your "cumul.confirmed qty" filter.</w:t>
      </w:r>
    </w:p>
    <w:p w:rsidR="00CD67F2" w:rsidRDefault="00C87FC4">
      <w:r>
        <w:rPr>
          <w:b/>
        </w:rPr>
        <w:t>KNTYP</w:t>
      </w:r>
      <w:r>
        <w:t xml:space="preserve"> (Condition category)</w:t>
      </w:r>
    </w:p>
    <w:p w:rsidR="00CD67F2" w:rsidRDefault="00C87FC4">
      <w:r>
        <w:t>Narrows the exception population by comparing each row's KNTYP value against the selection table, usi</w:t>
      </w:r>
      <w:r>
        <w:t>ng the business label "condition category" as the column meaning.</w:t>
      </w:r>
    </w:p>
    <w:p w:rsidR="00CD67F2" w:rsidRDefault="00C87FC4">
      <w:r>
        <w:rPr>
          <w:b/>
        </w:rPr>
        <w:t>KSCHL</w:t>
      </w:r>
      <w:r>
        <w:t xml:space="preserve"> (Condition Type)</w:t>
      </w:r>
    </w:p>
    <w:p w:rsidR="00CD67F2" w:rsidRDefault="00C87FC4">
      <w:r>
        <w:t>Supports month-end reviews by enforcing "condition type" constraints through KSCHL, independent of how message text is formatted later.</w:t>
      </w:r>
    </w:p>
    <w:p w:rsidR="00CD67F2" w:rsidRDefault="00C87FC4">
      <w:r>
        <w:rPr>
          <w:b/>
        </w:rPr>
        <w:t>KSTAT</w:t>
      </w:r>
      <w:r>
        <w:t xml:space="preserve"> (Statistical)</w:t>
      </w:r>
    </w:p>
    <w:p w:rsidR="00CD67F2" w:rsidRDefault="00C87FC4">
      <w:r>
        <w:t xml:space="preserve">Aligns the </w:t>
      </w:r>
      <w:r>
        <w:t>monitor with organizational master data when KSTAT is filled, because "statistical" is evaluated against the persisted error line and its SD joins.</w:t>
      </w:r>
    </w:p>
    <w:p w:rsidR="00CD67F2" w:rsidRDefault="00C87FC4">
      <w:r>
        <w:rPr>
          <w:b/>
        </w:rPr>
        <w:t>KUNAG</w:t>
      </w:r>
      <w:r>
        <w:t xml:space="preserve"> (Sold-to party)</w:t>
      </w:r>
    </w:p>
    <w:p w:rsidR="00CD67F2" w:rsidRDefault="00C87FC4">
      <w:r>
        <w:t xml:space="preserve">Keeps long error lists manageable: without a bound on "sold-to party" (KUNAG), </w:t>
      </w:r>
      <w:r>
        <w:t>unrelated document categories would remain visible.</w:t>
      </w:r>
    </w:p>
    <w:p w:rsidR="00CD67F2" w:rsidRDefault="00C87FC4">
      <w:r>
        <w:rPr>
          <w:b/>
        </w:rPr>
        <w:t>KWERT</w:t>
      </w:r>
      <w:r>
        <w:t xml:space="preserve"> (Condition value)</w:t>
      </w:r>
    </w:p>
    <w:p w:rsidR="00CD67F2" w:rsidRDefault="00C87FC4">
      <w:r>
        <w:t>When left open according to framework rules, KWERT does not restrict "condition value"; when restricted, only matching postings stay in the working set.</w:t>
      </w:r>
    </w:p>
    <w:p w:rsidR="00CD67F2" w:rsidRDefault="00C87FC4">
      <w:r>
        <w:rPr>
          <w:b/>
        </w:rPr>
        <w:t>KWMENG</w:t>
      </w:r>
      <w:r>
        <w:t xml:space="preserve"> (Order Quantity)</w:t>
      </w:r>
    </w:p>
    <w:p w:rsidR="00CD67F2" w:rsidRDefault="00C87FC4">
      <w:r>
        <w:t>Lim</w:t>
      </w:r>
      <w:r>
        <w:t>its profitability-update error lines to cases where the related sales header attribute "order quantity" (KWMENG) matches the operator ranges you maintain.</w:t>
      </w:r>
    </w:p>
    <w:p w:rsidR="00CD67F2" w:rsidRDefault="00C87FC4">
      <w:r>
        <w:rPr>
          <w:b/>
        </w:rPr>
        <w:t>KZZUAB</w:t>
      </w:r>
      <w:r>
        <w:t xml:space="preserve"> (Debit/Credit ind)</w:t>
      </w:r>
    </w:p>
    <w:p w:rsidR="00CD67F2" w:rsidRDefault="00C87FC4">
      <w:r>
        <w:lastRenderedPageBreak/>
        <w:t>Uses "debit/credit ind" from the joined billing order context so investigat</w:t>
      </w:r>
      <w:r>
        <w:t>ors only see errors whose KZZUAB values fall inside the declared intervals.</w:t>
      </w:r>
    </w:p>
    <w:p w:rsidR="00CD67F2" w:rsidRDefault="00C87FC4">
      <w:r>
        <w:rPr>
          <w:b/>
        </w:rPr>
        <w:t>LMENG</w:t>
      </w:r>
      <w:r>
        <w:t xml:space="preserve"> (Required quantity)</w:t>
      </w:r>
    </w:p>
    <w:p w:rsidR="00CD67F2" w:rsidRDefault="00C87FC4">
      <w:r>
        <w:t xml:space="preserve">After the primary database selection, rows are discarded unless the LMENG side of the profitability error record still satisfies your "required quantity" </w:t>
      </w:r>
      <w:r>
        <w:t>filter.</w:t>
      </w:r>
    </w:p>
    <w:p w:rsidR="00CD67F2" w:rsidRDefault="00C87FC4">
      <w:r>
        <w:rPr>
          <w:b/>
        </w:rPr>
        <w:t>LOEKZ</w:t>
      </w:r>
      <w:r>
        <w:t xml:space="preserve"> (Deleted record)</w:t>
      </w:r>
    </w:p>
    <w:p w:rsidR="00CD67F2" w:rsidRDefault="00C87FC4">
      <w:r>
        <w:t>Narrows the exception population by comparing each row's LOEKZ value against the selection table, using the business label "deleted record" as the column meaning.</w:t>
      </w:r>
    </w:p>
    <w:p w:rsidR="00CD67F2" w:rsidRDefault="00C87FC4">
      <w:r>
        <w:rPr>
          <w:b/>
        </w:rPr>
        <w:t>LSMENG</w:t>
      </w:r>
      <w:r>
        <w:t xml:space="preserve"> (Required deliv. qty)</w:t>
      </w:r>
    </w:p>
    <w:p w:rsidR="00CD67F2" w:rsidRDefault="00C87FC4">
      <w:r>
        <w:t>Supports month-end reviews by enf</w:t>
      </w:r>
      <w:r>
        <w:t>orcing "required deliv. qty" constraints through LSMENG, independent of how message text is formatted later.</w:t>
      </w:r>
    </w:p>
    <w:p w:rsidR="00CD67F2" w:rsidRDefault="00C87FC4">
      <w:r>
        <w:rPr>
          <w:b/>
        </w:rPr>
        <w:t>MANDT</w:t>
      </w:r>
      <w:r>
        <w:t xml:space="preserve"> (Client)</w:t>
      </w:r>
    </w:p>
    <w:p w:rsidR="00CD67F2" w:rsidRDefault="00C87FC4">
      <w:r>
        <w:t xml:space="preserve">Aligns the monitor with organizational master data when MANDT is filled, because "client" is evaluated against the persisted error </w:t>
      </w:r>
      <w:r>
        <w:t>line and its SD joins.</w:t>
      </w:r>
    </w:p>
    <w:p w:rsidR="00CD67F2" w:rsidRDefault="00C87FC4">
      <w:r>
        <w:rPr>
          <w:b/>
        </w:rPr>
        <w:t>MATNR</w:t>
      </w:r>
      <w:r>
        <w:t xml:space="preserve"> (Material)</w:t>
      </w:r>
    </w:p>
    <w:p w:rsidR="00CD67F2" w:rsidRDefault="00C87FC4">
      <w:r>
        <w:t>Keeps long error lists manageable: without a bound on "material" (MATNR), unrelated document categories would remain visible.</w:t>
      </w:r>
    </w:p>
    <w:p w:rsidR="00CD67F2" w:rsidRDefault="00C87FC4">
      <w:r>
        <w:rPr>
          <w:b/>
        </w:rPr>
        <w:t>MEINS</w:t>
      </w:r>
      <w:r>
        <w:t xml:space="preserve"> (Base Unit of Measure)</w:t>
      </w:r>
    </w:p>
    <w:p w:rsidR="00CD67F2" w:rsidRDefault="00C87FC4">
      <w:r>
        <w:t>When left open according to framework rules, MEINS does not r</w:t>
      </w:r>
      <w:r>
        <w:t>estrict "base unit of measure"; when restricted, only matching postings stay in the working set.</w:t>
      </w:r>
    </w:p>
    <w:p w:rsidR="00CD67F2" w:rsidRDefault="00C87FC4">
      <w:r>
        <w:rPr>
          <w:b/>
        </w:rPr>
        <w:t>MSGID</w:t>
      </w:r>
      <w:r>
        <w:t xml:space="preserve"> (Message Class)</w:t>
      </w:r>
    </w:p>
    <w:p w:rsidR="00CD67F2" w:rsidRDefault="00C87FC4">
      <w:r>
        <w:t>Limits profitability-update error lines to cases where the related sales header attribute "message class" (MSGID) matches the operator ra</w:t>
      </w:r>
      <w:r>
        <w:t>nges you maintain.</w:t>
      </w:r>
    </w:p>
    <w:p w:rsidR="00CD67F2" w:rsidRDefault="00C87FC4">
      <w:r>
        <w:rPr>
          <w:b/>
        </w:rPr>
        <w:t>MSGNO</w:t>
      </w:r>
      <w:r>
        <w:t xml:space="preserve"> (Message Number)</w:t>
      </w:r>
    </w:p>
    <w:p w:rsidR="00CD67F2" w:rsidRDefault="00C87FC4">
      <w:r>
        <w:t>Uses "message number" from the joined billing order context so investigators only see errors whose MSGNO values fall inside the declared intervals.</w:t>
      </w:r>
    </w:p>
    <w:p w:rsidR="00CD67F2" w:rsidRDefault="00C87FC4">
      <w:r>
        <w:rPr>
          <w:b/>
        </w:rPr>
        <w:t>MSGTY</w:t>
      </w:r>
      <w:r>
        <w:t xml:space="preserve"> (Message Type)</w:t>
      </w:r>
    </w:p>
    <w:p w:rsidR="00CD67F2" w:rsidRDefault="00C87FC4">
      <w:r>
        <w:t>After the primary database selection, rows ar</w:t>
      </w:r>
      <w:r>
        <w:t>e discarded unless the MSGTY side of the profitability error record still satisfies your "message type" filter.</w:t>
      </w:r>
    </w:p>
    <w:p w:rsidR="00CD67F2" w:rsidRDefault="00C87FC4">
      <w:r>
        <w:rPr>
          <w:b/>
        </w:rPr>
        <w:lastRenderedPageBreak/>
        <w:t>MSGV1 - MSGV4</w:t>
      </w:r>
      <w:r>
        <w:t xml:space="preserve"> (Message Variable)</w:t>
      </w:r>
    </w:p>
    <w:p w:rsidR="00CD67F2" w:rsidRDefault="00C87FC4">
      <w:r>
        <w:t xml:space="preserve">These four placeholders carry substitution values that SAP inserts into the profitability update message text; </w:t>
      </w:r>
      <w:r>
        <w:t>filtering on any combination helps reproduce the exact wording shown to users during BAPI-style message expansion.</w:t>
      </w:r>
    </w:p>
    <w:p w:rsidR="00CD67F2" w:rsidRDefault="00C87FC4">
      <w:r>
        <w:rPr>
          <w:b/>
        </w:rPr>
        <w:t>NETWR</w:t>
      </w:r>
      <w:r>
        <w:t xml:space="preserve"> (Net Value)</w:t>
      </w:r>
    </w:p>
    <w:p w:rsidR="00CD67F2" w:rsidRDefault="00C87FC4">
      <w:r>
        <w:t>When left open according to framework rules, NETWR does not restrict "net value"; when restricted, only matching postings s</w:t>
      </w:r>
      <w:r>
        <w:t>tay in the working set.</w:t>
      </w:r>
    </w:p>
    <w:p w:rsidR="00CD67F2" w:rsidRDefault="00C87FC4">
      <w:r>
        <w:rPr>
          <w:b/>
        </w:rPr>
        <w:t>NTGEW</w:t>
      </w:r>
      <w:r>
        <w:t xml:space="preserve"> (Net Weight)</w:t>
      </w:r>
    </w:p>
    <w:p w:rsidR="00CD67F2" w:rsidRDefault="00C87FC4">
      <w:r>
        <w:t>Limits profitability-update error lines to cases where the related sales header attribute "net weight" (NTGEW) matches the operator ranges you maintain.</w:t>
      </w:r>
    </w:p>
    <w:p w:rsidR="00CD67F2" w:rsidRDefault="00C87FC4">
      <w:r>
        <w:rPr>
          <w:b/>
        </w:rPr>
        <w:t>PAOBJNR</w:t>
      </w:r>
      <w:r>
        <w:t xml:space="preserve"> (Profitab. Segmt No.)</w:t>
      </w:r>
    </w:p>
    <w:p w:rsidR="00CD67F2" w:rsidRDefault="00C87FC4">
      <w:r>
        <w:t xml:space="preserve">Uses "profitab. segmt no." </w:t>
      </w:r>
      <w:r>
        <w:t>from the joined billing order context so investigators only see errors whose PAOBJNR values fall inside the declared intervals.</w:t>
      </w:r>
    </w:p>
    <w:p w:rsidR="00CD67F2" w:rsidRDefault="00C87FC4">
      <w:r>
        <w:rPr>
          <w:b/>
        </w:rPr>
        <w:t>PERIV</w:t>
      </w:r>
      <w:r>
        <w:t xml:space="preserve"> (Fiscal Year Variant)</w:t>
      </w:r>
    </w:p>
    <w:p w:rsidR="00CD67F2" w:rsidRDefault="00C87FC4">
      <w:r>
        <w:t xml:space="preserve">After the primary database selection, rows are discarded unless the PERIV side of the profitability </w:t>
      </w:r>
      <w:r>
        <w:t>error record still satisfies your "fiscal year variant" filter.</w:t>
      </w:r>
    </w:p>
    <w:p w:rsidR="00CD67F2" w:rsidRDefault="00C87FC4">
      <w:r>
        <w:rPr>
          <w:b/>
        </w:rPr>
        <w:t>POSNR</w:t>
      </w:r>
      <w:r>
        <w:t xml:space="preserve"> (Item (SD))</w:t>
      </w:r>
    </w:p>
    <w:p w:rsidR="00CD67F2" w:rsidRDefault="00C87FC4">
      <w:r>
        <w:t>Narrows the exception population by comparing each row's POSNR value against the selection table, using the business label "item (sd)" as the column meaning.</w:t>
      </w:r>
    </w:p>
    <w:p w:rsidR="00CD67F2" w:rsidRDefault="00C87FC4">
      <w:r>
        <w:rPr>
          <w:b/>
        </w:rPr>
        <w:t>PRCTR</w:t>
      </w:r>
      <w:r>
        <w:t xml:space="preserve"> (Profit Ce</w:t>
      </w:r>
      <w:r>
        <w:t>nter)</w:t>
      </w:r>
    </w:p>
    <w:p w:rsidR="00CD67F2" w:rsidRDefault="00C87FC4">
      <w:r>
        <w:t>Supports month-end reviews by enforcing "profit center" constraints through PRCTR, independent of how message text is formatted later.</w:t>
      </w:r>
    </w:p>
    <w:p w:rsidR="00CD67F2" w:rsidRDefault="00C87FC4">
      <w:r>
        <w:rPr>
          <w:b/>
        </w:rPr>
        <w:t>SPART</w:t>
      </w:r>
      <w:r>
        <w:t xml:space="preserve"> (Division)</w:t>
      </w:r>
    </w:p>
    <w:p w:rsidR="00CD67F2" w:rsidRDefault="00C87FC4">
      <w:r>
        <w:t>Aligns the monitor with organizational master data when SPART is filled, because "division" is eva</w:t>
      </w:r>
      <w:r>
        <w:t>luated against the persisted error line and its SD joins.</w:t>
      </w:r>
    </w:p>
    <w:p w:rsidR="00CD67F2" w:rsidRDefault="00C87FC4">
      <w:r>
        <w:rPr>
          <w:b/>
        </w:rPr>
        <w:t>STATE_COLOR</w:t>
      </w:r>
      <w:r>
        <w:t xml:space="preserve"> (State Color)</w:t>
      </w:r>
    </w:p>
    <w:p w:rsidR="00CD67F2" w:rsidRDefault="00C87FC4">
      <w:r>
        <w:t>Keeps long error lists manageable: without a bound on "state color" (STATE_COLOR), unrelated document categories would remain visible.</w:t>
      </w:r>
    </w:p>
    <w:p w:rsidR="00CD67F2" w:rsidRDefault="00C87FC4">
      <w:r>
        <w:t>STATE_COLOR Options:</w:t>
      </w:r>
    </w:p>
    <w:p w:rsidR="00CD67F2" w:rsidRDefault="00C87FC4">
      <w:pPr>
        <w:pStyle w:val="a0"/>
      </w:pPr>
      <w:r>
        <w:lastRenderedPageBreak/>
        <w:t xml:space="preserve">G — Green-style </w:t>
      </w:r>
      <w:r>
        <w:t>severity token for presentation in the monitor.</w:t>
      </w:r>
    </w:p>
    <w:p w:rsidR="00CD67F2" w:rsidRDefault="00C87FC4">
      <w:pPr>
        <w:pStyle w:val="a0"/>
      </w:pPr>
      <w:r>
        <w:t>Y — Yellow-style severity token for presentation in the monitor.</w:t>
      </w:r>
    </w:p>
    <w:p w:rsidR="00CD67F2" w:rsidRDefault="00C87FC4">
      <w:pPr>
        <w:pStyle w:val="a0"/>
      </w:pPr>
      <w:r>
        <w:t>R — Red-style severity token; surfaced rows use this during message resolution.</w:t>
      </w:r>
    </w:p>
    <w:p w:rsidR="00CD67F2" w:rsidRDefault="00C87FC4">
      <w:r>
        <w:rPr>
          <w:b/>
        </w:rPr>
        <w:t>STATE_DESC</w:t>
      </w:r>
      <w:r>
        <w:t xml:space="preserve"> (SW Message)</w:t>
      </w:r>
    </w:p>
    <w:p w:rsidR="00CD67F2" w:rsidRDefault="00C87FC4">
      <w:r>
        <w:t>When left open according to framework r</w:t>
      </w:r>
      <w:r>
        <w:t>ules, STATE_DESC does not restrict "sw message"; when restricted, only matching postings stay in the working set.</w:t>
      </w:r>
    </w:p>
    <w:p w:rsidR="00CD67F2" w:rsidRDefault="00C87FC4">
      <w:r>
        <w:rPr>
          <w:b/>
        </w:rPr>
        <w:t>STATE_ICON</w:t>
      </w:r>
      <w:r>
        <w:t xml:space="preserve"> (State Icon)</w:t>
      </w:r>
    </w:p>
    <w:p w:rsidR="00CD67F2" w:rsidRDefault="00C87FC4">
      <w:r>
        <w:t>Limits profitability-update error lines to cases where the related sales header attribute "state icon" (STATE_ICON) ma</w:t>
      </w:r>
      <w:r>
        <w:t>tches the operator ranges you maintain.</w:t>
      </w:r>
    </w:p>
    <w:p w:rsidR="00CD67F2" w:rsidRDefault="00C87FC4">
      <w:r>
        <w:rPr>
          <w:b/>
        </w:rPr>
        <w:t>STUNR</w:t>
      </w:r>
      <w:r>
        <w:t xml:space="preserve"> (Step number)</w:t>
      </w:r>
    </w:p>
    <w:p w:rsidR="00CD67F2" w:rsidRDefault="00C87FC4">
      <w:r>
        <w:t>Uses "step number" from the joined billing order context so investigators only see errors whose STUNR values fall inside the declared intervals.</w:t>
      </w:r>
    </w:p>
    <w:p w:rsidR="00CD67F2" w:rsidRDefault="00C87FC4">
      <w:r>
        <w:rPr>
          <w:b/>
        </w:rPr>
        <w:t>VBELN</w:t>
      </w:r>
      <w:r>
        <w:t xml:space="preserve"> (SD Document)</w:t>
      </w:r>
    </w:p>
    <w:p w:rsidR="00CD67F2" w:rsidRDefault="00C87FC4">
      <w:r>
        <w:t xml:space="preserve">After the primary database </w:t>
      </w:r>
      <w:r>
        <w:t>selection, rows are discarded unless the VBELN side of the profitability error record still satisfies your "sd document" filter.</w:t>
      </w:r>
    </w:p>
    <w:p w:rsidR="00CD67F2" w:rsidRDefault="00C87FC4">
      <w:r>
        <w:rPr>
          <w:b/>
        </w:rPr>
        <w:t>VBTYP</w:t>
      </w:r>
      <w:r>
        <w:t xml:space="preserve"> (SD document categ.)</w:t>
      </w:r>
    </w:p>
    <w:p w:rsidR="00CD67F2" w:rsidRDefault="00C87FC4">
      <w:r>
        <w:t>Narrows the exception population by comparing each row's VBTYP value against the selection table, us</w:t>
      </w:r>
      <w:r>
        <w:t>ing the business label "sd document categ." as the column meaning.</w:t>
      </w:r>
    </w:p>
    <w:p w:rsidR="00CD67F2" w:rsidRDefault="00C87FC4">
      <w:r>
        <w:rPr>
          <w:b/>
        </w:rPr>
        <w:t>VDATU</w:t>
      </w:r>
      <w:r>
        <w:t xml:space="preserve"> (Update date: stats.)</w:t>
      </w:r>
    </w:p>
    <w:p w:rsidR="00CD67F2" w:rsidRDefault="00C87FC4">
      <w:r>
        <w:t>Supports month-end reviews by enforcing "update date: stats." constraints through VDATU, independent of how message text is formatted later.</w:t>
      </w:r>
    </w:p>
    <w:p w:rsidR="00CD67F2" w:rsidRDefault="00C87FC4">
      <w:r>
        <w:rPr>
          <w:b/>
        </w:rPr>
        <w:t>VKORG</w:t>
      </w:r>
      <w:r>
        <w:t xml:space="preserve"> (Sales Organization)</w:t>
      </w:r>
    </w:p>
    <w:p w:rsidR="00CD67F2" w:rsidRDefault="00C87FC4">
      <w:r>
        <w:t>Aligns the monitor with organizational master data when VKORG is filled, because "sales organization" is evaluated against the persisted error line and its SD joins.</w:t>
      </w:r>
    </w:p>
    <w:p w:rsidR="00CD67F2" w:rsidRDefault="00C87FC4">
      <w:r>
        <w:rPr>
          <w:b/>
        </w:rPr>
        <w:t>VOLEH</w:t>
      </w:r>
      <w:r>
        <w:t xml:space="preserve"> (Volume Unit)</w:t>
      </w:r>
    </w:p>
    <w:p w:rsidR="00CD67F2" w:rsidRDefault="00C87FC4">
      <w:r>
        <w:t>Keeps long error lists manageable: without a bou</w:t>
      </w:r>
      <w:r>
        <w:t>nd on "volume unit" (VOLEH), unrelated document categories would remain visible.</w:t>
      </w:r>
    </w:p>
    <w:p w:rsidR="00CD67F2" w:rsidRDefault="00C87FC4">
      <w:r>
        <w:rPr>
          <w:b/>
        </w:rPr>
        <w:t>VOLUM</w:t>
      </w:r>
      <w:r>
        <w:t xml:space="preserve"> (Volume)</w:t>
      </w:r>
    </w:p>
    <w:p w:rsidR="00CD67F2" w:rsidRDefault="00C87FC4">
      <w:r>
        <w:t>When left open according to framework rules, VOLUM does not restrict "volume"; when restricted, only matching postings stay in the working set.</w:t>
      </w:r>
    </w:p>
    <w:p w:rsidR="00CD67F2" w:rsidRDefault="00C87FC4">
      <w:r>
        <w:rPr>
          <w:b/>
        </w:rPr>
        <w:lastRenderedPageBreak/>
        <w:t>VRGNG</w:t>
      </w:r>
      <w:r>
        <w:t xml:space="preserve"> (Business </w:t>
      </w:r>
      <w:r>
        <w:t>Transaction)</w:t>
      </w:r>
    </w:p>
    <w:p w:rsidR="00CD67F2" w:rsidRDefault="00C87FC4">
      <w:r>
        <w:t>Limits profitability-update error lines to cases where the related sales header attribute "business transaction" (VRGNG) matches the operator ranges you maintain.</w:t>
      </w:r>
    </w:p>
    <w:p w:rsidR="00CD67F2" w:rsidRDefault="00C87FC4">
      <w:r>
        <w:rPr>
          <w:b/>
        </w:rPr>
        <w:t>VRKME</w:t>
      </w:r>
      <w:r>
        <w:t xml:space="preserve"> (Sales Unit)</w:t>
      </w:r>
    </w:p>
    <w:p w:rsidR="00CD67F2" w:rsidRDefault="00C87FC4">
      <w:r>
        <w:t>Uses "sales unit" from the joined billing order context so in</w:t>
      </w:r>
      <w:r>
        <w:t>vestigators only see errors whose VRKME values fall inside the declared intervals.</w:t>
      </w:r>
    </w:p>
    <w:p w:rsidR="00CD67F2" w:rsidRDefault="00C87FC4">
      <w:r>
        <w:rPr>
          <w:b/>
        </w:rPr>
        <w:t>VTWEG</w:t>
      </w:r>
      <w:r>
        <w:t xml:space="preserve"> (Distribution Channel)</w:t>
      </w:r>
    </w:p>
    <w:p w:rsidR="00CD67F2" w:rsidRDefault="00C87FC4">
      <w:r>
        <w:t>After the primary database selection, rows are discarded unless the VTWEG side of the profitability error record still satisfies your "distribut</w:t>
      </w:r>
      <w:r>
        <w:t>ion channel" filter.</w:t>
      </w:r>
    </w:p>
    <w:p w:rsidR="00CD67F2" w:rsidRDefault="00C87FC4">
      <w:r>
        <w:rPr>
          <w:b/>
        </w:rPr>
        <w:t>WAERK</w:t>
      </w:r>
      <w:r>
        <w:t xml:space="preserve"> (Currency)</w:t>
      </w:r>
    </w:p>
    <w:p w:rsidR="00CD67F2" w:rsidRDefault="00C87FC4">
      <w:r>
        <w:t>Narrows the exception population by comparing each row's WAERK value against the selection table, using the business label "currency" as the column meaning.</w:t>
      </w:r>
    </w:p>
    <w:p w:rsidR="00CD67F2" w:rsidRDefault="00C87FC4">
      <w:r>
        <w:rPr>
          <w:b/>
        </w:rPr>
        <w:t>WERKS</w:t>
      </w:r>
      <w:r>
        <w:t xml:space="preserve"> (Plant)</w:t>
      </w:r>
    </w:p>
    <w:p w:rsidR="00CD67F2" w:rsidRDefault="00C87FC4">
      <w:r>
        <w:t>Supports month-end reviews by enforcing "plant"</w:t>
      </w:r>
      <w:r>
        <w:t xml:space="preserve"> constraints through WERKS, independent of how message text is formatted later.</w:t>
      </w:r>
    </w:p>
    <w:p w:rsidR="00CD67F2" w:rsidRDefault="00C87FC4">
      <w:r>
        <w:rPr>
          <w:b/>
        </w:rPr>
        <w:t>WMENG</w:t>
      </w:r>
      <w:r>
        <w:t xml:space="preserve"> (Order quantity)</w:t>
      </w:r>
    </w:p>
    <w:p w:rsidR="00CD67F2" w:rsidRDefault="00C87FC4">
      <w:r>
        <w:t>Aligns the monitor with organizational master data when WMENG is filled, because "order quantity" is evaluated against the persisted error line and its S</w:t>
      </w:r>
      <w:r>
        <w:t>D joins.</w:t>
      </w:r>
    </w:p>
    <w:p w:rsidR="00CD67F2" w:rsidRDefault="00C87FC4">
      <w:r>
        <w:rPr>
          <w:b/>
        </w:rPr>
        <w:t>ZAEHK</w:t>
      </w:r>
      <w:r>
        <w:t xml:space="preserve"> (Counter)</w:t>
      </w:r>
    </w:p>
    <w:p w:rsidR="00CD67F2" w:rsidRDefault="00C87FC4">
      <w:r>
        <w:t>Keeps long error lists manageable: without a bound on "counter" (ZAEHK), unrelated document categories would remain visible.</w:t>
      </w:r>
    </w:p>
    <w:p w:rsidR="00CD67F2" w:rsidRDefault="00C87FC4">
      <w:r>
        <w:rPr>
          <w:b/>
        </w:rPr>
        <w:t>ZAEHLER</w:t>
      </w:r>
      <w:r>
        <w:t xml:space="preserve"> (Counter)</w:t>
      </w:r>
    </w:p>
    <w:p w:rsidR="00CD67F2" w:rsidRDefault="00C87FC4">
      <w:r>
        <w:t>When left open according to framework rules, ZAEHLER does not restrict "counter"; when r</w:t>
      </w:r>
      <w:r>
        <w:t>estricted, only matching postings stay in the working set.</w:t>
      </w:r>
    </w:p>
    <w:p w:rsidR="00CD67F2" w:rsidRDefault="00CD67F2"/>
    <w:p w:rsidR="00CD67F2" w:rsidRDefault="00C87FC4">
      <w:pPr>
        <w:pStyle w:val="31"/>
      </w:pPr>
      <w:r>
        <w:t>Default Values</w:t>
      </w:r>
    </w:p>
    <w:p w:rsidR="00CD67F2" w:rsidRDefault="00C87FC4">
      <w:pPr>
        <w:pStyle w:val="a0"/>
      </w:pPr>
      <w:r>
        <w:rPr>
          <w:b/>
        </w:rPr>
        <w:t>BACKDAYS</w:t>
      </w:r>
      <w:r>
        <w:t xml:space="preserve"> - 365 when the monitor does not pass an explicit lookback row; the routine then applies a greater-or-equal filter on the error creation date using that window.</w:t>
      </w:r>
    </w:p>
    <w:p w:rsidR="00CD67F2" w:rsidRDefault="00CD67F2"/>
    <w:p w:rsidR="00CD67F2" w:rsidRDefault="00C87FC4">
      <w:pPr>
        <w:pStyle w:val="31"/>
      </w:pPr>
      <w:r>
        <w:lastRenderedPageBreak/>
        <w:t>Practical Example of Parameter Configuration</w:t>
      </w:r>
    </w:p>
    <w:p w:rsidR="00CD67F2" w:rsidRDefault="00C87FC4">
      <w:r>
        <w:rPr>
          <w:b/>
        </w:rPr>
        <w:t>Use Case 1: Corporate billing desk — last year of</w:t>
      </w:r>
      <w:r>
        <w:rPr>
          <w:b/>
        </w:rPr>
        <w:t xml:space="preserve"> COPA errors</w:t>
      </w:r>
    </w:p>
    <w:p w:rsidR="00CD67F2" w:rsidRDefault="00C87FC4">
      <w:r>
        <w:rPr>
          <w:b/>
        </w:rPr>
        <w:t>Purpose:</w:t>
      </w:r>
      <w:r>
        <w:t xml:space="preserve"> Give a central team a bounded workload of profitability update failures for all company codes they support.</w:t>
      </w:r>
    </w:p>
    <w:p w:rsidR="00CD67F2" w:rsidRDefault="00C87FC4">
      <w:r>
        <w:rPr>
          <w:rFonts w:ascii="Consolas" w:hAnsi="Consolas"/>
          <w:sz w:val="18"/>
        </w:rPr>
        <w:t>BACKDAYS = 365</w:t>
      </w:r>
      <w:r>
        <w:rPr>
          <w:rFonts w:ascii="Consolas" w:hAnsi="Consolas"/>
          <w:sz w:val="18"/>
        </w:rPr>
        <w:br/>
        <w:t>BUKRS = 1000</w:t>
      </w:r>
      <w:r>
        <w:rPr>
          <w:rFonts w:ascii="Consolas" w:hAnsi="Consolas"/>
          <w:sz w:val="18"/>
        </w:rPr>
        <w:br/>
        <w:t>VKORG = 1000</w:t>
      </w:r>
      <w:r>
        <w:rPr>
          <w:rFonts w:ascii="Consolas" w:hAnsi="Consolas"/>
          <w:sz w:val="18"/>
        </w:rPr>
        <w:br/>
        <w:t>VTWEG = 10</w:t>
      </w:r>
      <w:r>
        <w:rPr>
          <w:rFonts w:ascii="Consolas" w:hAnsi="Consolas"/>
          <w:sz w:val="18"/>
        </w:rPr>
        <w:br/>
        <w:t>MSGTY = E</w:t>
      </w:r>
      <w:r>
        <w:rPr>
          <w:rFonts w:ascii="Consolas" w:hAnsi="Consolas"/>
          <w:sz w:val="18"/>
        </w:rPr>
        <w:br/>
      </w:r>
    </w:p>
    <w:p w:rsidR="00CD67F2" w:rsidRDefault="00C87FC4">
      <w:r>
        <w:rPr>
          <w:b/>
        </w:rPr>
        <w:t>Use Case 2: Distribution channel pilot — high-severity only</w:t>
      </w:r>
    </w:p>
    <w:p w:rsidR="00CD67F2" w:rsidRDefault="00C87FC4">
      <w:r>
        <w:rPr>
          <w:b/>
        </w:rPr>
        <w:t>Purpose:</w:t>
      </w:r>
      <w:r>
        <w:t xml:space="preserve"> After enabling a new channel, quickly see whether any billing documents still cannot update profitability.</w:t>
      </w:r>
    </w:p>
    <w:p w:rsidR="00CD67F2" w:rsidRDefault="00C87FC4">
      <w:r>
        <w:rPr>
          <w:rFonts w:ascii="Consolas" w:hAnsi="Consolas"/>
          <w:sz w:val="18"/>
        </w:rPr>
        <w:t>VKORG = 2000</w:t>
      </w:r>
      <w:r>
        <w:rPr>
          <w:rFonts w:ascii="Consolas" w:hAnsi="Consolas"/>
          <w:sz w:val="18"/>
        </w:rPr>
        <w:br/>
        <w:t>VTWEG = 20</w:t>
      </w:r>
      <w:r>
        <w:rPr>
          <w:rFonts w:ascii="Consolas" w:hAnsi="Consolas"/>
          <w:sz w:val="18"/>
        </w:rPr>
        <w:br/>
        <w:t>FKART = F2</w:t>
      </w:r>
      <w:r>
        <w:rPr>
          <w:rFonts w:ascii="Consolas" w:hAnsi="Consolas"/>
          <w:sz w:val="18"/>
        </w:rPr>
        <w:br/>
        <w:t>MSGTY = E</w:t>
      </w:r>
      <w:r>
        <w:rPr>
          <w:rFonts w:ascii="Consolas" w:hAnsi="Consolas"/>
          <w:sz w:val="18"/>
        </w:rPr>
        <w:br/>
        <w:t>MSGID = V1</w:t>
      </w:r>
      <w:r>
        <w:rPr>
          <w:rFonts w:ascii="Consolas" w:hAnsi="Consolas"/>
          <w:sz w:val="18"/>
        </w:rPr>
        <w:br/>
      </w:r>
    </w:p>
    <w:p w:rsidR="00CD67F2" w:rsidRDefault="00C87FC4">
      <w:r>
        <w:rPr>
          <w:b/>
        </w:rPr>
        <w:t>Use Case 3: Deep dive on one customer and billing category</w:t>
      </w:r>
    </w:p>
    <w:p w:rsidR="00CD67F2" w:rsidRDefault="00C87FC4">
      <w:r>
        <w:rPr>
          <w:b/>
        </w:rPr>
        <w:t>Purpose:</w:t>
      </w:r>
      <w:r>
        <w:t xml:space="preserve"> Support a dispu</w:t>
      </w:r>
      <w:r>
        <w:t>te where finance needs every COPA update error for a sold-to party and a specific billing type.</w:t>
      </w:r>
    </w:p>
    <w:p w:rsidR="00CD67F2" w:rsidRDefault="00C87FC4">
      <w:r>
        <w:rPr>
          <w:rFonts w:ascii="Consolas" w:hAnsi="Consolas"/>
          <w:sz w:val="18"/>
        </w:rPr>
        <w:t>KUNAG = 0000100001</w:t>
      </w:r>
      <w:r>
        <w:rPr>
          <w:rFonts w:ascii="Consolas" w:hAnsi="Consolas"/>
          <w:sz w:val="18"/>
        </w:rPr>
        <w:br/>
        <w:t>FKART = RE</w:t>
      </w:r>
      <w:r>
        <w:rPr>
          <w:rFonts w:ascii="Consolas" w:hAnsi="Consolas"/>
          <w:sz w:val="18"/>
        </w:rPr>
        <w:br/>
        <w:t>AWTYP = VBRK</w:t>
      </w:r>
      <w:r>
        <w:rPr>
          <w:rFonts w:ascii="Consolas" w:hAnsi="Consolas"/>
          <w:sz w:val="18"/>
        </w:rPr>
        <w:br/>
        <w:t>BACKDAYS = 180</w:t>
      </w:r>
      <w:r>
        <w:rPr>
          <w:rFonts w:ascii="Consolas" w:hAnsi="Consolas"/>
          <w:sz w:val="18"/>
        </w:rPr>
        <w:br/>
      </w:r>
    </w:p>
    <w:p w:rsidR="00CD67F2" w:rsidRDefault="00CD67F2"/>
    <w:p w:rsidR="00CD67F2" w:rsidRDefault="00C87FC4">
      <w:pPr>
        <w:pStyle w:val="21"/>
      </w:pPr>
      <w:r>
        <w:t>EI Function Structure</w:t>
      </w:r>
    </w:p>
    <w:p w:rsidR="00CD67F2" w:rsidRDefault="00C87FC4">
      <w:r>
        <w:t>This table lists all output fields returned by the EI. These fields contain th</w:t>
      </w:r>
      <w:r>
        <w:t>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775"/>
        <w:gridCol w:w="1261"/>
        <w:gridCol w:w="1521"/>
        <w:gridCol w:w="1099"/>
        <w:gridCol w:w="2200"/>
      </w:tblGrid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rPr>
                <w:b/>
              </w:rPr>
              <w:t>Component Type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.INCLUDE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D67F2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D67F2"/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D67F2"/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AUART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Sales Document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AUART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lastRenderedPageBreak/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AUDAT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Document Date (Date Received/Sent)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AUDAT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AWORG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Reference Organizational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AWORG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AWREF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Reference Document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AWREF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AWSYS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 xml:space="preserve">Logical </w:t>
            </w:r>
            <w:r>
              <w:t>System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LOGSYSTEM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AWTYP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Reference Transaction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AWTYP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BMENG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Confirmed Quantity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QUAN(13,3)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BMENG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BRGEW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Gross weight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QUAN(15,3)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BRGEW_15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BTCI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General Flag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FLAG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Company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BUKRS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EDATU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Schedule line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EDATU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ERDAT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Date on Which Record Was Created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ERDAT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ERNAM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Name of Person who Created the Object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ERNAM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ERZET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Entry 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ERZET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ETENR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Delivery Schedule Line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ETENR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FAKWR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Value to be billed/calc. on date in billing/invoice plan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CURR(15,2)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FAKWR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FKART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Billing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FKART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FKDAT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Billing date for billing index and printout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FKDAT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</w:t>
            </w:r>
            <w:r>
              <w:lastRenderedPageBreak/>
              <w:t>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lastRenderedPageBreak/>
              <w:t>FPLNR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 xml:space="preserve">Billing plan </w:t>
            </w:r>
            <w:r>
              <w:lastRenderedPageBreak/>
              <w:t>number / invoicing plan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lastRenderedPageBreak/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FPLNR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lastRenderedPageBreak/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FPLTR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Item for billing plan/invoice plan/payment cards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NUMC(6)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FPLTR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GEWEI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Weight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GEWEI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GSBER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Business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GSBER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HWAER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Local 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HWAER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KBMENG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Cumulative confirmed quantity in sales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QUAN(15,3)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KBMENG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KINAK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Condition is inactive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KINAK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KLMENG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Cumulative confirmed quantity in base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QUAN(15,3)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KLMENG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KNTYP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 xml:space="preserve">Condition category (examples: tax, freight, price, </w:t>
            </w:r>
            <w:r>
              <w:t>cost)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KNTYP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KSCHL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Condition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KSCHA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Condition is used for statistics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KSTAT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KUNAG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Sold-to party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KUNAG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KWERT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Condition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CURR(13,2)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KWERT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KWMENG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Cumulative Order Quantity in Sales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QUAN(15,3)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KWMENG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KZZUAB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Debit/Credit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SHKZG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LMENG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Required quantity for mat.managem</w:t>
            </w:r>
            <w:r>
              <w:lastRenderedPageBreak/>
              <w:t>ent in stockkeeping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lastRenderedPageBreak/>
              <w:t>QUAN(13,3)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LMENG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lastRenderedPageBreak/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LOEKZ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Data Record Was Deleted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QGEL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LSMENG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 xml:space="preserve">Cumulative required delivery qty (all </w:t>
            </w:r>
            <w:r>
              <w:t>dlv-relev.sched.lines)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QUAN(15,3)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LSMENG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MANDT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Client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CLNT(3)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MANDT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MATNR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Material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MATNR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MEINS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Base Unit of Measure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MEINS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MSGID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Message Class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SYMSGID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MSGNO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Message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NUMC(3)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SYMSGNO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MSGTY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Message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SYMSGTY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MSGV1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Message Variable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SYMSGV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MSGV2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Message Variable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SYMSGV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MSGV3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Message Variable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SYMSGV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MSGV4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Message Variable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SYMSGV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NETWR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 xml:space="preserve">Net Value </w:t>
            </w:r>
            <w:r>
              <w:t>in Document 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CURR(15,2)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NETWR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NTGEW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Net weight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QUAN(15,3)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NTGEW_15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PAOBJNR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Profitability Segment Number (CO-PA)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NUMC(10)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RKEOBJNR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PERIV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Fiscal Year Variant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PERIV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POSNR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Item number of the SD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NUMC(6)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POSNR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PRCTR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Profit Center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PRCTR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lastRenderedPageBreak/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SPART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Division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SPART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STATE_COLOR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SW: State Color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/SKN/E_SW_STATE_COLOR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STATE_DESC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SW: Message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CHAR(255)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/SKN/E_SW_TEXT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STATE_ICON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SW: State Icon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/SKN/E_SW_STATE_ICON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STUNR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Step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NUMC(3)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STUNR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VBELN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Sales and Distribution Document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VBELN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VBTYP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SD document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VBTYP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VDATU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Date of update for statistics updating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MC_VDATUM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Sales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VKORG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VOLEH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Volume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VOLEH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VOLUM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Volume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QUAN(15,3)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VOLUM_15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VRGNG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 xml:space="preserve">CO Business </w:t>
            </w:r>
            <w:r>
              <w:t>Transaction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CO_VORGANG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VRKME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Sales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VRKME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VTWEG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Distribution Channel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VTWEG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WAERK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Currency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WAERS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WERKS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Plant (Own or External)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WERKS_EXT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WMENG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Order quantity in sales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QUAN(13,3)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WMENG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ZAEHK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Condition counter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NUMC(2)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DZAEHK</w:t>
            </w:r>
          </w:p>
        </w:tc>
      </w:tr>
      <w:tr w:rsidR="00CD67F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/SKN/S_SW_10_05_COPA_ERRORS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ZAEHLER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Counter for errors in</w:t>
            </w:r>
            <w:r>
              <w:t xml:space="preserve"> SD sales orders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NUMC(2)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7F2" w:rsidRDefault="00C87FC4">
            <w:r>
              <w:t>AEERROR</w:t>
            </w:r>
          </w:p>
        </w:tc>
      </w:tr>
    </w:tbl>
    <w:p w:rsidR="00CD67F2" w:rsidRDefault="00CD67F2"/>
    <w:p w:rsidR="00CD67F2" w:rsidRDefault="00CD67F2"/>
    <w:p w:rsidR="00CD67F2" w:rsidRDefault="00C87FC4">
      <w:pPr>
        <w:pStyle w:val="21"/>
      </w:pPr>
      <w:r>
        <w:lastRenderedPageBreak/>
        <w:t>ABAP Code</w:t>
      </w:r>
    </w:p>
    <w:p w:rsidR="00CD67F2" w:rsidRDefault="00C87FC4">
      <w:r>
        <w:rPr>
          <w:rFonts w:ascii="Consolas" w:hAnsi="Consolas"/>
          <w:sz w:val="18"/>
        </w:rPr>
        <w:t>FUNCTION /SKN/F_SW_10_05_COPA_ERRORS .</w:t>
      </w:r>
      <w:r>
        <w:rPr>
          <w:rFonts w:ascii="Consolas" w:hAnsi="Consolas"/>
          <w:sz w:val="18"/>
        </w:rPr>
        <w:br/>
        <w:t>*"--------------------------------------------------------------------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</w:t>
      </w:r>
      <w:r>
        <w:rPr>
          <w:rFonts w:ascii="Consolas" w:hAnsi="Consolas"/>
          <w:sz w:val="18"/>
        </w:rPr>
        <w:t>RUCTURE  RSSELECT OPTIONAL</w:t>
      </w:r>
      <w:r>
        <w:rPr>
          <w:rFonts w:ascii="Consolas" w:hAnsi="Consolas"/>
          <w:sz w:val="18"/>
        </w:rPr>
        <w:br/>
        <w:t>*"      T_DATA STRUCTURE  /SKN/S_SW_10_05_COPA_ERRORS OPTIONAL</w:t>
      </w:r>
      <w:r>
        <w:rPr>
          <w:rFonts w:ascii="Consolas" w:hAnsi="Consolas"/>
          <w:sz w:val="18"/>
        </w:rPr>
        <w:br/>
        <w:t>*"--------------------------------------------------------------------</w:t>
      </w:r>
      <w:r>
        <w:rPr>
          <w:rFonts w:ascii="Consolas" w:hAnsi="Consolas"/>
          <w:sz w:val="18"/>
        </w:rPr>
        <w:br/>
        <w:t>DATA_MULTY: AUART        VBAK-AUART,</w:t>
      </w:r>
      <w:r>
        <w:rPr>
          <w:rFonts w:ascii="Consolas" w:hAnsi="Consolas"/>
          <w:sz w:val="18"/>
        </w:rPr>
        <w:br/>
        <w:t xml:space="preserve">            MATNR        MATNR,</w:t>
      </w:r>
      <w:r>
        <w:rPr>
          <w:rFonts w:ascii="Consolas" w:hAnsi="Consolas"/>
          <w:sz w:val="18"/>
        </w:rPr>
        <w:br/>
        <w:t xml:space="preserve">            PRCTR        P</w:t>
      </w:r>
      <w:r>
        <w:rPr>
          <w:rFonts w:ascii="Consolas" w:hAnsi="Consolas"/>
          <w:sz w:val="18"/>
        </w:rPr>
        <w:t>RCTR,</w:t>
      </w:r>
      <w:r>
        <w:rPr>
          <w:rFonts w:ascii="Consolas" w:hAnsi="Consolas"/>
          <w:sz w:val="18"/>
        </w:rPr>
        <w:br/>
        <w:t xml:space="preserve">            SPART        SPART,</w:t>
      </w:r>
      <w:r>
        <w:rPr>
          <w:rFonts w:ascii="Consolas" w:hAnsi="Consolas"/>
          <w:sz w:val="18"/>
        </w:rPr>
        <w:br/>
        <w:t xml:space="preserve">            ERNAM        ERNAM,</w:t>
      </w:r>
      <w:r>
        <w:rPr>
          <w:rFonts w:ascii="Consolas" w:hAnsi="Consolas"/>
          <w:sz w:val="18"/>
        </w:rPr>
        <w:br/>
        <w:t xml:space="preserve">            VBTYP        VBTYP,</w:t>
      </w:r>
      <w:r>
        <w:rPr>
          <w:rFonts w:ascii="Consolas" w:hAnsi="Consolas"/>
          <w:sz w:val="18"/>
        </w:rPr>
        <w:br/>
        <w:t xml:space="preserve">            BUKRS        BUKRS,</w:t>
      </w:r>
      <w:r>
        <w:rPr>
          <w:rFonts w:ascii="Consolas" w:hAnsi="Consolas"/>
          <w:sz w:val="18"/>
        </w:rPr>
        <w:br/>
        <w:t xml:space="preserve">            VKORG        VKORG ,</w:t>
      </w:r>
      <w:r>
        <w:rPr>
          <w:rFonts w:ascii="Consolas" w:hAnsi="Consolas"/>
          <w:sz w:val="18"/>
        </w:rPr>
        <w:br/>
        <w:t xml:space="preserve">            VTWEG        VTWEG,</w:t>
      </w:r>
      <w:r>
        <w:rPr>
          <w:rFonts w:ascii="Consolas" w:hAnsi="Consolas"/>
          <w:sz w:val="18"/>
        </w:rPr>
        <w:br/>
        <w:t xml:space="preserve">            MSGID        SYMSGID,</w:t>
      </w:r>
      <w:r>
        <w:rPr>
          <w:rFonts w:ascii="Consolas" w:hAnsi="Consolas"/>
          <w:sz w:val="18"/>
        </w:rPr>
        <w:br/>
        <w:t xml:space="preserve">            MSGTY      </w:t>
      </w:r>
      <w:r>
        <w:rPr>
          <w:rFonts w:ascii="Consolas" w:hAnsi="Consolas"/>
          <w:sz w:val="18"/>
        </w:rPr>
        <w:t xml:space="preserve">  SYMSGTY,</w:t>
      </w:r>
      <w:r>
        <w:rPr>
          <w:rFonts w:ascii="Consolas" w:hAnsi="Consolas"/>
          <w:sz w:val="18"/>
        </w:rPr>
        <w:br/>
        <w:t xml:space="preserve">            MSGNO        SYMSGNO,</w:t>
      </w:r>
      <w:r>
        <w:rPr>
          <w:rFonts w:ascii="Consolas" w:hAnsi="Consolas"/>
          <w:sz w:val="18"/>
        </w:rPr>
        <w:br/>
        <w:t xml:space="preserve">            FKART        FKART,</w:t>
      </w:r>
      <w:r>
        <w:rPr>
          <w:rFonts w:ascii="Consolas" w:hAnsi="Consolas"/>
          <w:sz w:val="18"/>
        </w:rPr>
        <w:br/>
        <w:t xml:space="preserve">            KUNAG        KUNAG ,</w:t>
      </w:r>
      <w:r>
        <w:rPr>
          <w:rFonts w:ascii="Consolas" w:hAnsi="Consolas"/>
          <w:sz w:val="18"/>
        </w:rPr>
        <w:br/>
        <w:t xml:space="preserve">            AWTYP        AWTYP,</w:t>
      </w:r>
      <w:r>
        <w:rPr>
          <w:rFonts w:ascii="Consolas" w:hAnsi="Consolas"/>
          <w:sz w:val="18"/>
        </w:rPr>
        <w:br/>
        <w:t xml:space="preserve">            AWREF        AWREF,</w:t>
      </w:r>
      <w:r>
        <w:rPr>
          <w:rFonts w:ascii="Consolas" w:hAnsi="Consolas"/>
          <w:sz w:val="18"/>
        </w:rPr>
        <w:br/>
        <w:t xml:space="preserve">            AWORG        AWORG,</w:t>
      </w:r>
      <w:r>
        <w:rPr>
          <w:rFonts w:ascii="Consolas" w:hAnsi="Consolas"/>
          <w:sz w:val="18"/>
        </w:rPr>
        <w:br/>
        <w:t xml:space="preserve">            VRGNG        CO_VORGANG,</w:t>
      </w:r>
      <w:r>
        <w:rPr>
          <w:rFonts w:ascii="Consolas" w:hAnsi="Consolas"/>
          <w:sz w:val="18"/>
        </w:rPr>
        <w:br/>
        <w:t xml:space="preserve">            S</w:t>
      </w:r>
      <w:r>
        <w:rPr>
          <w:rFonts w:ascii="Consolas" w:hAnsi="Consolas"/>
          <w:sz w:val="18"/>
        </w:rPr>
        <w:t>TATE_COLOR   /SKN/E_SW_STATE_COLOR,  " G/Y/R</w:t>
      </w:r>
      <w:r>
        <w:rPr>
          <w:rFonts w:ascii="Consolas" w:hAnsi="Consolas"/>
          <w:sz w:val="18"/>
        </w:rPr>
        <w:br/>
        <w:t xml:space="preserve">            DATUM         SYDATUM . " Paased by SW Online Monitor  .</w:t>
      </w:r>
      <w:r>
        <w:rPr>
          <w:rFonts w:ascii="Consolas" w:hAnsi="Consolas"/>
          <w:sz w:val="18"/>
        </w:rPr>
        <w:br/>
        <w:t>SELECT_MULTY: AUART,</w:t>
      </w:r>
      <w:r>
        <w:rPr>
          <w:rFonts w:ascii="Consolas" w:hAnsi="Consolas"/>
          <w:sz w:val="18"/>
        </w:rPr>
        <w:br/>
        <w:t xml:space="preserve">              MATNR,</w:t>
      </w:r>
      <w:r>
        <w:rPr>
          <w:rFonts w:ascii="Consolas" w:hAnsi="Consolas"/>
          <w:sz w:val="18"/>
        </w:rPr>
        <w:br/>
        <w:t xml:space="preserve">              PRCTR,</w:t>
      </w:r>
      <w:r>
        <w:rPr>
          <w:rFonts w:ascii="Consolas" w:hAnsi="Consolas"/>
          <w:sz w:val="18"/>
        </w:rPr>
        <w:br/>
        <w:t xml:space="preserve">              SPART,</w:t>
      </w:r>
      <w:r>
        <w:rPr>
          <w:rFonts w:ascii="Consolas" w:hAnsi="Consolas"/>
          <w:sz w:val="18"/>
        </w:rPr>
        <w:br/>
        <w:t xml:space="preserve">              ERNAM,</w:t>
      </w:r>
      <w:r>
        <w:rPr>
          <w:rFonts w:ascii="Consolas" w:hAnsi="Consolas"/>
          <w:sz w:val="18"/>
        </w:rPr>
        <w:br/>
        <w:t xml:space="preserve">              VBTYP,</w:t>
      </w:r>
      <w:r>
        <w:rPr>
          <w:rFonts w:ascii="Consolas" w:hAnsi="Consolas"/>
          <w:sz w:val="18"/>
        </w:rPr>
        <w:br/>
        <w:t xml:space="preserve">              BU</w:t>
      </w:r>
      <w:r>
        <w:rPr>
          <w:rFonts w:ascii="Consolas" w:hAnsi="Consolas"/>
          <w:sz w:val="18"/>
        </w:rPr>
        <w:t>KRS,</w:t>
      </w:r>
      <w:r>
        <w:rPr>
          <w:rFonts w:ascii="Consolas" w:hAnsi="Consolas"/>
          <w:sz w:val="18"/>
        </w:rPr>
        <w:br/>
        <w:t xml:space="preserve">              VKORG,</w:t>
      </w:r>
      <w:r>
        <w:rPr>
          <w:rFonts w:ascii="Consolas" w:hAnsi="Consolas"/>
          <w:sz w:val="18"/>
        </w:rPr>
        <w:br/>
        <w:t xml:space="preserve">              VTWEG,</w:t>
      </w:r>
      <w:r>
        <w:rPr>
          <w:rFonts w:ascii="Consolas" w:hAnsi="Consolas"/>
          <w:sz w:val="18"/>
        </w:rPr>
        <w:br/>
        <w:t xml:space="preserve">              MSGID,</w:t>
      </w:r>
      <w:r>
        <w:rPr>
          <w:rFonts w:ascii="Consolas" w:hAnsi="Consolas"/>
          <w:sz w:val="18"/>
        </w:rPr>
        <w:br/>
        <w:t xml:space="preserve">              MSGTY,</w:t>
      </w:r>
      <w:r>
        <w:rPr>
          <w:rFonts w:ascii="Consolas" w:hAnsi="Consolas"/>
          <w:sz w:val="18"/>
        </w:rPr>
        <w:br/>
        <w:t xml:space="preserve">              MSGNO,</w:t>
      </w:r>
      <w:r>
        <w:rPr>
          <w:rFonts w:ascii="Consolas" w:hAnsi="Consolas"/>
          <w:sz w:val="18"/>
        </w:rPr>
        <w:br/>
        <w:t xml:space="preserve">              FKART,</w:t>
      </w:r>
      <w:r>
        <w:rPr>
          <w:rFonts w:ascii="Consolas" w:hAnsi="Consolas"/>
          <w:sz w:val="18"/>
        </w:rPr>
        <w:br/>
        <w:t xml:space="preserve">              KUNAG,</w:t>
      </w:r>
      <w:r>
        <w:rPr>
          <w:rFonts w:ascii="Consolas" w:hAnsi="Consolas"/>
          <w:sz w:val="18"/>
        </w:rPr>
        <w:br/>
        <w:t xml:space="preserve">              AWTYP,</w:t>
      </w:r>
      <w:r>
        <w:rPr>
          <w:rFonts w:ascii="Consolas" w:hAnsi="Consolas"/>
          <w:sz w:val="18"/>
        </w:rPr>
        <w:br/>
        <w:t xml:space="preserve">              AWREF,</w:t>
      </w:r>
      <w:r>
        <w:rPr>
          <w:rFonts w:ascii="Consolas" w:hAnsi="Consolas"/>
          <w:sz w:val="18"/>
        </w:rPr>
        <w:br/>
        <w:t xml:space="preserve">              AWORG,</w:t>
      </w:r>
      <w:r>
        <w:rPr>
          <w:rFonts w:ascii="Consolas" w:hAnsi="Consolas"/>
          <w:sz w:val="18"/>
        </w:rPr>
        <w:br/>
        <w:t xml:space="preserve">              VRGNG,</w:t>
      </w:r>
      <w:r>
        <w:rPr>
          <w:rFonts w:ascii="Consolas" w:hAnsi="Consolas"/>
          <w:sz w:val="18"/>
        </w:rPr>
        <w:br/>
        <w:t xml:space="preserve">              STATE_</w:t>
      </w:r>
      <w:r>
        <w:rPr>
          <w:rFonts w:ascii="Consolas" w:hAnsi="Consolas"/>
          <w:sz w:val="18"/>
        </w:rPr>
        <w:t>COLOR,</w:t>
      </w:r>
      <w:r>
        <w:rPr>
          <w:rFonts w:ascii="Consolas" w:hAnsi="Consolas"/>
          <w:sz w:val="18"/>
        </w:rPr>
        <w:br/>
        <w:t xml:space="preserve">              DATUM.</w:t>
      </w:r>
      <w:r>
        <w:rPr>
          <w:rFonts w:ascii="Consolas" w:hAnsi="Consolas"/>
          <w:sz w:val="18"/>
        </w:rPr>
        <w:br/>
        <w:t>CONVERT_MULTY: AUART AUART.</w:t>
      </w:r>
      <w:r>
        <w:rPr>
          <w:rFonts w:ascii="Consolas" w:hAnsi="Consolas"/>
          <w:sz w:val="18"/>
        </w:rPr>
        <w:br/>
        <w:t>CONVERT_MULTY: MATNR MATN1.</w:t>
      </w:r>
      <w:r>
        <w:rPr>
          <w:rFonts w:ascii="Consolas" w:hAnsi="Consolas"/>
          <w:sz w:val="18"/>
        </w:rPr>
        <w:br/>
        <w:t>CONVERT_MULTY: PRCTR ALPHA.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CONVERT_MULTY: KUNAG ALPHA.</w:t>
      </w:r>
      <w:r>
        <w:rPr>
          <w:rFonts w:ascii="Consolas" w:hAnsi="Consolas"/>
          <w:sz w:val="18"/>
        </w:rPr>
        <w:br/>
        <w:t>CONVERT_MULTY: AWREF ALPHA.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Additional Definition            </w:t>
      </w:r>
      <w:r>
        <w:rPr>
          <w:rFonts w:ascii="Consolas" w:hAnsi="Consolas"/>
          <w:sz w:val="18"/>
        </w:rPr>
        <w:t xml:space="preserve">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DATA : DATE_FROM TYPE D,</w:t>
      </w:r>
      <w:r>
        <w:rPr>
          <w:rFonts w:ascii="Consolas" w:hAnsi="Consolas"/>
          <w:sz w:val="18"/>
        </w:rPr>
        <w:br/>
        <w:t xml:space="preserve">         BACKDAYS  TYPE I.</w:t>
      </w:r>
      <w:r>
        <w:rPr>
          <w:rFonts w:ascii="Consolas" w:hAnsi="Consolas"/>
          <w:sz w:val="18"/>
        </w:rPr>
        <w:br/>
        <w:t xml:space="preserve">  DATA : SY_TABIX LIKE SY-TABIX .</w:t>
      </w:r>
      <w:r>
        <w:rPr>
          <w:rFonts w:ascii="Consolas" w:hAnsi="Consolas"/>
          <w:sz w:val="18"/>
        </w:rPr>
        <w:br/>
        <w:t xml:space="preserve">  DATA : LS_DATA LIKE LINE OF T_DATA.</w:t>
      </w:r>
      <w:r>
        <w:rPr>
          <w:rFonts w:ascii="Consolas" w:hAnsi="Consolas"/>
          <w:sz w:val="18"/>
        </w:rPr>
        <w:br/>
        <w:t xml:space="preserve">  DATA: LS_BAPIRET2 TYPE BAPIRET2.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DA</w:t>
      </w:r>
      <w:r>
        <w:rPr>
          <w:rFonts w:ascii="Consolas" w:hAnsi="Consolas"/>
          <w:sz w:val="18"/>
        </w:rPr>
        <w:t>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'/SKN/FC_SW_10_05_COPA_ERRORS'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 = T_SELECT</w:t>
      </w:r>
      <w:r>
        <w:rPr>
          <w:rFonts w:ascii="Consolas" w:hAnsi="Consolas"/>
          <w:sz w:val="18"/>
        </w:rPr>
        <w:br/>
        <w:t xml:space="preserve">        T_</w:t>
      </w:r>
      <w:r>
        <w:rPr>
          <w:rFonts w:ascii="Consolas" w:hAnsi="Consolas"/>
          <w:sz w:val="18"/>
        </w:rPr>
        <w:t>DATA      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IF R_DATUM[] IS INITIAL .</w:t>
      </w:r>
      <w:r>
        <w:rPr>
          <w:rFonts w:ascii="Consolas" w:hAnsi="Consolas"/>
          <w:sz w:val="18"/>
        </w:rPr>
        <w:br/>
        <w:t xml:space="preserve">    LOOP AT T_SELECT WHERE FIELDNM = 'BACKDAYS'.</w:t>
      </w:r>
      <w:r>
        <w:rPr>
          <w:rFonts w:ascii="Consolas" w:hAnsi="Consolas"/>
          <w:sz w:val="18"/>
        </w:rPr>
        <w:br/>
        <w:t xml:space="preserve">      RS_DATUM-SIGN = 'I' .</w:t>
      </w:r>
      <w:r>
        <w:rPr>
          <w:rFonts w:ascii="Consolas" w:hAnsi="Consolas"/>
          <w:sz w:val="18"/>
        </w:rPr>
        <w:br/>
        <w:t xml:space="preserve">      RS_DATUM-OPTION = 'GE' .</w:t>
      </w:r>
      <w:r>
        <w:rPr>
          <w:rFonts w:ascii="Consolas" w:hAnsi="Consolas"/>
          <w:sz w:val="18"/>
        </w:rPr>
        <w:br/>
        <w:t xml:space="preserve">      BACKDAYS = T_SELECT-LOW .</w:t>
      </w:r>
      <w:r>
        <w:rPr>
          <w:rFonts w:ascii="Consolas" w:hAnsi="Consolas"/>
          <w:sz w:val="18"/>
        </w:rPr>
        <w:br/>
        <w:t xml:space="preserve">      DATE_FROM = SY-DATUM - BACKDAYS .</w:t>
      </w:r>
      <w:r>
        <w:rPr>
          <w:rFonts w:ascii="Consolas" w:hAnsi="Consolas"/>
          <w:sz w:val="18"/>
        </w:rPr>
        <w:br/>
        <w:t xml:space="preserve">      RS_DATUM-LOW = DATE_FROM .</w:t>
      </w:r>
      <w:r>
        <w:rPr>
          <w:rFonts w:ascii="Consolas" w:hAnsi="Consolas"/>
          <w:sz w:val="18"/>
        </w:rPr>
        <w:br/>
        <w:t xml:space="preserve">      APPEND RS_DATUM TO R_DATUM.</w:t>
      </w:r>
      <w:r>
        <w:rPr>
          <w:rFonts w:ascii="Consolas" w:hAnsi="Consolas"/>
          <w:sz w:val="18"/>
        </w:rPr>
        <w:br/>
        <w:t xml:space="preserve">      EXIT.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  IF R_DATUM[] IS INITIAL .  " Set default value</w:t>
      </w:r>
      <w:r>
        <w:rPr>
          <w:rFonts w:ascii="Consolas" w:hAnsi="Consolas"/>
          <w:sz w:val="18"/>
        </w:rPr>
        <w:br/>
        <w:t xml:space="preserve">      RS_DATUM-SIGN = 'I' .</w:t>
      </w:r>
      <w:r>
        <w:rPr>
          <w:rFonts w:ascii="Consolas" w:hAnsi="Consolas"/>
          <w:sz w:val="18"/>
        </w:rPr>
        <w:br/>
        <w:t xml:space="preserve">      RS_DATUM-OPTION = 'GE' .</w:t>
      </w:r>
      <w:r>
        <w:rPr>
          <w:rFonts w:ascii="Consolas" w:hAnsi="Consolas"/>
          <w:sz w:val="18"/>
        </w:rPr>
        <w:br/>
        <w:t xml:space="preserve">      BACKDAY</w:t>
      </w:r>
      <w:r>
        <w:rPr>
          <w:rFonts w:ascii="Consolas" w:hAnsi="Consolas"/>
          <w:sz w:val="18"/>
        </w:rPr>
        <w:t>S = '365' .  "--- Default</w:t>
      </w:r>
      <w:r>
        <w:rPr>
          <w:rFonts w:ascii="Consolas" w:hAnsi="Consolas"/>
          <w:sz w:val="18"/>
        </w:rPr>
        <w:br/>
        <w:t xml:space="preserve">      DATE_FROM = SY-DATUM - BACKDAYS .</w:t>
      </w:r>
      <w:r>
        <w:rPr>
          <w:rFonts w:ascii="Consolas" w:hAnsi="Consolas"/>
          <w:sz w:val="18"/>
        </w:rPr>
        <w:br/>
        <w:t xml:space="preserve">      RS_DATUM-LOW = DATE_FROM .</w:t>
      </w:r>
      <w:r>
        <w:rPr>
          <w:rFonts w:ascii="Consolas" w:hAnsi="Consolas"/>
          <w:sz w:val="18"/>
        </w:rPr>
        <w:br/>
        <w:t xml:space="preserve">      APPEND RS_DATUM TO R_DATUM.</w:t>
      </w:r>
      <w:r>
        <w:rPr>
          <w:rFonts w:ascii="Consolas" w:hAnsi="Consolas"/>
          <w:sz w:val="18"/>
        </w:rPr>
        <w:br/>
        <w:t xml:space="preserve">    ENDIF 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3. Initiating Output Table(Mandatory!!!)     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 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4. Retrieving/preparing Alert Data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>*  SELECT * FR</w:t>
      </w:r>
      <w:r>
        <w:rPr>
          <w:rFonts w:ascii="Consolas" w:hAnsi="Consolas"/>
          <w:sz w:val="18"/>
        </w:rPr>
        <w:t>OM CEERROR INTO CORRESPONDING FIELDS OF TABLE T_DATA</w:t>
      </w:r>
      <w:r>
        <w:rPr>
          <w:rFonts w:ascii="Consolas" w:hAnsi="Consolas"/>
          <w:sz w:val="18"/>
        </w:rPr>
        <w:br/>
        <w:t>*    WHERE</w:t>
      </w:r>
      <w:r>
        <w:rPr>
          <w:rFonts w:ascii="Consolas" w:hAnsi="Consolas"/>
          <w:sz w:val="18"/>
        </w:rPr>
        <w:br/>
        <w:t>*    VBTYP IN R_VBTYP AND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BUKRS IN R_BUKRS AND</w:t>
      </w:r>
      <w:r>
        <w:rPr>
          <w:rFonts w:ascii="Consolas" w:hAnsi="Consolas"/>
          <w:sz w:val="18"/>
        </w:rPr>
        <w:br/>
        <w:t>*    VKORG IN R_VKORG AND</w:t>
      </w:r>
      <w:r>
        <w:rPr>
          <w:rFonts w:ascii="Consolas" w:hAnsi="Consolas"/>
          <w:sz w:val="18"/>
        </w:rPr>
        <w:br/>
        <w:t>*    VTWEG IN R_VTWEG AND</w:t>
      </w:r>
      <w:r>
        <w:rPr>
          <w:rFonts w:ascii="Consolas" w:hAnsi="Consolas"/>
          <w:sz w:val="18"/>
        </w:rPr>
        <w:br/>
        <w:t>*    SPART IN R_SPART AND</w:t>
      </w:r>
      <w:r>
        <w:rPr>
          <w:rFonts w:ascii="Consolas" w:hAnsi="Consolas"/>
          <w:sz w:val="18"/>
        </w:rPr>
        <w:br/>
        <w:t>*    PRCTR IN R_PRCTR AND</w:t>
      </w:r>
      <w:r>
        <w:rPr>
          <w:rFonts w:ascii="Consolas" w:hAnsi="Consolas"/>
          <w:sz w:val="18"/>
        </w:rPr>
        <w:br/>
        <w:t>*    ERNAM IN R_ERNAM AND</w:t>
      </w:r>
      <w:r>
        <w:rPr>
          <w:rFonts w:ascii="Consolas" w:hAnsi="Consolas"/>
          <w:sz w:val="18"/>
        </w:rPr>
        <w:br/>
        <w:t>*    MSGID</w:t>
      </w:r>
      <w:r>
        <w:rPr>
          <w:rFonts w:ascii="Consolas" w:hAnsi="Consolas"/>
          <w:sz w:val="18"/>
        </w:rPr>
        <w:t xml:space="preserve"> IN R_MSGID AND</w:t>
      </w:r>
      <w:r>
        <w:rPr>
          <w:rFonts w:ascii="Consolas" w:hAnsi="Consolas"/>
          <w:sz w:val="18"/>
        </w:rPr>
        <w:br/>
        <w:t>*    MSGTY IN R_MSGTY AND</w:t>
      </w:r>
      <w:r>
        <w:rPr>
          <w:rFonts w:ascii="Consolas" w:hAnsi="Consolas"/>
          <w:sz w:val="18"/>
        </w:rPr>
        <w:br/>
        <w:t>*    MSGNO IN R_MSGNO AND</w:t>
      </w:r>
      <w:r>
        <w:rPr>
          <w:rFonts w:ascii="Consolas" w:hAnsi="Consolas"/>
          <w:sz w:val="18"/>
        </w:rPr>
        <w:br/>
        <w:t>*    FKART IN R_FKART AND</w:t>
      </w:r>
      <w:r>
        <w:rPr>
          <w:rFonts w:ascii="Consolas" w:hAnsi="Consolas"/>
          <w:sz w:val="18"/>
        </w:rPr>
        <w:br/>
        <w:t>*    KUNAG IN R_KUNAG AND</w:t>
      </w:r>
      <w:r>
        <w:rPr>
          <w:rFonts w:ascii="Consolas" w:hAnsi="Consolas"/>
          <w:sz w:val="18"/>
        </w:rPr>
        <w:br/>
        <w:t>*    MATNR IN R_MATNR AND</w:t>
      </w:r>
      <w:r>
        <w:rPr>
          <w:rFonts w:ascii="Consolas" w:hAnsi="Consolas"/>
          <w:sz w:val="18"/>
        </w:rPr>
        <w:br/>
        <w:t>*    AWTYP IN R_AWTYP AND</w:t>
      </w:r>
      <w:r>
        <w:rPr>
          <w:rFonts w:ascii="Consolas" w:hAnsi="Consolas"/>
          <w:sz w:val="18"/>
        </w:rPr>
        <w:br/>
        <w:t>*    AWREF IN R_AWREF AND</w:t>
      </w:r>
      <w:r>
        <w:rPr>
          <w:rFonts w:ascii="Consolas" w:hAnsi="Consolas"/>
          <w:sz w:val="18"/>
        </w:rPr>
        <w:br/>
        <w:t>*    AWORG IN R_AWORG AND</w:t>
      </w:r>
      <w:r>
        <w:rPr>
          <w:rFonts w:ascii="Consolas" w:hAnsi="Consolas"/>
          <w:sz w:val="18"/>
        </w:rPr>
        <w:br/>
        <w:t>*    VRGNG IN R_VRGNG AND</w:t>
      </w:r>
      <w:r>
        <w:rPr>
          <w:rFonts w:ascii="Consolas" w:hAnsi="Consolas"/>
          <w:sz w:val="18"/>
        </w:rPr>
        <w:br/>
        <w:t>*    E</w:t>
      </w:r>
      <w:r>
        <w:rPr>
          <w:rFonts w:ascii="Consolas" w:hAnsi="Consolas"/>
          <w:sz w:val="18"/>
        </w:rPr>
        <w:t>RDAT IN R_DATUM</w:t>
      </w:r>
      <w:r>
        <w:rPr>
          <w:rFonts w:ascii="Consolas" w:hAnsi="Consolas"/>
          <w:sz w:val="18"/>
        </w:rPr>
        <w:br/>
        <w:t>*                    .</w:t>
      </w:r>
      <w:r>
        <w:rPr>
          <w:rFonts w:ascii="Consolas" w:hAnsi="Consolas"/>
          <w:sz w:val="18"/>
        </w:rPr>
        <w:br/>
        <w:t xml:space="preserve">    SELECT *</w:t>
      </w:r>
      <w:r>
        <w:rPr>
          <w:rFonts w:ascii="Consolas" w:hAnsi="Consolas"/>
          <w:sz w:val="18"/>
        </w:rPr>
        <w:br/>
        <w:t xml:space="preserve">    FROM CEERROR AS 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inner join VBAK as a</w:t>
      </w:r>
      <w:r>
        <w:rPr>
          <w:rFonts w:ascii="Consolas" w:hAnsi="Consolas"/>
          <w:sz w:val="18"/>
        </w:rPr>
        <w:br/>
        <w:t>*    on c~VBELN = a~VBELN</w:t>
      </w:r>
      <w:r>
        <w:rPr>
          <w:rFonts w:ascii="Consolas" w:hAnsi="Consolas"/>
          <w:sz w:val="18"/>
        </w:rPr>
        <w:br/>
        <w:t xml:space="preserve">    LEFT  OUTER JOIN VBAK AS A</w:t>
      </w:r>
      <w:r>
        <w:rPr>
          <w:rFonts w:ascii="Consolas" w:hAnsi="Consolas"/>
          <w:sz w:val="18"/>
        </w:rPr>
        <w:br/>
        <w:t xml:space="preserve">      ON C~VBELN = A~VBELN</w:t>
      </w:r>
      <w:r>
        <w:rPr>
          <w:rFonts w:ascii="Consolas" w:hAnsi="Consolas"/>
          <w:sz w:val="18"/>
        </w:rPr>
        <w:br/>
        <w:t xml:space="preserve">    LEFT OUTER JOIN VBAP AS B</w:t>
      </w:r>
      <w:r>
        <w:rPr>
          <w:rFonts w:ascii="Consolas" w:hAnsi="Consolas"/>
          <w:sz w:val="18"/>
        </w:rPr>
        <w:br/>
        <w:t xml:space="preserve">      ON C~VBELN = B~VBELN AND</w:t>
      </w:r>
      <w:r>
        <w:rPr>
          <w:rFonts w:ascii="Consolas" w:hAnsi="Consolas"/>
          <w:sz w:val="18"/>
        </w:rPr>
        <w:br/>
        <w:t xml:space="preserve">      C~POS</w:t>
      </w:r>
      <w:r>
        <w:rPr>
          <w:rFonts w:ascii="Consolas" w:hAnsi="Consolas"/>
          <w:sz w:val="18"/>
        </w:rPr>
        <w:t>NR = B~POSNR</w:t>
      </w:r>
      <w:r>
        <w:rPr>
          <w:rFonts w:ascii="Consolas" w:hAnsi="Consolas"/>
          <w:sz w:val="18"/>
        </w:rPr>
        <w:br/>
        <w:t xml:space="preserve">    INTO CORRESPONDING FIELDS OF TABLE T_DATA</w:t>
      </w:r>
      <w:r>
        <w:rPr>
          <w:rFonts w:ascii="Consolas" w:hAnsi="Consolas"/>
          <w:sz w:val="18"/>
        </w:rPr>
        <w:br/>
        <w:t xml:space="preserve">    WHERE</w:t>
      </w:r>
      <w:r>
        <w:rPr>
          <w:rFonts w:ascii="Consolas" w:hAnsi="Consolas"/>
          <w:sz w:val="18"/>
        </w:rPr>
        <w:br/>
        <w:t>*      a~AUART IN R_AUART AND</w:t>
      </w:r>
      <w:r>
        <w:rPr>
          <w:rFonts w:ascii="Consolas" w:hAnsi="Consolas"/>
          <w:sz w:val="18"/>
        </w:rPr>
        <w:br/>
        <w:t xml:space="preserve">      C~VBTYP IN R_VBTYP AND</w:t>
      </w:r>
      <w:r>
        <w:rPr>
          <w:rFonts w:ascii="Consolas" w:hAnsi="Consolas"/>
          <w:sz w:val="18"/>
        </w:rPr>
        <w:br/>
        <w:t xml:space="preserve">      C~BUKRS IN R_BUKRS AND</w:t>
      </w:r>
      <w:r>
        <w:rPr>
          <w:rFonts w:ascii="Consolas" w:hAnsi="Consolas"/>
          <w:sz w:val="18"/>
        </w:rPr>
        <w:br/>
        <w:t xml:space="preserve">      C~VKORG IN R_VKORG AND</w:t>
      </w:r>
      <w:r>
        <w:rPr>
          <w:rFonts w:ascii="Consolas" w:hAnsi="Consolas"/>
          <w:sz w:val="18"/>
        </w:rPr>
        <w:br/>
        <w:t xml:space="preserve">      C~VTWEG IN R_VTWEG AND</w:t>
      </w:r>
      <w:r>
        <w:rPr>
          <w:rFonts w:ascii="Consolas" w:hAnsi="Consolas"/>
          <w:sz w:val="18"/>
        </w:rPr>
        <w:br/>
        <w:t>*      c~SPART IN R_SPART AND</w:t>
      </w:r>
      <w:r>
        <w:rPr>
          <w:rFonts w:ascii="Consolas" w:hAnsi="Consolas"/>
          <w:sz w:val="18"/>
        </w:rPr>
        <w:br/>
        <w:t>*      c~PR</w:t>
      </w:r>
      <w:r>
        <w:rPr>
          <w:rFonts w:ascii="Consolas" w:hAnsi="Consolas"/>
          <w:sz w:val="18"/>
        </w:rPr>
        <w:t>CTR IN R_PRCTR AND</w:t>
      </w:r>
      <w:r>
        <w:rPr>
          <w:rFonts w:ascii="Consolas" w:hAnsi="Consolas"/>
          <w:sz w:val="18"/>
        </w:rPr>
        <w:br/>
        <w:t>*      c~ERNAM IN R_ERNAM AND</w:t>
      </w:r>
      <w:r>
        <w:rPr>
          <w:rFonts w:ascii="Consolas" w:hAnsi="Consolas"/>
          <w:sz w:val="18"/>
        </w:rPr>
        <w:br/>
        <w:t xml:space="preserve">      C~MSGID IN R_MSGID AND</w:t>
      </w:r>
      <w:r>
        <w:rPr>
          <w:rFonts w:ascii="Consolas" w:hAnsi="Consolas"/>
          <w:sz w:val="18"/>
        </w:rPr>
        <w:br/>
        <w:t xml:space="preserve">      C~MSGTY IN R_MSGTY AND</w:t>
      </w:r>
      <w:r>
        <w:rPr>
          <w:rFonts w:ascii="Consolas" w:hAnsi="Consolas"/>
          <w:sz w:val="18"/>
        </w:rPr>
        <w:br/>
        <w:t xml:space="preserve">      C~MSGNO IN R_MSGNO AND</w:t>
      </w:r>
      <w:r>
        <w:rPr>
          <w:rFonts w:ascii="Consolas" w:hAnsi="Consolas"/>
          <w:sz w:val="18"/>
        </w:rPr>
        <w:br/>
        <w:t xml:space="preserve">      C~FKART IN R_FKART AND</w:t>
      </w:r>
      <w:r>
        <w:rPr>
          <w:rFonts w:ascii="Consolas" w:hAnsi="Consolas"/>
          <w:sz w:val="18"/>
        </w:rPr>
        <w:br/>
        <w:t xml:space="preserve">      C~KUNAG IN R_KUNAG AND</w:t>
      </w:r>
      <w:r>
        <w:rPr>
          <w:rFonts w:ascii="Consolas" w:hAnsi="Consolas"/>
          <w:sz w:val="18"/>
        </w:rPr>
        <w:br/>
        <w:t>*      c~MATNR IN R_MATNR AND</w:t>
      </w:r>
      <w:r>
        <w:rPr>
          <w:rFonts w:ascii="Consolas" w:hAnsi="Consolas"/>
          <w:sz w:val="18"/>
        </w:rPr>
        <w:br/>
        <w:t xml:space="preserve">      C~AWTYP IN R_AWTYP AND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C~AWREF IN R_AWREF AND</w:t>
      </w:r>
      <w:r>
        <w:rPr>
          <w:rFonts w:ascii="Consolas" w:hAnsi="Consolas"/>
          <w:sz w:val="18"/>
        </w:rPr>
        <w:br/>
        <w:t xml:space="preserve">      C~AWORG IN R_AWORG AND</w:t>
      </w:r>
      <w:r>
        <w:rPr>
          <w:rFonts w:ascii="Consolas" w:hAnsi="Consolas"/>
          <w:sz w:val="18"/>
        </w:rPr>
        <w:br/>
        <w:t xml:space="preserve">      C~VRGNG IN R_VRGNG AND</w:t>
      </w:r>
      <w:r>
        <w:rPr>
          <w:rFonts w:ascii="Consolas" w:hAnsi="Consolas"/>
          <w:sz w:val="18"/>
        </w:rPr>
        <w:br/>
        <w:t xml:space="preserve">      C~ERDAT IN R_DATUM</w:t>
      </w:r>
      <w:r>
        <w:rPr>
          <w:rFonts w:ascii="Consolas" w:hAnsi="Consolas"/>
          <w:sz w:val="18"/>
        </w:rPr>
        <w:br/>
        <w:t xml:space="preserve">                    .</w:t>
      </w:r>
      <w:r>
        <w:rPr>
          <w:rFonts w:ascii="Consolas" w:hAnsi="Consolas"/>
          <w:sz w:val="18"/>
        </w:rPr>
        <w:br/>
        <w:t>DELETE T_DATA WHERE AUART  NOT IN R_AUART .</w:t>
      </w:r>
      <w:r>
        <w:rPr>
          <w:rFonts w:ascii="Consolas" w:hAnsi="Consolas"/>
          <w:sz w:val="18"/>
        </w:rPr>
        <w:br/>
        <w:t>DELETE T_DATA WHERE MATNR  NOT IN R_MATNR .</w:t>
      </w:r>
      <w:r>
        <w:rPr>
          <w:rFonts w:ascii="Consolas" w:hAnsi="Consolas"/>
          <w:sz w:val="18"/>
        </w:rPr>
        <w:br/>
        <w:t>DELETE T_DATA WHERE PRCTR  NOT IN R_P</w:t>
      </w:r>
      <w:r>
        <w:rPr>
          <w:rFonts w:ascii="Consolas" w:hAnsi="Consolas"/>
          <w:sz w:val="18"/>
        </w:rPr>
        <w:t>RCTR .</w:t>
      </w:r>
      <w:r>
        <w:rPr>
          <w:rFonts w:ascii="Consolas" w:hAnsi="Consolas"/>
          <w:sz w:val="18"/>
        </w:rPr>
        <w:br/>
        <w:t>DELETE T_DATA WHERE SPART  NOT IN R_SPART .</w:t>
      </w:r>
      <w:r>
        <w:rPr>
          <w:rFonts w:ascii="Consolas" w:hAnsi="Consolas"/>
          <w:sz w:val="18"/>
        </w:rPr>
        <w:br/>
        <w:t>DELETE T_DATA WHERE ERNAM  NOT IN R_ERNAM .</w:t>
      </w:r>
      <w:r>
        <w:rPr>
          <w:rFonts w:ascii="Consolas" w:hAnsi="Consolas"/>
          <w:sz w:val="18"/>
        </w:rPr>
        <w:br/>
        <w:t xml:space="preserve">  LOOP AT T_DATA.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CALL FUNCTION 'BALW_BAPIRETURN_GET2'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TYPE       = T_DATA-MSGTY</w:t>
      </w:r>
      <w:r>
        <w:rPr>
          <w:rFonts w:ascii="Consolas" w:hAnsi="Consolas"/>
          <w:sz w:val="18"/>
        </w:rPr>
        <w:br/>
        <w:t xml:space="preserve">        CL         = T_DAT</w:t>
      </w:r>
      <w:r>
        <w:rPr>
          <w:rFonts w:ascii="Consolas" w:hAnsi="Consolas"/>
          <w:sz w:val="18"/>
        </w:rPr>
        <w:t>A-MSGID</w:t>
      </w:r>
      <w:r>
        <w:rPr>
          <w:rFonts w:ascii="Consolas" w:hAnsi="Consolas"/>
          <w:sz w:val="18"/>
        </w:rPr>
        <w:br/>
        <w:t xml:space="preserve">        NUMBER     = T_DATA-MSGNO</w:t>
      </w:r>
      <w:r>
        <w:rPr>
          <w:rFonts w:ascii="Consolas" w:hAnsi="Consolas"/>
          <w:sz w:val="18"/>
        </w:rPr>
        <w:br/>
        <w:t xml:space="preserve">        PAR1       = T_DATA-MSGV1</w:t>
      </w:r>
      <w:r>
        <w:rPr>
          <w:rFonts w:ascii="Consolas" w:hAnsi="Consolas"/>
          <w:sz w:val="18"/>
        </w:rPr>
        <w:br/>
        <w:t xml:space="preserve">        PAR2       = T_DATA-MSGV2</w:t>
      </w:r>
      <w:r>
        <w:rPr>
          <w:rFonts w:ascii="Consolas" w:hAnsi="Consolas"/>
          <w:sz w:val="18"/>
        </w:rPr>
        <w:br/>
        <w:t xml:space="preserve">        PAR3       = T_DATA-MSGV3</w:t>
      </w:r>
      <w:r>
        <w:rPr>
          <w:rFonts w:ascii="Consolas" w:hAnsi="Consolas"/>
          <w:sz w:val="18"/>
        </w:rPr>
        <w:br/>
        <w:t xml:space="preserve">        PAR4       = T_DATA-MSGV4</w:t>
      </w:r>
      <w:r>
        <w:rPr>
          <w:rFonts w:ascii="Consolas" w:hAnsi="Consolas"/>
          <w:sz w:val="18"/>
        </w:rPr>
        <w:br/>
        <w:t>*       LOG_NO     = ' '</w:t>
      </w:r>
      <w:r>
        <w:rPr>
          <w:rFonts w:ascii="Consolas" w:hAnsi="Consolas"/>
          <w:sz w:val="18"/>
        </w:rPr>
        <w:br/>
        <w:t>*       LOG_MSG_NO = ' '</w:t>
      </w:r>
      <w:r>
        <w:rPr>
          <w:rFonts w:ascii="Consolas" w:hAnsi="Consolas"/>
          <w:sz w:val="18"/>
        </w:rPr>
        <w:br/>
        <w:t>*       PARAMETER  = ' '</w:t>
      </w:r>
      <w:r>
        <w:rPr>
          <w:rFonts w:ascii="Consolas" w:hAnsi="Consolas"/>
          <w:sz w:val="18"/>
        </w:rPr>
        <w:br/>
        <w:t xml:space="preserve">*  </w:t>
      </w:r>
      <w:r>
        <w:rPr>
          <w:rFonts w:ascii="Consolas" w:hAnsi="Consolas"/>
          <w:sz w:val="18"/>
        </w:rPr>
        <w:t xml:space="preserve">     ROW        = 0</w:t>
      </w:r>
      <w:r>
        <w:rPr>
          <w:rFonts w:ascii="Consolas" w:hAnsi="Consolas"/>
          <w:sz w:val="18"/>
        </w:rPr>
        <w:br/>
        <w:t>*       FIELD      = ' 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RETURN     = LS_BAPIRET2.</w:t>
      </w:r>
      <w:r>
        <w:rPr>
          <w:rFonts w:ascii="Consolas" w:hAnsi="Consolas"/>
          <w:sz w:val="18"/>
        </w:rPr>
        <w:br/>
        <w:t xml:space="preserve">    T_DATA-STATE_DESC = LS_BAPIRET2-MESSAGE.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T_DATA-STATE_COLOR = 'R' .</w:t>
      </w:r>
      <w:r>
        <w:rPr>
          <w:rFonts w:ascii="Consolas" w:hAnsi="Consolas"/>
          <w:sz w:val="18"/>
        </w:rPr>
        <w:br/>
        <w:t xml:space="preserve">    CALL FUNCTION '/SKN/F_SW_GET_STATE_ICON'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STATE_COLOR = T_</w:t>
      </w:r>
      <w:r>
        <w:rPr>
          <w:rFonts w:ascii="Consolas" w:hAnsi="Consolas"/>
          <w:sz w:val="18"/>
        </w:rPr>
        <w:t>DATA-STATE_COLOR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STATE_ICON  = T_DATA-STATE_ICON.</w:t>
      </w:r>
      <w:r>
        <w:rPr>
          <w:rFonts w:ascii="Consolas" w:hAnsi="Consolas"/>
          <w:sz w:val="18"/>
        </w:rPr>
        <w:br/>
        <w:t xml:space="preserve">    MODIFY T_DATA INDEX SY_TABIX 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 READ TABLE T_DATA INDEX 1.</w:t>
      </w:r>
      <w:r>
        <w:rPr>
          <w:rFonts w:ascii="Consolas" w:hAnsi="Consolas"/>
          <w:sz w:val="18"/>
        </w:rPr>
        <w:br/>
        <w:t xml:space="preserve">  CHECK NOT SY-TFILL  IS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CD67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87FC4"/>
    <w:rsid w:val="00CB0664"/>
    <w:rsid w:val="00CD67F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C87F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C87FC4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5017</Words>
  <Characters>28598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33548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2026-04-12T08:09:00Z</dcterms:modified>
  <cp:category/>
</cp:coreProperties>
</file>