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D51" w:rsidRDefault="00B3616F">
      <w:pPr>
        <w:pStyle w:val="1"/>
      </w:pPr>
      <w:r>
        <w:t>Exception Indicator: Check Vendor's Partners - SW_10_06_PF_VENDOR</w:t>
      </w:r>
    </w:p>
    <w:p w:rsidR="00715D51" w:rsidRDefault="00715D51"/>
    <w:p w:rsidR="00715D51" w:rsidRDefault="00B3616F">
      <w:pPr>
        <w:pStyle w:val="21"/>
      </w:pPr>
      <w:r>
        <w:t>General Overview</w:t>
      </w:r>
    </w:p>
    <w:p w:rsidR="00715D51" w:rsidRDefault="00B3616F">
      <w:r>
        <w:t>This Exception Indicator (EI) detects vendor–purchasing relationships where expected SD partner functions are not maintained on the purchasing-side link, based on LFM1/LFM2 and WYT3 partner assignments.</w:t>
      </w:r>
    </w:p>
    <w:p w:rsidR="00715D51" w:rsidRDefault="00B3616F">
      <w:r>
        <w:t>This EI helps by:</w:t>
      </w:r>
    </w:p>
    <w:p w:rsidR="00715D51" w:rsidRDefault="00B3616F">
      <w:pPr>
        <w:pStyle w:val="a0"/>
      </w:pPr>
      <w:r>
        <w:t>Highlighting vendors that lack configured partner roles on purchasing org (and plant/subrange) records when those roles are required by policy</w:t>
      </w:r>
    </w:p>
    <w:p w:rsidR="00715D51" w:rsidRDefault="00B3616F">
      <w:pPr>
        <w:pStyle w:val="a0"/>
      </w:pPr>
      <w:r>
        <w:t>Combining master-data filters (vendor, org, country, account group, creation window) with a configurable partner-role checklist</w:t>
      </w:r>
    </w:p>
    <w:p w:rsidR="00715D51" w:rsidRDefault="00B3616F">
      <w:pPr>
        <w:pStyle w:val="a0"/>
      </w:pPr>
      <w:r>
        <w:t>Returning one output row per required partner role still missing after evaluating purchasing data and partner text</w:t>
      </w:r>
    </w:p>
    <w:p w:rsidR="00715D51" w:rsidRDefault="00B3616F">
      <w:r>
        <w:t>The function loads candidate vendors from purchasing tables, expands the configured partner-role list per language, and raises an alert when any required role is absent for a vendor org (or plant/subrange) slice.</w:t>
      </w:r>
    </w:p>
    <w:p w:rsidR="00715D51" w:rsidRDefault="00715D51"/>
    <w:p w:rsidR="00715D51" w:rsidRDefault="00B3616F">
      <w:pPr>
        <w:pStyle w:val="21"/>
      </w:pPr>
      <w:r>
        <w:t>Problem Description</w:t>
      </w:r>
    </w:p>
    <w:p w:rsidR="00715D51" w:rsidRDefault="00B3616F">
      <w:r>
        <w:t>Incomplete partner functions on vendor purchasing data weaken order-to-party traceability and can break downstream logistics, invoice, or compliance checks when the business assumes standard SD partner roles exist.</w:t>
      </w:r>
    </w:p>
    <w:p w:rsidR="00715D51" w:rsidRDefault="00B3616F">
      <w:r>
        <w:rPr>
          <w:b/>
        </w:rPr>
        <w:t>Operational and Process Risks</w:t>
      </w:r>
    </w:p>
    <w:p w:rsidR="00715D51" w:rsidRDefault="00B3616F">
      <w:r>
        <w:t>Orders or deliveries may reference vendors without the expected ordering or goods-supplier partner roles</w:t>
      </w:r>
    </w:p>
    <w:p w:rsidR="00715D51" w:rsidRDefault="00B3616F">
      <w:r>
        <w:t>Plant-level purchasing variants can hide missing partners when only central vendor data is reviewed</w:t>
      </w:r>
    </w:p>
    <w:p w:rsidR="00715D51" w:rsidRDefault="00B3616F">
      <w:r>
        <w:t>Partner gaps may stay undetected until a document fails in SD or logistics</w:t>
      </w:r>
    </w:p>
    <w:p w:rsidR="00715D51" w:rsidRDefault="00B3616F">
      <w:r>
        <w:rPr>
          <w:b/>
        </w:rPr>
        <w:t>Control and Compliance Risks</w:t>
      </w:r>
    </w:p>
    <w:p w:rsidR="00715D51" w:rsidRDefault="00B3616F">
      <w:r>
        <w:t>Segregation or audit evidence can weaken when partner roles do not match real trading relationships</w:t>
      </w:r>
    </w:p>
    <w:p w:rsidR="00715D51" w:rsidRDefault="00B3616F">
      <w:r>
        <w:lastRenderedPageBreak/>
        <w:t>Cross-border or regulated scenarios may require demonstrable partner completeness on purchasing masters</w:t>
      </w:r>
    </w:p>
    <w:p w:rsidR="00715D51" w:rsidRDefault="00B3616F">
      <w:r>
        <w:rPr>
          <w:b/>
        </w:rPr>
        <w:t>Management Visibility Risks</w:t>
      </w:r>
    </w:p>
    <w:p w:rsidR="00715D51" w:rsidRDefault="00B3616F">
      <w:r>
        <w:t>Portfolio-level hygiene is harder without automated comparison of required versus maintained partner roles</w:t>
      </w:r>
    </w:p>
    <w:p w:rsidR="00715D51" w:rsidRDefault="00715D51"/>
    <w:p w:rsidR="00715D51" w:rsidRDefault="00B3616F">
      <w:pPr>
        <w:pStyle w:val="21"/>
      </w:pPr>
      <w:r>
        <w:t>Suggested Resolution</w:t>
      </w:r>
    </w:p>
    <w:p w:rsidR="00715D51" w:rsidRDefault="00B3616F">
      <w:r>
        <w:rPr>
          <w:b/>
        </w:rPr>
        <w:t>Immediate Response</w:t>
      </w:r>
    </w:p>
    <w:p w:rsidR="00715D51" w:rsidRDefault="00B3616F">
      <w:r>
        <w:t>Review alerted vendor and purchasing organization (and plant/subrange) combinations first</w:t>
      </w:r>
    </w:p>
    <w:p w:rsidR="00715D51" w:rsidRDefault="00B3616F">
      <w:r>
        <w:t>Validate which partner roles are mandatory for the account group and country in scope</w:t>
      </w:r>
    </w:p>
    <w:p w:rsidR="00715D51" w:rsidRDefault="00B3616F">
      <w:r>
        <w:t>Correct WYT3 partner assignments or master data maintenance gaps</w:t>
      </w:r>
    </w:p>
    <w:p w:rsidR="00715D51" w:rsidRDefault="00B3616F">
      <w:r>
        <w:rPr>
          <w:b/>
        </w:rPr>
        <w:t>System Assessment</w:t>
      </w:r>
    </w:p>
    <w:p w:rsidR="00715D51" w:rsidRDefault="00B3616F">
      <w:r>
        <w:t>Confirm PARVW selection matches corporate partner-role policy</w:t>
      </w:r>
    </w:p>
    <w:p w:rsidR="00715D51" w:rsidRDefault="00B3616F">
      <w:r>
        <w:t>Validate BACKDAYS, DURATION, and DURATION_UNIT behavior against the intended vendor creation-date window</w:t>
      </w:r>
    </w:p>
    <w:p w:rsidR="00715D51" w:rsidRDefault="00B3616F">
      <w:r>
        <w:t>Reconcile LFM1 versus LFM2 paths if plant-level partners are in scope</w:t>
      </w:r>
    </w:p>
    <w:p w:rsidR="00715D51" w:rsidRDefault="00B3616F">
      <w:r>
        <w:rPr>
          <w:b/>
        </w:rPr>
        <w:t>Corrective Actions</w:t>
      </w:r>
    </w:p>
    <w:p w:rsidR="00715D51" w:rsidRDefault="00B3616F">
      <w:r>
        <w:t>Standardize partner-role templates per purchasing organization and plant</w:t>
      </w:r>
    </w:p>
    <w:p w:rsidR="00715D51" w:rsidRDefault="00B3616F">
      <w:r>
        <w:t>Add governance for vendor master changes that affect partner functions</w:t>
      </w:r>
    </w:p>
    <w:p w:rsidR="00715D51" w:rsidRDefault="00B3616F">
      <w:r>
        <w:t>Track recurring alerts by KTOKK, LAND1, and EKORG to prioritize master-data quality work</w:t>
      </w:r>
    </w:p>
    <w:p w:rsidR="00715D51" w:rsidRDefault="00715D51"/>
    <w:p w:rsidR="00715D51" w:rsidRDefault="00B3616F">
      <w:pPr>
        <w:pStyle w:val="21"/>
      </w:pPr>
      <w:r>
        <w:t>Parameters</w:t>
      </w:r>
    </w:p>
    <w:p w:rsidR="00715D51" w:rsidRDefault="00715D51"/>
    <w:p w:rsidR="00715D51" w:rsidRDefault="00B3616F">
      <w:pPr>
        <w:pStyle w:val="31"/>
      </w:pPr>
      <w:r>
        <w:t>Parameters Reference Table</w:t>
      </w:r>
    </w:p>
    <w:p w:rsidR="00715D51" w:rsidRDefault="00B3616F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764"/>
        <w:gridCol w:w="1745"/>
        <w:gridCol w:w="1362"/>
        <w:gridCol w:w="901"/>
        <w:gridCol w:w="960"/>
        <w:gridCol w:w="1018"/>
        <w:gridCol w:w="1099"/>
        <w:gridCol w:w="1007"/>
      </w:tblGrid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Domain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lastRenderedPageBreak/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BUKRS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BUTXT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Company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BUTXT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TEXT25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Duration In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Purch.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EKORG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TEXT20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KTOKK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Account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KTOKK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KTOKK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Country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LAND1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Language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715D51"/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LIFNR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LTSNR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Vendor Subrange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LTSNR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LTSNR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TEXT30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Partner Function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PARVW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VTEXT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VTXTK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TEXT20</w:t>
            </w:r>
          </w:p>
        </w:tc>
      </w:tr>
      <w:tr w:rsidR="00715D5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WERKS_D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WERKS</w:t>
            </w:r>
          </w:p>
        </w:tc>
      </w:tr>
    </w:tbl>
    <w:p w:rsidR="00715D51" w:rsidRDefault="00715D51"/>
    <w:p w:rsidR="00715D51" w:rsidRDefault="00715D51"/>
    <w:p w:rsidR="00715D51" w:rsidRDefault="00B3616F">
      <w:pPr>
        <w:pStyle w:val="31"/>
      </w:pPr>
      <w:r>
        <w:t>Parameter Configuration Guidelines</w:t>
      </w:r>
    </w:p>
    <w:p w:rsidR="00715D51" w:rsidRDefault="00B3616F">
      <w:r>
        <w:rPr>
          <w:b/>
        </w:rPr>
        <w:t>IMPORTANT:</w:t>
      </w:r>
      <w:r>
        <w:t xml:space="preserve"> This section provides configuration guidance for ALL 17 parameters listed in the Parameters Reference Table above.</w:t>
      </w:r>
    </w:p>
    <w:p w:rsidR="00715D51" w:rsidRDefault="00B3616F">
      <w:r>
        <w:rPr>
          <w:b/>
        </w:rPr>
        <w:t>BACKDAYS</w:t>
      </w:r>
      <w:r>
        <w:t xml:space="preserve"> (Backdays):</w:t>
      </w:r>
    </w:p>
    <w:p w:rsidR="00715D51" w:rsidRDefault="00B3616F">
      <w:r>
        <w:t>BACKDAYS defines the older boundary of the vendor master creation-date window when no explicit ERDAT range is supplied, so selection still has a finite historical span.</w:t>
      </w:r>
    </w:p>
    <w:p w:rsidR="00715D51" w:rsidRDefault="00B3616F">
      <w:r>
        <w:rPr>
          <w:b/>
        </w:rPr>
        <w:t>BUKRS</w:t>
      </w:r>
      <w:r>
        <w:t xml:space="preserve"> (Company Code):</w:t>
      </w:r>
    </w:p>
    <w:p w:rsidR="00715D51" w:rsidRDefault="00B3616F">
      <w:r>
        <w:t>BUKRS restricts purchasing-organization rows to those whose controlling company code matches the configured corporate-entity filter.</w:t>
      </w:r>
    </w:p>
    <w:p w:rsidR="00715D51" w:rsidRDefault="00B3616F">
      <w:r>
        <w:rPr>
          <w:b/>
        </w:rPr>
        <w:t>BUTXT</w:t>
      </w:r>
      <w:r>
        <w:t xml:space="preserve"> (Company Name):</w:t>
      </w:r>
    </w:p>
    <w:p w:rsidR="00715D51" w:rsidRDefault="00B3616F">
      <w:r>
        <w:t>BUTXT carries the company-code short text from T001 so result rows remain readable when multiple company codes appear in one alert population.</w:t>
      </w:r>
    </w:p>
    <w:p w:rsidR="00715D51" w:rsidRDefault="00B3616F">
      <w:r>
        <w:rPr>
          <w:b/>
        </w:rPr>
        <w:lastRenderedPageBreak/>
        <w:t>DURATION</w:t>
      </w:r>
      <w:r>
        <w:t xml:space="preserve"> (Duration In Time Units):</w:t>
      </w:r>
    </w:p>
    <w:p w:rsidR="00715D51" w:rsidRDefault="00B3616F">
      <w:r>
        <w:t>DURATION works with BACKDAYS to bound the vendor creation-date interval from the recent side, shrinking the evaluated master-creation window when no explicit date range is passed.</w:t>
      </w:r>
    </w:p>
    <w:p w:rsidR="00715D51" w:rsidRDefault="00B3616F">
      <w:r>
        <w:rPr>
          <w:b/>
        </w:rPr>
        <w:t>DURATION_D</w:t>
      </w:r>
      <w:r>
        <w:t xml:space="preserve"> (Duration In Days):</w:t>
      </w:r>
    </w:p>
    <w:p w:rsidR="00715D51" w:rsidRDefault="00B3616F">
      <w:r>
        <w:t>DURATION_D supplies a day-based duration input where the UI or integration maps calendar days before the duration logic is combined with BACKDAYS for the creation-date window.</w:t>
      </w:r>
    </w:p>
    <w:p w:rsidR="00715D51" w:rsidRDefault="00B3616F">
      <w:r>
        <w:rPr>
          <w:b/>
        </w:rPr>
        <w:t>DURATION_UNIT</w:t>
      </w:r>
      <w:r>
        <w:t xml:space="preserve"> (Duration Unit):</w:t>
      </w:r>
    </w:p>
    <w:p w:rsidR="00715D51" w:rsidRDefault="00B3616F">
      <w:r>
        <w:t>DURATION_UNIT states the calendar unit assumed for DURATION/DURATION_D so the same numeric value is not misread as hours versus days in partner-gap evaluation.</w:t>
      </w:r>
    </w:p>
    <w:p w:rsidR="00B3616F" w:rsidRDefault="00B3616F" w:rsidP="00B3616F">
      <w:r>
        <w:t>DURATION_UNIT Options:</w:t>
      </w:r>
    </w:p>
    <w:p w:rsidR="00B3616F" w:rsidRDefault="00B3616F" w:rsidP="00B3616F">
      <w:pPr>
        <w:pStyle w:val="a0"/>
      </w:pPr>
      <w:r>
        <w:t>H: Hours</w:t>
      </w:r>
    </w:p>
    <w:p w:rsidR="00B3616F" w:rsidRDefault="00B3616F" w:rsidP="00B3616F">
      <w:pPr>
        <w:pStyle w:val="a0"/>
      </w:pPr>
      <w:r>
        <w:t>M: Minutes</w:t>
      </w:r>
    </w:p>
    <w:p w:rsidR="00B3616F" w:rsidRDefault="00B3616F" w:rsidP="00B3616F">
      <w:pPr>
        <w:pStyle w:val="a0"/>
      </w:pPr>
      <w:r>
        <w:t>D: Days</w:t>
      </w:r>
    </w:p>
    <w:p w:rsidR="00B3616F" w:rsidRDefault="00B3616F" w:rsidP="00B3616F">
      <w:pPr>
        <w:pStyle w:val="a0"/>
      </w:pPr>
      <w:r>
        <w:t>F: Full days for specific day filtering</w:t>
      </w:r>
    </w:p>
    <w:p w:rsidR="00B3616F" w:rsidRDefault="00B3616F">
      <w:pPr>
        <w:rPr>
          <w:b/>
        </w:rPr>
      </w:pPr>
    </w:p>
    <w:p w:rsidR="00715D51" w:rsidRDefault="00B3616F">
      <w:r>
        <w:rPr>
          <w:b/>
        </w:rPr>
        <w:t>EKORG</w:t>
      </w:r>
      <w:r>
        <w:t xml:space="preserve"> (</w:t>
      </w:r>
      <w:proofErr w:type="spellStart"/>
      <w:r>
        <w:t>Purch</w:t>
      </w:r>
      <w:proofErr w:type="spellEnd"/>
      <w:r>
        <w:t>. Organization):</w:t>
      </w:r>
    </w:p>
    <w:p w:rsidR="00715D51" w:rsidRDefault="00B3616F">
      <w:r>
        <w:t>EKORG limits LFM1/LFM2 sourcing links to the purchasing organizations you scope for partner-role completeness checks.</w:t>
      </w:r>
    </w:p>
    <w:p w:rsidR="00715D51" w:rsidRDefault="00B3616F">
      <w:r>
        <w:rPr>
          <w:b/>
        </w:rPr>
        <w:t>EKOTX</w:t>
      </w:r>
      <w:r>
        <w:t xml:space="preserve"> (Description):</w:t>
      </w:r>
    </w:p>
    <w:p w:rsidR="00715D51" w:rsidRDefault="00B3616F">
      <w:r>
        <w:t>EKOTX surfaces the purchasing-organization description from T024E for analysts who work from names rather than four-character org codes.</w:t>
      </w:r>
    </w:p>
    <w:p w:rsidR="00715D51" w:rsidRDefault="00B3616F">
      <w:r>
        <w:rPr>
          <w:b/>
        </w:rPr>
        <w:t>KTOKK</w:t>
      </w:r>
      <w:r>
        <w:t xml:space="preserve"> (Account group):</w:t>
      </w:r>
    </w:p>
    <w:p w:rsidR="00715D51" w:rsidRDefault="00B3616F">
      <w:r>
        <w:t>KTOKK filters vendors by account-group policy so partner checks focus on externally relevant supplier categories.</w:t>
      </w:r>
    </w:p>
    <w:p w:rsidR="00715D51" w:rsidRDefault="00B3616F">
      <w:r>
        <w:rPr>
          <w:b/>
        </w:rPr>
        <w:t>LAND1</w:t>
      </w:r>
      <w:r>
        <w:t xml:space="preserve"> (Country Key):</w:t>
      </w:r>
    </w:p>
    <w:p w:rsidR="00715D51" w:rsidRDefault="00B3616F">
      <w:r>
        <w:t>LAND1 narrows vendors by country of origin from LFA1 to align alerts with regional sourcing or sanctions review scope.</w:t>
      </w:r>
    </w:p>
    <w:p w:rsidR="00715D51" w:rsidRDefault="00B3616F">
      <w:r>
        <w:rPr>
          <w:b/>
        </w:rPr>
        <w:t>LANGU</w:t>
      </w:r>
      <w:r>
        <w:t xml:space="preserve"> (Language):</w:t>
      </w:r>
    </w:p>
    <w:p w:rsidR="00715D51" w:rsidRDefault="00B3616F">
      <w:r>
        <w:t>LANGU selects the text language used when resolving partner-function descriptions from TPART/TPAUM so VTEXT aligns with the logon or reporting language.</w:t>
      </w:r>
    </w:p>
    <w:p w:rsidR="00715D51" w:rsidRDefault="00B3616F">
      <w:r>
        <w:rPr>
          <w:b/>
        </w:rPr>
        <w:lastRenderedPageBreak/>
        <w:t>LIFNR</w:t>
      </w:r>
      <w:r>
        <w:t xml:space="preserve"> (Vendor):</w:t>
      </w:r>
    </w:p>
    <w:p w:rsidR="00715D51" w:rsidRDefault="00B3616F">
      <w:r>
        <w:t>LIFNR targets specific vendor accounts when the control is run as a focused audit instead of a broad portfolio sweep.</w:t>
      </w:r>
    </w:p>
    <w:p w:rsidR="00715D51" w:rsidRDefault="00B3616F">
      <w:r>
        <w:rPr>
          <w:b/>
        </w:rPr>
        <w:t>LTSNR</w:t>
      </w:r>
      <w:r>
        <w:t xml:space="preserve"> (Vendor Subrange):</w:t>
      </w:r>
    </w:p>
    <w:p w:rsidR="00715D51" w:rsidRDefault="00B3616F">
      <w:r>
        <w:t>LTSNR scopes vendor subranges on LFM2 rows so plant-/subrange-level partner assignments are included or excluded consistently with the organizational slice.</w:t>
      </w:r>
    </w:p>
    <w:p w:rsidR="00715D51" w:rsidRDefault="00B3616F">
      <w:r>
        <w:rPr>
          <w:b/>
        </w:rPr>
        <w:t>NAME1</w:t>
      </w:r>
      <w:r>
        <w:t xml:space="preserve"> (Name 1):</w:t>
      </w:r>
    </w:p>
    <w:p w:rsidR="00715D51" w:rsidRDefault="00B3616F">
      <w:r>
        <w:t>NAME1 is the vendor master name carried on the output row for identification; it is not a substitute filter for LIFNR but helps human review of expanded partner lines.</w:t>
      </w:r>
    </w:p>
    <w:p w:rsidR="00715D51" w:rsidRDefault="00B3616F">
      <w:r>
        <w:rPr>
          <w:b/>
        </w:rPr>
        <w:t>PARVW</w:t>
      </w:r>
      <w:r>
        <w:t xml:space="preserve"> (Partner Function):</w:t>
      </w:r>
    </w:p>
    <w:p w:rsidR="00715D51" w:rsidRDefault="00B3616F">
      <w:r>
        <w:t>PARVW lists which SD partner roles (for example ordering address or goods supplier) must be present on the purchasing relationship for the vendor to be considered complete.</w:t>
      </w:r>
    </w:p>
    <w:p w:rsidR="00715D51" w:rsidRDefault="00B3616F">
      <w:r>
        <w:rPr>
          <w:b/>
        </w:rPr>
        <w:t>VTEXT</w:t>
      </w:r>
      <w:r>
        <w:t xml:space="preserve"> (Name):</w:t>
      </w:r>
    </w:p>
    <w:p w:rsidR="00715D51" w:rsidRDefault="00B3616F">
      <w:r>
        <w:t>VTEXT stores the resolved partner-function description text after language-specific lookup, separate from NAME1 which is the vendor master name.</w:t>
      </w:r>
    </w:p>
    <w:p w:rsidR="00715D51" w:rsidRDefault="00B3616F">
      <w:r>
        <w:rPr>
          <w:b/>
        </w:rPr>
        <w:t>WERKS</w:t>
      </w:r>
      <w:r>
        <w:t xml:space="preserve"> (Plant):</w:t>
      </w:r>
    </w:p>
    <w:p w:rsidR="00715D51" w:rsidRDefault="00B3616F">
      <w:r>
        <w:t>WERKS ties evaluation to plant-specific purchasing data on LFM2 so missing partner roles are detected per plant where plant-level sourcing applies.</w:t>
      </w:r>
    </w:p>
    <w:p w:rsidR="00715D51" w:rsidRDefault="00715D51"/>
    <w:p w:rsidR="00715D51" w:rsidRDefault="00B3616F">
      <w:pPr>
        <w:pStyle w:val="31"/>
      </w:pPr>
      <w:r>
        <w:t>Default Values</w:t>
      </w:r>
    </w:p>
    <w:p w:rsidR="001E6E0C" w:rsidRPr="001E6E0C" w:rsidRDefault="00B3616F">
      <w:pPr>
        <w:pStyle w:val="a0"/>
        <w:rPr>
          <w:bCs/>
        </w:rPr>
      </w:pPr>
      <w:r>
        <w:rPr>
          <w:b/>
        </w:rPr>
        <w:t>LANGU</w:t>
      </w:r>
      <w:r w:rsidR="001E6E0C">
        <w:rPr>
          <w:b/>
        </w:rPr>
        <w:t xml:space="preserve">: </w:t>
      </w:r>
      <w:r w:rsidR="001E6E0C" w:rsidRPr="001E6E0C">
        <w:rPr>
          <w:bCs/>
        </w:rPr>
        <w:t>system language</w:t>
      </w:r>
    </w:p>
    <w:p w:rsidR="00715D51" w:rsidRDefault="00B3616F" w:rsidP="001E6E0C">
      <w:pPr>
        <w:pStyle w:val="a0"/>
      </w:pPr>
      <w:r>
        <w:rPr>
          <w:b/>
        </w:rPr>
        <w:t>BACKDAYS</w:t>
      </w:r>
      <w:r w:rsidR="001E6E0C">
        <w:t>: 0</w:t>
      </w:r>
    </w:p>
    <w:p w:rsidR="00715D51" w:rsidRDefault="00B3616F" w:rsidP="001E6E0C">
      <w:pPr>
        <w:pStyle w:val="a0"/>
      </w:pPr>
      <w:r>
        <w:rPr>
          <w:b/>
        </w:rPr>
        <w:t>DURATION</w:t>
      </w:r>
      <w:r w:rsidR="001E6E0C">
        <w:t>: 0</w:t>
      </w:r>
    </w:p>
    <w:p w:rsidR="00715D51" w:rsidRDefault="00B3616F" w:rsidP="001E6E0C">
      <w:pPr>
        <w:pStyle w:val="a0"/>
      </w:pPr>
      <w:r>
        <w:rPr>
          <w:b/>
        </w:rPr>
        <w:t>DURATION_UNIT</w:t>
      </w:r>
      <w:r w:rsidR="001E6E0C">
        <w:rPr>
          <w:b/>
        </w:rPr>
        <w:t>:</w:t>
      </w:r>
      <w:r>
        <w:t xml:space="preserve"> H</w:t>
      </w:r>
    </w:p>
    <w:p w:rsidR="00715D51" w:rsidRDefault="00715D51"/>
    <w:p w:rsidR="00715D51" w:rsidRDefault="00B3616F">
      <w:pPr>
        <w:pStyle w:val="31"/>
      </w:pPr>
      <w:r>
        <w:t>Practical Example of Parameter Configuration</w:t>
      </w:r>
    </w:p>
    <w:p w:rsidR="00715D51" w:rsidRDefault="00B3616F">
      <w:r>
        <w:rPr>
          <w:b/>
        </w:rPr>
        <w:t>Use Case 1: Org-level partner completeness for EU vendors</w:t>
      </w:r>
    </w:p>
    <w:p w:rsidR="00715D51" w:rsidRDefault="00B3616F">
      <w:r>
        <w:rPr>
          <w:b/>
        </w:rPr>
        <w:t>Purpose:</w:t>
      </w:r>
      <w:r>
        <w:t xml:space="preserve"> Detect EU vendors in selected purchasing orgs that are missing ordering-party or goods-supplier partner roles on the purchasing record.</w:t>
      </w:r>
    </w:p>
    <w:p w:rsidR="00715D51" w:rsidRDefault="00B3616F">
      <w:r>
        <w:rPr>
          <w:rFonts w:ascii="Consolas" w:hAnsi="Consolas"/>
          <w:sz w:val="18"/>
        </w:rPr>
        <w:t>PARVW = AG / LF</w:t>
      </w:r>
      <w:r>
        <w:rPr>
          <w:rFonts w:ascii="Consolas" w:hAnsi="Consolas"/>
          <w:sz w:val="18"/>
        </w:rPr>
        <w:br/>
        <w:t>EKORG = 1000 / 2000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LAND1 = DE / FR</w:t>
      </w:r>
      <w:r>
        <w:rPr>
          <w:rFonts w:ascii="Consolas" w:hAnsi="Consolas"/>
          <w:sz w:val="18"/>
        </w:rPr>
        <w:br/>
        <w:t>BACKDAYS = 3650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  <w:t>LANGU = EN</w:t>
      </w:r>
      <w:r>
        <w:rPr>
          <w:rFonts w:ascii="Consolas" w:hAnsi="Consolas"/>
          <w:sz w:val="18"/>
        </w:rPr>
        <w:br/>
      </w:r>
    </w:p>
    <w:p w:rsidR="00715D51" w:rsidRDefault="00B3616F">
      <w:r>
        <w:rPr>
          <w:b/>
        </w:rPr>
        <w:t>Use Case 2: Focused vendor with plant-level scope</w:t>
      </w:r>
    </w:p>
    <w:p w:rsidR="00715D51" w:rsidRDefault="00B3616F">
      <w:r>
        <w:rPr>
          <w:b/>
        </w:rPr>
        <w:t>Purpose:</w:t>
      </w:r>
      <w:r>
        <w:t xml:space="preserve"> Check one vendor across a plant where LFM2 applies and subrange keys may be populated.</w:t>
      </w:r>
    </w:p>
    <w:p w:rsidR="00715D51" w:rsidRDefault="00B3616F">
      <w:r>
        <w:rPr>
          <w:rFonts w:ascii="Consolas" w:hAnsi="Consolas"/>
          <w:sz w:val="18"/>
        </w:rPr>
        <w:t>LIFNR = 0000123456</w:t>
      </w:r>
      <w:r>
        <w:rPr>
          <w:rFonts w:ascii="Consolas" w:hAnsi="Consolas"/>
          <w:sz w:val="18"/>
        </w:rPr>
        <w:br/>
        <w:t>EKORG = 1000</w:t>
      </w:r>
      <w:r>
        <w:rPr>
          <w:rFonts w:ascii="Consolas" w:hAnsi="Consolas"/>
          <w:sz w:val="18"/>
        </w:rPr>
        <w:br/>
        <w:t>WERKS = 0001</w:t>
      </w:r>
      <w:r>
        <w:rPr>
          <w:rFonts w:ascii="Consolas" w:hAnsi="Consolas"/>
          <w:sz w:val="18"/>
        </w:rPr>
        <w:br/>
        <w:t>PARVW = WE</w:t>
      </w:r>
      <w:r>
        <w:rPr>
          <w:rFonts w:ascii="Consolas" w:hAnsi="Consolas"/>
          <w:sz w:val="18"/>
        </w:rPr>
        <w:br/>
        <w:t>KTOKK = ZVEN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>BACKDAYS = 1825</w:t>
      </w:r>
      <w:r>
        <w:rPr>
          <w:rFonts w:ascii="Consolas" w:hAnsi="Consolas"/>
          <w:sz w:val="18"/>
        </w:rPr>
        <w:br/>
        <w:t>DURATION = 30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</w:r>
    </w:p>
    <w:p w:rsidR="00715D51" w:rsidRDefault="00715D51"/>
    <w:p w:rsidR="00715D51" w:rsidRDefault="00B3616F">
      <w:pPr>
        <w:pStyle w:val="21"/>
      </w:pPr>
      <w:r>
        <w:t>EI Function Structure</w:t>
      </w:r>
    </w:p>
    <w:p w:rsidR="00715D51" w:rsidRDefault="00B3616F">
      <w:r>
        <w:t>This table lists all output fields returned by the EI.</w:t>
      </w:r>
    </w:p>
    <w:tbl>
      <w:tblPr>
        <w:tblStyle w:val="aff0"/>
        <w:tblW w:w="0" w:type="auto"/>
        <w:tblLook w:val="04A0"/>
      </w:tblPr>
      <w:tblGrid>
        <w:gridCol w:w="3125"/>
        <w:gridCol w:w="1299"/>
        <w:gridCol w:w="1539"/>
        <w:gridCol w:w="1391"/>
        <w:gridCol w:w="1502"/>
      </w:tblGrid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rPr>
                <w:b/>
              </w:rPr>
              <w:t>Component Type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BUKRS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BUTXT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Name of Company Code or Company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BUTXT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Purchasing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EKORG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EKOTX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Description of Purchasing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EKOTX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KTOKK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Vendor account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KTOKK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LAND1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Country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LAND1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Account Number of Vendor or Creditor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LIFNR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LTSNR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 xml:space="preserve">Vendor </w:t>
            </w:r>
            <w:r>
              <w:lastRenderedPageBreak/>
              <w:t>Subrange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lastRenderedPageBreak/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LTSNR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lastRenderedPageBreak/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NAME1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PARVW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Partner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PARVW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VTEXT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VTXTK</w:t>
            </w:r>
          </w:p>
        </w:tc>
      </w:tr>
      <w:tr w:rsidR="00715D5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D51" w:rsidRDefault="00B3616F">
            <w:r>
              <w:t>WERKS_D</w:t>
            </w:r>
          </w:p>
        </w:tc>
      </w:tr>
    </w:tbl>
    <w:p w:rsidR="00715D51" w:rsidRDefault="00715D51"/>
    <w:p w:rsidR="00715D51" w:rsidRDefault="00B3616F" w:rsidP="00B3616F">
      <w:pPr>
        <w:pStyle w:val="21"/>
      </w:pPr>
      <w:r>
        <w:t>ABAP Code</w:t>
      </w:r>
    </w:p>
    <w:p w:rsidR="00715D51" w:rsidRDefault="00B3616F">
      <w:proofErr w:type="gramStart"/>
      <w:r>
        <w:rPr>
          <w:rFonts w:ascii="Consolas" w:hAnsi="Consolas"/>
          <w:sz w:val="18"/>
        </w:rPr>
        <w:t>FUNCTION /SKN/F_SW_10_06_PF_VENDOR.</w:t>
      </w:r>
      <w:proofErr w:type="gramEnd"/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/SKN/S_SW_10_06_PF_VENDOR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SW_DEST   RFCDEST,</w:t>
      </w:r>
      <w:r>
        <w:rPr>
          <w:rFonts w:ascii="Consolas" w:hAnsi="Consolas"/>
          <w:sz w:val="18"/>
        </w:rPr>
        <w:br/>
        <w:t xml:space="preserve">               LANGU  LANGU,      """langu     char2, Tanya 21/1/19</w:t>
      </w:r>
      <w:r>
        <w:rPr>
          <w:rFonts w:ascii="Consolas" w:hAnsi="Consolas"/>
          <w:sz w:val="18"/>
        </w:rPr>
        <w:br/>
        <w:t xml:space="preserve">               BACKDAYS  INT4,</w:t>
      </w:r>
      <w:r>
        <w:rPr>
          <w:rFonts w:ascii="Consolas" w:hAnsi="Consolas"/>
          <w:sz w:val="18"/>
        </w:rPr>
        <w:br/>
        <w:t xml:space="preserve">               DURATION  INT4.</w:t>
      </w:r>
      <w:r>
        <w:rPr>
          <w:rFonts w:ascii="Consolas" w:hAnsi="Consolas"/>
          <w:sz w:val="18"/>
        </w:rPr>
        <w:br/>
        <w:t xml:space="preserve">  DATA_MULTY: PARVW PARVW,</w:t>
      </w:r>
      <w:r>
        <w:rPr>
          <w:rFonts w:ascii="Consolas" w:hAnsi="Consolas"/>
          <w:sz w:val="18"/>
        </w:rPr>
        <w:br/>
        <w:t xml:space="preserve">              LIFNR LIFNR,</w:t>
      </w:r>
      <w:r>
        <w:rPr>
          <w:rFonts w:ascii="Consolas" w:hAnsi="Consolas"/>
          <w:sz w:val="18"/>
        </w:rPr>
        <w:br/>
        <w:t xml:space="preserve">              EKORG EKORG,</w:t>
      </w:r>
      <w:r>
        <w:rPr>
          <w:rFonts w:ascii="Consolas" w:hAnsi="Consolas"/>
          <w:sz w:val="18"/>
        </w:rPr>
        <w:br/>
        <w:t xml:space="preserve">              LAND1 LAND1,</w:t>
      </w:r>
      <w:r>
        <w:rPr>
          <w:rFonts w:ascii="Consolas" w:hAnsi="Consolas"/>
          <w:sz w:val="18"/>
        </w:rPr>
        <w:br/>
        <w:t xml:space="preserve">              KTOKK KTOKK,</w:t>
      </w:r>
      <w:r>
        <w:rPr>
          <w:rFonts w:ascii="Consolas" w:hAnsi="Consolas"/>
          <w:sz w:val="18"/>
        </w:rPr>
        <w:br/>
        <w:t xml:space="preserve">              BUKRS BUKRS,</w:t>
      </w:r>
      <w:r>
        <w:rPr>
          <w:rFonts w:ascii="Consolas" w:hAnsi="Consolas"/>
          <w:sz w:val="18"/>
        </w:rPr>
        <w:br/>
        <w:t xml:space="preserve">              ERDAT ERDAT.</w:t>
      </w:r>
      <w:r>
        <w:rPr>
          <w:rFonts w:ascii="Consolas" w:hAnsi="Consolas"/>
          <w:sz w:val="18"/>
        </w:rPr>
        <w:br/>
        <w:t xml:space="preserve">  SELECT_MULTY: PARVW,</w:t>
      </w:r>
      <w:r>
        <w:rPr>
          <w:rFonts w:ascii="Consolas" w:hAnsi="Consolas"/>
          <w:sz w:val="18"/>
        </w:rPr>
        <w:br/>
        <w:t xml:space="preserve">                LIFNR,</w:t>
      </w:r>
      <w:r>
        <w:rPr>
          <w:rFonts w:ascii="Consolas" w:hAnsi="Consolas"/>
          <w:sz w:val="18"/>
        </w:rPr>
        <w:br/>
        <w:t xml:space="preserve">                EKORG,</w:t>
      </w:r>
      <w:r>
        <w:rPr>
          <w:rFonts w:ascii="Consolas" w:hAnsi="Consolas"/>
          <w:sz w:val="18"/>
        </w:rPr>
        <w:br/>
        <w:t xml:space="preserve">                LAND1,</w:t>
      </w:r>
      <w:r>
        <w:rPr>
          <w:rFonts w:ascii="Consolas" w:hAnsi="Consolas"/>
          <w:sz w:val="18"/>
        </w:rPr>
        <w:br/>
        <w:t xml:space="preserve">                KTOKK,</w:t>
      </w:r>
      <w:r>
        <w:rPr>
          <w:rFonts w:ascii="Consolas" w:hAnsi="Consolas"/>
          <w:sz w:val="18"/>
        </w:rPr>
        <w:br/>
        <w:t xml:space="preserve">                BUKRS,</w:t>
      </w:r>
      <w:r>
        <w:rPr>
          <w:rFonts w:ascii="Consolas" w:hAnsi="Consolas"/>
          <w:sz w:val="18"/>
        </w:rPr>
        <w:br/>
        <w:t xml:space="preserve">                ERDAT.</w:t>
      </w:r>
      <w:r>
        <w:rPr>
          <w:rFonts w:ascii="Consolas" w:hAnsi="Consolas"/>
          <w:sz w:val="18"/>
        </w:rPr>
        <w:br/>
        <w:t xml:space="preserve">  SELECT_SINGLE: SW_DEST, LANGU, BACKDAYS, DURATION.</w:t>
      </w:r>
      <w:r>
        <w:rPr>
          <w:rFonts w:ascii="Consolas" w:hAnsi="Consolas"/>
          <w:sz w:val="18"/>
        </w:rPr>
        <w:br/>
        <w:t xml:space="preserve">  CONVERT_MULTY: """parvw alpha,</w:t>
      </w:r>
      <w:r>
        <w:rPr>
          <w:rFonts w:ascii="Consolas" w:hAnsi="Consolas"/>
          <w:sz w:val="18"/>
        </w:rPr>
        <w:br/>
        <w:t xml:space="preserve">                 LIFNR ALPHA.</w:t>
      </w:r>
      <w:r>
        <w:rPr>
          <w:rFonts w:ascii="Consolas" w:hAnsi="Consolas"/>
          <w:sz w:val="18"/>
        </w:rPr>
        <w:br/>
        <w:t xml:space="preserve"> CONVERT_MULTY:  PARVW PARVW. """Tanya 14/11/18</w:t>
      </w:r>
      <w:r>
        <w:rPr>
          <w:rFonts w:ascii="Consolas" w:hAnsi="Consolas"/>
          <w:sz w:val="18"/>
        </w:rPr>
        <w:br/>
        <w:t xml:space="preserve">  DATA: LS_ERDAT LIKE LINE OF R_ERDAT.</w:t>
      </w:r>
      <w:r>
        <w:rPr>
          <w:rFonts w:ascii="Consolas" w:hAnsi="Consolas"/>
          <w:sz w:val="18"/>
        </w:rPr>
        <w:br/>
        <w:t xml:space="preserve">  IF R_ERDAT[] IS INITIAL AND LV_BACKDAYS IS NOT INITIAL.</w:t>
      </w:r>
      <w:r>
        <w:rPr>
          <w:rFonts w:ascii="Consolas" w:hAnsi="Consolas"/>
          <w:sz w:val="18"/>
        </w:rPr>
        <w:br/>
        <w:t xml:space="preserve">    LS_ERDAT-SIGN  = 'I'.</w:t>
      </w:r>
      <w:r>
        <w:rPr>
          <w:rFonts w:ascii="Consolas" w:hAnsi="Consolas"/>
          <w:sz w:val="18"/>
        </w:rPr>
        <w:br/>
        <w:t xml:space="preserve">    LS_ERDAT-OPTION = 'BT'.</w:t>
      </w:r>
      <w:r>
        <w:rPr>
          <w:rFonts w:ascii="Consolas" w:hAnsi="Consolas"/>
          <w:sz w:val="18"/>
        </w:rPr>
        <w:br/>
        <w:t xml:space="preserve">    LS_ERDAT-LOW = SY-DATUM - LV_BACKDAYS.</w:t>
      </w:r>
      <w:r>
        <w:rPr>
          <w:rFonts w:ascii="Consolas" w:hAnsi="Consolas"/>
          <w:sz w:val="18"/>
        </w:rPr>
        <w:br/>
        <w:t xml:space="preserve">    LS_ERDAT-HIGH = SY-DATUM - LV_DURATION.</w:t>
      </w:r>
      <w:r>
        <w:rPr>
          <w:rFonts w:ascii="Consolas" w:hAnsi="Consolas"/>
          <w:sz w:val="18"/>
        </w:rPr>
        <w:br/>
        <w:t xml:space="preserve">    APPEND LS_ERDAT TO R_ERDAT.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'/SKN/FC_SW_10_06_PF_VENDOR'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***  CALL FUNCTION 'CONVERSION_EXIT_ISOLA_INPUT'</w:t>
      </w:r>
      <w:r>
        <w:rPr>
          <w:rFonts w:ascii="Consolas" w:hAnsi="Consolas"/>
          <w:sz w:val="18"/>
        </w:rPr>
        <w:br/>
        <w:t>***    EXPORTING</w:t>
      </w:r>
      <w:r>
        <w:rPr>
          <w:rFonts w:ascii="Consolas" w:hAnsi="Consolas"/>
          <w:sz w:val="18"/>
        </w:rPr>
        <w:br/>
        <w:t>***      input            = lv_langu</w:t>
      </w:r>
      <w:r>
        <w:rPr>
          <w:rFonts w:ascii="Consolas" w:hAnsi="Consolas"/>
          <w:sz w:val="18"/>
        </w:rPr>
        <w:br/>
        <w:t>***    IMPORTING</w:t>
      </w:r>
      <w:r>
        <w:rPr>
          <w:rFonts w:ascii="Consolas" w:hAnsi="Consolas"/>
          <w:sz w:val="18"/>
        </w:rPr>
        <w:br/>
        <w:t>***      output           = lv_langu_INT</w:t>
      </w:r>
      <w:r>
        <w:rPr>
          <w:rFonts w:ascii="Consolas" w:hAnsi="Consolas"/>
          <w:sz w:val="18"/>
        </w:rPr>
        <w:br/>
        <w:t>***    EXCEPTIONS</w:t>
      </w:r>
      <w:r>
        <w:rPr>
          <w:rFonts w:ascii="Consolas" w:hAnsi="Consolas"/>
          <w:sz w:val="18"/>
        </w:rPr>
        <w:br/>
        <w:t>***      unknown_language = 1</w:t>
      </w:r>
      <w:r>
        <w:rPr>
          <w:rFonts w:ascii="Consolas" w:hAnsi="Consolas"/>
          <w:sz w:val="18"/>
        </w:rPr>
        <w:br/>
        <w:t>***      OTHERS           = 2.</w:t>
      </w:r>
      <w:r>
        <w:rPr>
          <w:rFonts w:ascii="Consolas" w:hAnsi="Consolas"/>
          <w:sz w:val="18"/>
        </w:rPr>
        <w:br/>
        <w:t xml:space="preserve">  IF LV_LANGU IS INITIAL.</w:t>
      </w:r>
      <w:r>
        <w:rPr>
          <w:rFonts w:ascii="Consolas" w:hAnsi="Consolas"/>
          <w:sz w:val="18"/>
        </w:rPr>
        <w:br/>
        <w:t xml:space="preserve">    LV_LANGU = SY-LANGU.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R_PARVW[] IS NOT INITIAL.</w:t>
      </w:r>
      <w:r>
        <w:rPr>
          <w:rFonts w:ascii="Consolas" w:hAnsi="Consolas"/>
          <w:sz w:val="18"/>
        </w:rPr>
        <w:br/>
        <w:t xml:space="preserve">  TYPES: BEGIN OF TY_PARTNER,</w:t>
      </w:r>
      <w:r>
        <w:rPr>
          <w:rFonts w:ascii="Consolas" w:hAnsi="Consolas"/>
          <w:sz w:val="18"/>
        </w:rPr>
        <w:br/>
        <w:t xml:space="preserve">      PARVW TYPE TPAUM-PARVW,</w:t>
      </w:r>
      <w:r>
        <w:rPr>
          <w:rFonts w:ascii="Consolas" w:hAnsi="Consolas"/>
          <w:sz w:val="18"/>
        </w:rPr>
        <w:br/>
        <w:t xml:space="preserve">      PABEZ TYPE TPAUM-PABEZ,</w:t>
      </w:r>
      <w:r>
        <w:rPr>
          <w:rFonts w:ascii="Consolas" w:hAnsi="Consolas"/>
          <w:sz w:val="18"/>
        </w:rPr>
        <w:br/>
        <w:t xml:space="preserve">      VTEXT TYPE TPART-VTEXT,</w:t>
      </w:r>
      <w:r>
        <w:rPr>
          <w:rFonts w:ascii="Consolas" w:hAnsi="Consolas"/>
          <w:sz w:val="18"/>
        </w:rPr>
        <w:br/>
        <w:t xml:space="preserve">    END OF TY_PARTNER,</w:t>
      </w:r>
      <w:r>
        <w:rPr>
          <w:rFonts w:ascii="Consolas" w:hAnsi="Consolas"/>
          <w:sz w:val="18"/>
        </w:rPr>
        <w:br/>
        <w:t xml:space="preserve">    TT_PARTNER TYPE STANDARD TABLE OF TY_PARTNER.</w:t>
      </w:r>
      <w:r>
        <w:rPr>
          <w:rFonts w:ascii="Consolas" w:hAnsi="Consolas"/>
          <w:sz w:val="18"/>
        </w:rPr>
        <w:br/>
        <w:t xml:space="preserve">  DATA: LT_PARTNER   TYPE TT_PARTNER,</w:t>
      </w:r>
      <w:r>
        <w:rPr>
          <w:rFonts w:ascii="Consolas" w:hAnsi="Consolas"/>
          <w:sz w:val="18"/>
        </w:rPr>
        <w:br/>
        <w:t xml:space="preserve">        LS_PARTNER   TYPE TY_PARTNER,</w:t>
      </w:r>
      <w:r>
        <w:rPr>
          <w:rFonts w:ascii="Consolas" w:hAnsi="Consolas"/>
          <w:sz w:val="18"/>
        </w:rPr>
        <w:br/>
        <w:t xml:space="preserve">        LT_PARTNER_T TYPE TT_PARTNER,</w:t>
      </w:r>
      <w:r>
        <w:rPr>
          <w:rFonts w:ascii="Consolas" w:hAnsi="Consolas"/>
          <w:sz w:val="18"/>
        </w:rPr>
        <w:br/>
        <w:t xml:space="preserve">        LT_TPART     TYPE STANDARD TABLE OF TPART,</w:t>
      </w:r>
      <w:r>
        <w:rPr>
          <w:rFonts w:ascii="Consolas" w:hAnsi="Consolas"/>
          <w:sz w:val="18"/>
        </w:rPr>
        <w:br/>
        <w:t xml:space="preserve">        LS_TPART     TYPE TPART,</w:t>
      </w:r>
      <w:r>
        <w:rPr>
          <w:rFonts w:ascii="Consolas" w:hAnsi="Consolas"/>
          <w:sz w:val="18"/>
        </w:rPr>
        <w:br/>
        <w:t xml:space="preserve">        LT_DATA      TYPE STANDARD TABLE OF /SKN/S_SW_10_06_PF_VENDOR,</w:t>
      </w:r>
      <w:r>
        <w:rPr>
          <w:rFonts w:ascii="Consolas" w:hAnsi="Consolas"/>
          <w:sz w:val="18"/>
        </w:rPr>
        <w:br/>
        <w:t xml:space="preserve">        LT_DATA2     TYPE STANDARD TABLE OF /SKN/S_SW_10_06_PF_VENDOR,</w:t>
      </w:r>
      <w:r>
        <w:rPr>
          <w:rFonts w:ascii="Consolas" w:hAnsi="Consolas"/>
          <w:sz w:val="18"/>
        </w:rPr>
        <w:br/>
        <w:t xml:space="preserve">        LS_DATA      TYPE /SKN/S_SW_10_06_PF_VENDOR,</w:t>
      </w:r>
      <w:r>
        <w:rPr>
          <w:rFonts w:ascii="Consolas" w:hAnsi="Consolas"/>
          <w:sz w:val="18"/>
        </w:rPr>
        <w:br/>
        <w:t xml:space="preserve">        LS_PREV      TYPE /SKN/S_SW_10_06_PF_VENDOR,</w:t>
      </w:r>
      <w:r>
        <w:rPr>
          <w:rFonts w:ascii="Consolas" w:hAnsi="Consolas"/>
          <w:sz w:val="18"/>
        </w:rPr>
        <w:br/>
        <w:t xml:space="preserve">        LS_PARVW     LIKE LINE OF R_PARVW.</w:t>
      </w:r>
      <w:r>
        <w:rPr>
          <w:rFonts w:ascii="Consolas" w:hAnsi="Consolas"/>
          <w:sz w:val="18"/>
        </w:rPr>
        <w:br/>
        <w:t xml:space="preserve">  FIELD-SYMBOLS: &lt;LS_PARTNER&gt; TYPE TY_PARTNER.</w:t>
      </w:r>
      <w:r>
        <w:rPr>
          <w:rFonts w:ascii="Consolas" w:hAnsi="Consolas"/>
          <w:sz w:val="18"/>
        </w:rPr>
        <w:br/>
        <w:t xml:space="preserve">  SELECT TPAUM~PARVW TPAUM~PABEZ</w:t>
      </w:r>
      <w:r>
        <w:rPr>
          <w:rFonts w:ascii="Consolas" w:hAnsi="Consolas"/>
          <w:sz w:val="18"/>
        </w:rPr>
        <w:br/>
        <w:t xml:space="preserve">    FROM TPAUM</w:t>
      </w:r>
      <w:r>
        <w:rPr>
          <w:rFonts w:ascii="Consolas" w:hAnsi="Consolas"/>
          <w:sz w:val="18"/>
        </w:rPr>
        <w:br/>
        <w:t xml:space="preserve">    INTO TABLE LT_PARTNER</w:t>
      </w:r>
      <w:r>
        <w:rPr>
          <w:rFonts w:ascii="Consolas" w:hAnsi="Consolas"/>
          <w:sz w:val="18"/>
        </w:rPr>
        <w:br/>
        <w:t xml:space="preserve">    WHERE TPAUM~SPRAS EQ LV_LANGU</w:t>
      </w:r>
      <w:r>
        <w:rPr>
          <w:rFonts w:ascii="Consolas" w:hAnsi="Consolas"/>
          <w:sz w:val="18"/>
        </w:rPr>
        <w:br/>
        <w:t xml:space="preserve">    AND   TPAUM~PABEZ IN R_PARVW.</w:t>
      </w:r>
      <w:r>
        <w:rPr>
          <w:rFonts w:ascii="Consolas" w:hAnsi="Consolas"/>
          <w:sz w:val="18"/>
        </w:rPr>
        <w:br/>
        <w:t xml:space="preserve">  LOOP AT R_PARVW INTO LS_PARVW.</w:t>
      </w:r>
      <w:r>
        <w:rPr>
          <w:rFonts w:ascii="Consolas" w:hAnsi="Consolas"/>
          <w:sz w:val="18"/>
        </w:rPr>
        <w:br/>
        <w:t xml:space="preserve">    READ TABLE LT_PARTNER WITH KEY PABEZ = LS_PARVW-LOW</w:t>
      </w:r>
      <w:r>
        <w:rPr>
          <w:rFonts w:ascii="Consolas" w:hAnsi="Consolas"/>
          <w:sz w:val="18"/>
        </w:rPr>
        <w:br/>
        <w:t xml:space="preserve">    TRANSPORTING NO FIELDS.</w:t>
      </w:r>
      <w:r>
        <w:rPr>
          <w:rFonts w:ascii="Consolas" w:hAnsi="Consolas"/>
          <w:sz w:val="18"/>
        </w:rPr>
        <w:br/>
        <w:t xml:space="preserve">    IF SY-SUBRC NE 0.</w:t>
      </w:r>
      <w:r>
        <w:rPr>
          <w:rFonts w:ascii="Consolas" w:hAnsi="Consolas"/>
          <w:sz w:val="18"/>
        </w:rPr>
        <w:br/>
        <w:t xml:space="preserve">      LS_PARTNER-PABEZ = LS_PARVW-LOW.</w:t>
      </w:r>
      <w:r>
        <w:rPr>
          <w:rFonts w:ascii="Consolas" w:hAnsi="Consolas"/>
          <w:sz w:val="18"/>
        </w:rPr>
        <w:br/>
        <w:t xml:space="preserve">      LS_PARTNER-PARVW = LS_PARVW-LOW.</w:t>
      </w:r>
      <w:r>
        <w:rPr>
          <w:rFonts w:ascii="Consolas" w:hAnsi="Consolas"/>
          <w:sz w:val="18"/>
        </w:rPr>
        <w:br/>
        <w:t xml:space="preserve">      APPEND LS_PARTNER TO LT_PARTNER.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LT_PARTNER[] IS NOT INITIAL.</w:t>
      </w:r>
      <w:r>
        <w:rPr>
          <w:rFonts w:ascii="Consolas" w:hAnsi="Consolas"/>
          <w:sz w:val="18"/>
        </w:rPr>
        <w:br/>
        <w:t xml:space="preserve">    SELECT PARVW VTEXT FROM TPART</w:t>
      </w:r>
      <w:r>
        <w:rPr>
          <w:rFonts w:ascii="Consolas" w:hAnsi="Consolas"/>
          <w:sz w:val="18"/>
        </w:rPr>
        <w:br/>
        <w:t xml:space="preserve">      INTO CORRESPONDING FIELDS OF TABLE LT_TPART</w:t>
      </w:r>
      <w:r>
        <w:rPr>
          <w:rFonts w:ascii="Consolas" w:hAnsi="Consolas"/>
          <w:sz w:val="18"/>
        </w:rPr>
        <w:br/>
        <w:t xml:space="preserve">      FOR ALL ENTRIES IN LT_PARTNER</w:t>
      </w:r>
      <w:r>
        <w:rPr>
          <w:rFonts w:ascii="Consolas" w:hAnsi="Consolas"/>
          <w:sz w:val="18"/>
        </w:rPr>
        <w:br/>
        <w:t xml:space="preserve">      WHERE SPRAS EQ LV_LANGU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AND   PARVW EQ LT_PARTNER-PARVW.</w:t>
      </w:r>
      <w:r>
        <w:rPr>
          <w:rFonts w:ascii="Consolas" w:hAnsi="Consolas"/>
          <w:sz w:val="18"/>
        </w:rPr>
        <w:br/>
        <w:t xml:space="preserve">    SORT LT_TPART BY PARVW.</w:t>
      </w:r>
      <w:r>
        <w:rPr>
          <w:rFonts w:ascii="Consolas" w:hAnsi="Consolas"/>
          <w:sz w:val="18"/>
        </w:rPr>
        <w:br/>
        <w:t xml:space="preserve">    LOOP AT LT_PARTNER ASSIGNING &lt;LS_PARTNER&gt;.</w:t>
      </w:r>
      <w:r>
        <w:rPr>
          <w:rFonts w:ascii="Consolas" w:hAnsi="Consolas"/>
          <w:sz w:val="18"/>
        </w:rPr>
        <w:br/>
        <w:t xml:space="preserve">      READ TABLE LT_TPART INTO LS_TPART</w:t>
      </w:r>
      <w:r>
        <w:rPr>
          <w:rFonts w:ascii="Consolas" w:hAnsi="Consolas"/>
          <w:sz w:val="18"/>
        </w:rPr>
        <w:br/>
        <w:t xml:space="preserve">      WITH KEY PARVW = &lt;LS_PARTNER&gt;-PARVW BINARY SEARCH.</w:t>
      </w:r>
      <w:r>
        <w:rPr>
          <w:rFonts w:ascii="Consolas" w:hAnsi="Consolas"/>
          <w:sz w:val="18"/>
        </w:rPr>
        <w:br/>
        <w:t xml:space="preserve">      IF SY-SUBRC EQ 0.</w:t>
      </w:r>
      <w:r>
        <w:rPr>
          <w:rFonts w:ascii="Consolas" w:hAnsi="Consolas"/>
          <w:sz w:val="18"/>
        </w:rPr>
        <w:br/>
        <w:t>&lt;LS_PARTNER&gt;-VTEXT = LS_TPART-VTEXT.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SORT LT_PARTNER BY PARVW.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LT_PARTNER[] IS NOT INITIAL.</w:t>
      </w:r>
      <w:r>
        <w:rPr>
          <w:rFonts w:ascii="Consolas" w:hAnsi="Consolas"/>
          <w:sz w:val="18"/>
        </w:rPr>
        <w:br/>
        <w:t xml:space="preserve">  SELECT LFM1~LIFNR LFM1~EKORG WYT3~LTSNR WYT3~WERKS</w:t>
      </w:r>
      <w:r>
        <w:rPr>
          <w:rFonts w:ascii="Consolas" w:hAnsi="Consolas"/>
          <w:sz w:val="18"/>
        </w:rPr>
        <w:br/>
        <w:t xml:space="preserve">    WYT3~PARVW</w:t>
      </w:r>
      <w:r>
        <w:rPr>
          <w:rFonts w:ascii="Consolas" w:hAnsi="Consolas"/>
          <w:sz w:val="18"/>
        </w:rPr>
        <w:br/>
        <w:t xml:space="preserve">    LFA1~NAME1 LFA1~LAND1 LFA1~KTOKK</w:t>
      </w:r>
      <w:r>
        <w:rPr>
          <w:rFonts w:ascii="Consolas" w:hAnsi="Consolas"/>
          <w:sz w:val="18"/>
        </w:rPr>
        <w:br/>
        <w:t xml:space="preserve">    T024E~EKOTX T024E~BUKRS T001~BUTXT</w:t>
      </w:r>
      <w:r>
        <w:rPr>
          <w:rFonts w:ascii="Consolas" w:hAnsi="Consolas"/>
          <w:sz w:val="18"/>
        </w:rPr>
        <w:br/>
        <w:t xml:space="preserve">    FROM LFM1</w:t>
      </w:r>
      <w:r>
        <w:rPr>
          <w:rFonts w:ascii="Consolas" w:hAnsi="Consolas"/>
          <w:sz w:val="18"/>
        </w:rPr>
        <w:br/>
        <w:t xml:space="preserve">    LEFT OUTER JOIN WYT3 ON WYT3~LIFNR  EQ LFM1~LIFNR</w:t>
      </w:r>
      <w:r>
        <w:rPr>
          <w:rFonts w:ascii="Consolas" w:hAnsi="Consolas"/>
          <w:sz w:val="18"/>
        </w:rPr>
        <w:br/>
        <w:t xml:space="preserve">                        AND WYT3~EKORG  EQ LFM1~EKORG</w:t>
      </w:r>
      <w:r>
        <w:rPr>
          <w:rFonts w:ascii="Consolas" w:hAnsi="Consolas"/>
          <w:sz w:val="18"/>
        </w:rPr>
        <w:br/>
        <w:t>*                        AND wyt3~ltsnr  EQ space</w:t>
      </w:r>
      <w:r>
        <w:rPr>
          <w:rFonts w:ascii="Consolas" w:hAnsi="Consolas"/>
          <w:sz w:val="18"/>
        </w:rPr>
        <w:br/>
        <w:t>*                        AND wyt3~werks  EQ space</w:t>
      </w:r>
      <w:r>
        <w:rPr>
          <w:rFonts w:ascii="Consolas" w:hAnsi="Consolas"/>
          <w:sz w:val="18"/>
        </w:rPr>
        <w:br/>
        <w:t xml:space="preserve">    INNER JOIN LFA1      ON LFA1~LIFNR  EQ LFM1~LIFNR</w:t>
      </w:r>
      <w:r>
        <w:rPr>
          <w:rFonts w:ascii="Consolas" w:hAnsi="Consolas"/>
          <w:sz w:val="18"/>
        </w:rPr>
        <w:br/>
        <w:t xml:space="preserve">    INNER JOIN T024E     ON T024E~EKORG EQ LFM1~EKORG</w:t>
      </w:r>
      <w:r>
        <w:rPr>
          <w:rFonts w:ascii="Consolas" w:hAnsi="Consolas"/>
          <w:sz w:val="18"/>
        </w:rPr>
        <w:br/>
        <w:t xml:space="preserve">    LEFT OUTER JOIN T001 ON T001~BUKRS  EQ T024E~BUKRS</w:t>
      </w:r>
      <w:r>
        <w:rPr>
          <w:rFonts w:ascii="Consolas" w:hAnsi="Consolas"/>
          <w:sz w:val="18"/>
        </w:rPr>
        <w:br/>
        <w:t xml:space="preserve">    INTO CORRESPONDING FIELDS OF TABLE LT_DATA</w:t>
      </w:r>
      <w:r>
        <w:rPr>
          <w:rFonts w:ascii="Consolas" w:hAnsi="Consolas"/>
          <w:sz w:val="18"/>
        </w:rPr>
        <w:br/>
        <w:t xml:space="preserve">    WHERE LFM1~LIFNR IN R_LIFNR</w:t>
      </w:r>
      <w:r>
        <w:rPr>
          <w:rFonts w:ascii="Consolas" w:hAnsi="Consolas"/>
          <w:sz w:val="18"/>
        </w:rPr>
        <w:br/>
        <w:t xml:space="preserve">    AND   LFM1~EKORG IN R_EKORG</w:t>
      </w:r>
      <w:r>
        <w:rPr>
          <w:rFonts w:ascii="Consolas" w:hAnsi="Consolas"/>
          <w:sz w:val="18"/>
        </w:rPr>
        <w:br/>
        <w:t xml:space="preserve">    AND   LFA1~LAND1 IN R_LAND1</w:t>
      </w:r>
      <w:r>
        <w:rPr>
          <w:rFonts w:ascii="Consolas" w:hAnsi="Consolas"/>
          <w:sz w:val="18"/>
        </w:rPr>
        <w:br/>
        <w:t xml:space="preserve">    AND   LFA1~KTOKK IN R_KTOKK</w:t>
      </w:r>
      <w:r>
        <w:rPr>
          <w:rFonts w:ascii="Consolas" w:hAnsi="Consolas"/>
          <w:sz w:val="18"/>
        </w:rPr>
        <w:br/>
        <w:t xml:space="preserve">    AND   LFA1~ERDAT IN R_ERDAT</w:t>
      </w:r>
      <w:r>
        <w:rPr>
          <w:rFonts w:ascii="Consolas" w:hAnsi="Consolas"/>
          <w:sz w:val="18"/>
        </w:rPr>
        <w:br/>
        <w:t xml:space="preserve">    AND   T024E~BUKRS IN R_BUKRS.</w:t>
      </w:r>
      <w:r>
        <w:rPr>
          <w:rFonts w:ascii="Consolas" w:hAnsi="Consolas"/>
          <w:sz w:val="18"/>
        </w:rPr>
        <w:br/>
        <w:t>*    ORDER BY lfm1~lifnr lfm1~ekorg wyt3~parvw.</w:t>
      </w:r>
      <w:r>
        <w:rPr>
          <w:rFonts w:ascii="Consolas" w:hAnsi="Consolas"/>
          <w:sz w:val="18"/>
        </w:rPr>
        <w:br/>
        <w:t xml:space="preserve">  DELETE LT_DATA WHERE LTSNR IS NOT INITIAL OR WERKS IS NOT INITIAL.</w:t>
      </w:r>
      <w:r>
        <w:rPr>
          <w:rFonts w:ascii="Consolas" w:hAnsi="Consolas"/>
          <w:sz w:val="18"/>
        </w:rPr>
        <w:br/>
        <w:t xml:space="preserve">  SELECT LFM2~LIFNR LFM2~EKORG LFM2~LTSNR LFM2~WERKS</w:t>
      </w:r>
      <w:r>
        <w:rPr>
          <w:rFonts w:ascii="Consolas" w:hAnsi="Consolas"/>
          <w:sz w:val="18"/>
        </w:rPr>
        <w:br/>
        <w:t xml:space="preserve">    WYT3~PARVW</w:t>
      </w:r>
      <w:r>
        <w:rPr>
          <w:rFonts w:ascii="Consolas" w:hAnsi="Consolas"/>
          <w:sz w:val="18"/>
        </w:rPr>
        <w:br/>
        <w:t xml:space="preserve">    LFA1~NAME1 LFA1~LAND1 LFA1~KTOKK</w:t>
      </w:r>
      <w:r>
        <w:rPr>
          <w:rFonts w:ascii="Consolas" w:hAnsi="Consolas"/>
          <w:sz w:val="18"/>
        </w:rPr>
        <w:br/>
        <w:t xml:space="preserve">    T024E~EKOTX T024E~BUKRS T001~BUTXT</w:t>
      </w:r>
      <w:r>
        <w:rPr>
          <w:rFonts w:ascii="Consolas" w:hAnsi="Consolas"/>
          <w:sz w:val="18"/>
        </w:rPr>
        <w:br/>
        <w:t xml:space="preserve">    FROM LFM2</w:t>
      </w:r>
      <w:r>
        <w:rPr>
          <w:rFonts w:ascii="Consolas" w:hAnsi="Consolas"/>
          <w:sz w:val="18"/>
        </w:rPr>
        <w:br/>
        <w:t xml:space="preserve">    LEFT OUTER JOIN WYT3 ON WYT3~LIFNR  EQ LFM2~LIFNR</w:t>
      </w:r>
      <w:r>
        <w:rPr>
          <w:rFonts w:ascii="Consolas" w:hAnsi="Consolas"/>
          <w:sz w:val="18"/>
        </w:rPr>
        <w:br/>
        <w:t xml:space="preserve">                        AND WYT3~EKORG  EQ LFM2~EKORG</w:t>
      </w:r>
      <w:r>
        <w:rPr>
          <w:rFonts w:ascii="Consolas" w:hAnsi="Consolas"/>
          <w:sz w:val="18"/>
        </w:rPr>
        <w:br/>
        <w:t xml:space="preserve">                        AND WYT3~LTSNR  EQ LFM2~LTSNR</w:t>
      </w:r>
      <w:r>
        <w:rPr>
          <w:rFonts w:ascii="Consolas" w:hAnsi="Consolas"/>
          <w:sz w:val="18"/>
        </w:rPr>
        <w:br/>
        <w:t xml:space="preserve">                        AND WYT3~WERKS  EQ LFM2~WERKS</w:t>
      </w:r>
      <w:r>
        <w:rPr>
          <w:rFonts w:ascii="Consolas" w:hAnsi="Consolas"/>
          <w:sz w:val="18"/>
        </w:rPr>
        <w:br/>
        <w:t xml:space="preserve">    INNER JOIN LFA1      ON LFA1~LIFNR  EQ LFM2~LIFNR</w:t>
      </w:r>
      <w:r>
        <w:rPr>
          <w:rFonts w:ascii="Consolas" w:hAnsi="Consolas"/>
          <w:sz w:val="18"/>
        </w:rPr>
        <w:br/>
        <w:t xml:space="preserve">    INNER JOIN T024E     ON T024E~EKORG EQ LFM2~EKORG</w:t>
      </w:r>
      <w:r>
        <w:rPr>
          <w:rFonts w:ascii="Consolas" w:hAnsi="Consolas"/>
          <w:sz w:val="18"/>
        </w:rPr>
        <w:br/>
        <w:t xml:space="preserve">    LEFT OUTER JOIN T001 ON T001~BUKRS  EQ T024E~BUKRS</w:t>
      </w:r>
      <w:r>
        <w:rPr>
          <w:rFonts w:ascii="Consolas" w:hAnsi="Consolas"/>
          <w:sz w:val="18"/>
        </w:rPr>
        <w:br/>
        <w:t xml:space="preserve">    INTO CORRESPONDING FIELDS OF TABLE LT_DATA2</w:t>
      </w:r>
      <w:r>
        <w:rPr>
          <w:rFonts w:ascii="Consolas" w:hAnsi="Consolas"/>
          <w:sz w:val="18"/>
        </w:rPr>
        <w:br/>
        <w:t xml:space="preserve">    WHERE LFM2~LIFNR IN R_LIFNR</w:t>
      </w:r>
      <w:r>
        <w:rPr>
          <w:rFonts w:ascii="Consolas" w:hAnsi="Consolas"/>
          <w:sz w:val="18"/>
        </w:rPr>
        <w:br/>
        <w:t xml:space="preserve">    AND   LFM2~EKORG IN R_EKORG</w:t>
      </w:r>
      <w:r>
        <w:rPr>
          <w:rFonts w:ascii="Consolas" w:hAnsi="Consolas"/>
          <w:sz w:val="18"/>
        </w:rPr>
        <w:br/>
        <w:t xml:space="preserve">    AND   LFA1~LAND1 IN R_LAND1</w:t>
      </w:r>
      <w:r>
        <w:rPr>
          <w:rFonts w:ascii="Consolas" w:hAnsi="Consolas"/>
          <w:sz w:val="18"/>
        </w:rPr>
        <w:br/>
        <w:t xml:space="preserve">    AND   LFA1~KTOKK IN R_KTOKK</w:t>
      </w:r>
      <w:r>
        <w:rPr>
          <w:rFonts w:ascii="Consolas" w:hAnsi="Consolas"/>
          <w:sz w:val="18"/>
        </w:rPr>
        <w:br/>
        <w:t xml:space="preserve">    AND   LFA1~ERDAT IN R_ERDAT</w:t>
      </w:r>
      <w:r>
        <w:rPr>
          <w:rFonts w:ascii="Consolas" w:hAnsi="Consolas"/>
          <w:sz w:val="18"/>
        </w:rPr>
        <w:br/>
        <w:t xml:space="preserve">    AND   T024E~BUKRS IN R_BUKRS.</w:t>
      </w:r>
      <w:r>
        <w:rPr>
          <w:rFonts w:ascii="Consolas" w:hAnsi="Consolas"/>
          <w:sz w:val="18"/>
        </w:rPr>
        <w:br/>
        <w:t>*    ORDER BY lfm2~lifnr lfm2~ekorg lfm2~ltsnr lfm2~werks wyt3~parvw.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APPEND LINES OF LT_DATA2 TO LT_DATA.</w:t>
      </w:r>
      <w:r>
        <w:rPr>
          <w:rFonts w:ascii="Consolas" w:hAnsi="Consolas"/>
          <w:sz w:val="18"/>
        </w:rPr>
        <w:br/>
        <w:t xml:space="preserve">  SORT LT_DATA BY LIFNR EKORG LTSNR WERKS PARVW.</w:t>
      </w:r>
      <w:r>
        <w:rPr>
          <w:rFonts w:ascii="Consolas" w:hAnsi="Consolas"/>
          <w:sz w:val="18"/>
        </w:rPr>
        <w:br/>
        <w:t xml:space="preserve">  CHECK LT_DATA IS NOT INITIAL.</w:t>
      </w:r>
      <w:r>
        <w:rPr>
          <w:rFonts w:ascii="Consolas" w:hAnsi="Consolas"/>
          <w:sz w:val="18"/>
        </w:rPr>
        <w:br/>
        <w:t xml:space="preserve">  READ TABLE LT_DATA INTO LS_PREV INDEX 1.</w:t>
      </w:r>
      <w:r>
        <w:rPr>
          <w:rFonts w:ascii="Consolas" w:hAnsi="Consolas"/>
          <w:sz w:val="18"/>
        </w:rPr>
        <w:br/>
        <w:t xml:space="preserve">  LT_PARTNER_T[] = LT_PARTNER[].</w:t>
      </w:r>
      <w:r>
        <w:rPr>
          <w:rFonts w:ascii="Consolas" w:hAnsi="Consolas"/>
          <w:sz w:val="18"/>
        </w:rPr>
        <w:br/>
        <w:t xml:space="preserve">  LOOP AT LT_DATA INTO LS_DATA.</w:t>
      </w:r>
      <w:r>
        <w:rPr>
          <w:rFonts w:ascii="Consolas" w:hAnsi="Consolas"/>
          <w:sz w:val="18"/>
        </w:rPr>
        <w:br/>
        <w:t xml:space="preserve">    IF LS_PREV-LIFNR NE LS_DATA-LIFNR</w:t>
      </w:r>
      <w:r>
        <w:rPr>
          <w:rFonts w:ascii="Consolas" w:hAnsi="Consolas"/>
          <w:sz w:val="18"/>
        </w:rPr>
        <w:br/>
        <w:t xml:space="preserve">    OR LS_PREV-EKORG NE LS_DATA-EKORG</w:t>
      </w:r>
      <w:r>
        <w:rPr>
          <w:rFonts w:ascii="Consolas" w:hAnsi="Consolas"/>
          <w:sz w:val="18"/>
        </w:rPr>
        <w:br/>
        <w:t xml:space="preserve">    OR LS_PREV-LTSNR NE LS_DATA-LTSNR</w:t>
      </w:r>
      <w:r>
        <w:rPr>
          <w:rFonts w:ascii="Consolas" w:hAnsi="Consolas"/>
          <w:sz w:val="18"/>
        </w:rPr>
        <w:br/>
        <w:t xml:space="preserve">    OR LS_PREV-WERKS NE LS_DATA-WERKS.</w:t>
      </w:r>
      <w:r>
        <w:rPr>
          <w:rFonts w:ascii="Consolas" w:hAnsi="Consolas"/>
          <w:sz w:val="18"/>
        </w:rPr>
        <w:br/>
        <w:t xml:space="preserve">      LOOP AT LT_PARTNER_T INTO LS_PARTNER.</w:t>
      </w:r>
      <w:r>
        <w:rPr>
          <w:rFonts w:ascii="Consolas" w:hAnsi="Consolas"/>
          <w:sz w:val="18"/>
        </w:rPr>
        <w:br/>
        <w:t xml:space="preserve">        LS_PREV-PARVW = LS_PARTNER-PARVW.</w:t>
      </w:r>
      <w:r>
        <w:rPr>
          <w:rFonts w:ascii="Consolas" w:hAnsi="Consolas"/>
          <w:sz w:val="18"/>
        </w:rPr>
        <w:br/>
        <w:t xml:space="preserve">        LS_PREV-VTEXT = LS_PARTNER-VTEXT.</w:t>
      </w:r>
      <w:r>
        <w:rPr>
          <w:rFonts w:ascii="Consolas" w:hAnsi="Consolas"/>
          <w:sz w:val="18"/>
        </w:rPr>
        <w:br/>
        <w:t xml:space="preserve">        APPEND LS_PREV TO T_DATA.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    LT_PARTNER_T[] = LT_PARTNER[].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DELETE LT_PARTNER_T WHERE PARVW EQ LS_DATA-PARVW.</w:t>
      </w:r>
      <w:r>
        <w:rPr>
          <w:rFonts w:ascii="Consolas" w:hAnsi="Consolas"/>
          <w:sz w:val="18"/>
        </w:rPr>
        <w:br/>
        <w:t xml:space="preserve">    LS_PREV = LS_DATA.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LOOP AT LT_PARTNER_T INTO LS_PARTNER.</w:t>
      </w:r>
      <w:r>
        <w:rPr>
          <w:rFonts w:ascii="Consolas" w:hAnsi="Consolas"/>
          <w:sz w:val="18"/>
        </w:rPr>
        <w:br/>
        <w:t xml:space="preserve">    LS_PREV-PARVW = LS_PARTNER-PARVW.</w:t>
      </w:r>
      <w:r>
        <w:rPr>
          <w:rFonts w:ascii="Consolas" w:hAnsi="Consolas"/>
          <w:sz w:val="18"/>
        </w:rPr>
        <w:br/>
        <w:t xml:space="preserve">    LS_PREV-VTEXT = LS_PARTNER-VTEXT.</w:t>
      </w:r>
      <w:r>
        <w:rPr>
          <w:rFonts w:ascii="Consolas" w:hAnsi="Consolas"/>
          <w:sz w:val="18"/>
        </w:rPr>
        <w:br/>
        <w:t xml:space="preserve">    APPEND LS_PREV TO T_DATA.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T_DATA[] IS NOT INITIAL.</w:t>
      </w:r>
      <w:r>
        <w:rPr>
          <w:rFonts w:ascii="Consolas" w:hAnsi="Consolas"/>
          <w:sz w:val="18"/>
        </w:rPr>
        <w:br/>
        <w:t xml:space="preserve">    IS_ALERT = ABAP_TRUE.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715D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AE94DEC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E6E0C"/>
    <w:rsid w:val="0029639D"/>
    <w:rsid w:val="00326F90"/>
    <w:rsid w:val="006B109D"/>
    <w:rsid w:val="00715D51"/>
    <w:rsid w:val="00AA1D8D"/>
    <w:rsid w:val="00B3616F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B36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B3616F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2182</Words>
  <Characters>12443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4</cp:revision>
  <dcterms:created xsi:type="dcterms:W3CDTF">2013-12-23T23:15:00Z</dcterms:created>
  <dcterms:modified xsi:type="dcterms:W3CDTF">2026-04-09T15:05:00Z</dcterms:modified>
  <cp:category/>
</cp:coreProperties>
</file>