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FTP Files Control - SW_01_04_FTP_FILES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 xml:space="preserve">This Exception Indicator monitors </w:t>
      </w:r>
      <w:r>
        <w:rPr>
          <w:b/>
          <w:color w:val="000000"/>
        </w:rPr>
        <w:t>files reached through FTP-style remote access</w:t>
      </w:r>
      <w:r>
        <w:rPr>
          <w:color w:val="000000"/>
        </w:rPr>
        <w:t xml:space="preserve">—using host, credentials, remote directory, and name patterns—while applying </w:t>
      </w:r>
      <w:r>
        <w:rPr>
          <w:b/>
          <w:color w:val="000000"/>
        </w:rPr>
        <w:t>size</w:t>
      </w:r>
      <w:r>
        <w:rPr>
          <w:color w:val="000000"/>
        </w:rPr>
        <w:t xml:space="preserve"> and </w:t>
      </w:r>
      <w:r>
        <w:rPr>
          <w:b/>
          <w:color w:val="000000"/>
        </w:rPr>
        <w:t>freshness</w:t>
      </w:r>
      <w:r>
        <w:rPr>
          <w:color w:val="000000"/>
        </w:rPr>
        <w:t xml:space="preserve"> rules so operations teams can confirm that expected extracts, logs, or hand-offs exist on the remote side before downstream jobs run.</w:t>
      </w:r>
    </w:p>
    <w:p>
      <w:r>
        <w:rPr>
          <w:color w:val="000000"/>
        </w:rPr>
        <w:t>This EI serves as an essential control for integration and platform operations by:</w:t>
      </w:r>
    </w:p>
    <w:p>
      <w:pPr>
        <w:pStyle w:val="ListBullet"/>
      </w:pPr>
      <w:r>
        <w:rPr>
          <w:color w:val="000000"/>
        </w:rPr>
        <w:t>Surfacing remote files that violate agreed size bands or have not been refreshed inside the business window</w:t>
      </w:r>
    </w:p>
    <w:p>
      <w:pPr>
        <w:pStyle w:val="ListBullet"/>
      </w:pPr>
      <w:r>
        <w:rPr>
          <w:color w:val="000000"/>
        </w:rPr>
        <w:t>Making mismatches between connection targets (wrong host or path) visible before batch chains consume stale or empty inputs</w:t>
      </w:r>
    </w:p>
    <w:p>
      <w:pPr>
        <w:pStyle w:val="ListBullet"/>
      </w:pPr>
      <w:r>
        <w:rPr>
          <w:color w:val="000000"/>
        </w:rPr>
        <w:t>Giving monitoring consoles a severity signal on each result line so triage can prioritize broken feeds</w:t>
      </w:r>
    </w:p>
    <w:p>
      <w:pPr>
        <w:pStyle w:val="ListBullet"/>
      </w:pPr>
      <w:r>
        <w:rPr>
          <w:color w:val="000000"/>
        </w:rPr>
        <w:t>Aligning clock interpretation for global landscapes where the same job must judge file age in a single reference timezone</w:t>
      </w:r>
    </w:p>
    <w:p>
      <w:pPr>
        <w:pStyle w:val="ListBullet"/>
      </w:pPr>
      <w:r>
        <w:rPr>
          <w:color w:val="000000"/>
        </w:rPr>
        <w:t>Supporting governance over recurring transfers that must land in named folders on schedule for finance or logistics close</w:t>
      </w:r>
    </w:p>
    <w:p>
      <w:r>
        <w:rPr>
          <w:color w:val="000000"/>
        </w:rPr>
        <w:t>The EI is most valuable when interface agreements name concrete remote paths, masks, and file naming conventions; keeping those aligned with this function’s configuration prevents silent gaps between what partners publish and what internal processes expect.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partner- or server-published files over remote file access creates multiple risks across process reliability, security, and executive visibility:</w:t>
      </w:r>
    </w:p>
    <w:p>
      <w:r>
        <w:rPr>
          <w:b/>
          <w:color w:val="000000"/>
        </w:rPr>
        <w:t>Financial and Reporting Issues</w:t>
      </w:r>
    </w:p>
    <w:p>
      <w:r>
        <w:rPr>
          <w:color w:val="000000"/>
        </w:rPr>
        <w:t>Late or missing remote extracts can delay accrual postings and reconciliations while schedulers still assume the file landed.</w:t>
      </w:r>
    </w:p>
    <w:p>
      <w:r>
        <w:rPr>
          <w:color w:val="000000"/>
        </w:rPr>
        <w:t>Oversized or zero-byte remote artifacts can break parsing jobs and distort period reporting if no one sees the anomaly before import.</w:t>
      </w:r>
    </w:p>
    <w:p>
      <w:r>
        <w:rPr>
          <w:color w:val="000000"/>
        </w:rPr>
        <w:t>Inconsistent dating of remote file metadata versus corporate calendars undermines evidence that controls ran on the intended close day.</w:t>
      </w:r>
    </w:p>
    <w:p>
      <w:r>
        <w:rPr>
          <w:b/>
          <w:color w:val="000000"/>
        </w:rPr>
        <w:t>Operational / Control Risks</w:t>
      </w:r>
    </w:p>
    <w:p>
      <w:r>
        <w:rPr>
          <w:color w:val="000000"/>
        </w:rPr>
        <w:t>A wrong host, directory, or mask can make the check succeed against an empty sandbox path while production feeds are elsewhere.</w:t>
      </w:r>
    </w:p>
    <w:p>
      <w:r>
        <w:rPr>
          <w:color w:val="000000"/>
        </w:rPr>
        <w:t>Credential or path drift after password rotations or infrastructure moves produces false comfort until a business team notices missing data.</w:t>
      </w:r>
    </w:p>
    <w:p>
      <w:r>
        <w:rPr>
          <w:color w:val="000000"/>
        </w:rPr>
        <w:t>Mixed local versus GMT evaluation for the same remote path splits incident analysis when regions compare “how old” a file is.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one consolidated view of which remote feeds are healthy, which breach policy, and which severity styling marks as urgent.</w:t>
      </w:r>
    </w:p>
    <w:p>
      <w:r>
        <w:rPr>
          <w:color w:val="000000"/>
        </w:rPr>
        <w:t>Without a shared duration semantics, teams cannot compare monitoring definitions across regions or between test and production.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Inspect flagged lines together with the configured remote path, mask, and connection target to confirm the exception reflects the real production feed.</w:t>
      </w:r>
    </w:p>
    <w:p>
      <w:r>
        <w:rPr>
          <w:color w:val="000000"/>
        </w:rPr>
        <w:t>Re-validate host identity and path after infrastructure or vendor changes before treating results as regression-free.</w:t>
      </w:r>
    </w:p>
    <w:p>
      <w:r>
        <w:rPr>
          <w:color w:val="000000"/>
        </w:rPr>
        <w:t>Decide whether GMT-aligned evaluation should stay on for global dashboards or revert to local clock context for a single-region pilot.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Compare current remote file sizes and timestamps to a baseline captured after a known-good transfer cycle.</w:t>
      </w:r>
    </w:p>
    <w:p>
      <w:r>
        <w:rPr>
          <w:color w:val="000000"/>
        </w:rPr>
        <w:t>Sample files that barely satisfy freshness rules to see whether upstream publishing still meets the contracted cadence.</w:t>
      </w:r>
    </w:p>
    <w:p>
      <w:r>
        <w:rPr>
          <w:color w:val="000000"/>
        </w:rPr>
        <w:t>Review credential rotation logs and partner change tickets whenever authentication-related noise appears in monitoring.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Update host, path, mask, or threshold parameters after approved architecture changes; record the approved combination per environment.</w:t>
      </w:r>
    </w:p>
    <w:p>
      <w:r>
        <w:rPr>
          <w:color w:val="000000"/>
        </w:rPr>
        <w:t>Escalate chronic misses to the owning application or vendor team and track remediation with a dated action item.</w:t>
      </w:r>
    </w:p>
    <w:p>
      <w:r>
        <w:rPr>
          <w:color w:val="000000"/>
        </w:rPr>
        <w:t>Refresh operational playbooks that map severity coloring to incident priority for this EI’s audience.</w:t>
      </w:r>
    </w:p>
    <w:p>
      <w:r>
        <w:rPr>
          <w:color w:val="000000"/>
        </w:rPr>
        <w:t>Schedule a recurring review of remote path catalog entries so decommissioned folders are removed from monitoring definitions.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DATE_SEL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Take Date from Monitor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FILE_SIZE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 Size (B)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FILE_SIZE_KB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 Size (KB)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FILE_SIZE_MB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 Size (MB)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FTP_DIR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 Directory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FTP_FILE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LOCALFILE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LOCALFILE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FTP_MASK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 Mask (.)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MANAGE_IN_GMT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'X'- in GMT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UPD_DATE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UPD_TIME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Upd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 User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20 parameters listed in the Parameters Reference Table above.</w:t>
      </w:r>
    </w:p>
    <w:p>
      <w:r>
        <w:rPr>
          <w:b/>
          <w:color w:val="000000"/>
        </w:rPr>
        <w:t>DATE_SEL</w:t>
      </w:r>
      <w:r>
        <w:rPr>
          <w:color w:val="000000"/>
        </w:rPr>
        <w:t xml:space="preserve"> (Take Date from Monitor):</w:t>
      </w:r>
    </w:p>
    <w:p>
      <w:r>
        <w:rPr>
          <w:color w:val="000000"/>
        </w:rPr>
        <w:t xml:space="preserve">Controls whether this run inherits a </w:t>
      </w:r>
      <w:r>
        <w:rPr>
          <w:b/>
          <w:color w:val="000000"/>
        </w:rPr>
        <w:t>monitor-provided calendar anchor</w:t>
      </w:r>
      <w:r>
        <w:rPr>
          <w:color w:val="000000"/>
        </w:rPr>
        <w:t xml:space="preserve"> so the same EI definition stays synchronized with a shared monitoring calendar used by related jobs.</w:t>
      </w:r>
    </w:p>
    <w:p>
      <w:r>
        <w:rPr>
          <w:b/>
          <w:color w:val="000000"/>
        </w:rPr>
        <w:t>DATE_SEL Options:</w:t>
      </w:r>
    </w:p>
    <w:p>
      <w:pPr>
        <w:pStyle w:val="ListBullet"/>
      </w:pPr>
      <w:r>
        <w:rPr>
          <w:color w:val="000000"/>
        </w:rPr>
        <w:t>X — Apply the monitor-supplied date context when evaluating this run.</w:t>
      </w:r>
    </w:p>
    <w:p>
      <w:pPr>
        <w:pStyle w:val="ListBullet"/>
      </w:pPr>
      <w:r>
        <w:rPr>
          <w:color w:val="000000"/>
        </w:rPr>
        <w:t>** ** (space) — Do not inherit the monitor date; rely on the other date-related inputs supplied for this execution.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(Date):</w:t>
      </w:r>
    </w:p>
    <w:p>
      <w:r>
        <w:rPr>
          <w:color w:val="000000"/>
        </w:rPr>
        <w:t xml:space="preserve">Defines the calendar-day slice that bounds which remote file timestamps count as “in scope” for the current monitoring story. Pair it with </w:t>
      </w:r>
      <w:r>
        <w:rPr>
          <w:b/>
          <w:color w:val="000000"/>
        </w:rPr>
        <w:t>DATE_SEL</w:t>
      </w:r>
      <w:r>
        <w:rPr>
          <w:color w:val="000000"/>
        </w:rPr>
        <w:t xml:space="preserve"> when the business question is anchored to a specific posting or processing day.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 xml:space="preserve">Numeric span for a relative freshness window, interpreted in the unit from </w:t>
      </w:r>
      <w:r>
        <w:rPr>
          <w:b/>
          <w:color w:val="000000"/>
        </w:rPr>
        <w:t>DURATION_UNIT</w:t>
      </w:r>
      <w:r>
        <w:rPr>
          <w:color w:val="000000"/>
        </w:rPr>
        <w:t>. Use it when the SLA is expressed as “files must have changed within the last N units.”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 xml:space="preserve">Selects whether </w:t>
      </w:r>
      <w:r>
        <w:rPr>
          <w:b/>
          <w:color w:val="000000"/>
        </w:rPr>
        <w:t>DURATION</w:t>
      </w:r>
      <w:r>
        <w:rPr>
          <w:color w:val="000000"/>
        </w:rPr>
        <w:t xml:space="preserve"> counts hours, minutes, days, or full-calendar-day slices for the same window.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DURATION and DURATION_UNIT Connection: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is only meaningful together with </w:t>
      </w:r>
      <w:r>
        <w:rPr>
          <w:b/>
          <w:color w:val="000000"/>
        </w:rPr>
        <w:t>DURATION_UNIT</w:t>
      </w:r>
      <w:r>
        <w:rPr>
          <w:color w:val="000000"/>
        </w:rPr>
        <w:t>. Configure both so operators read a single plain-language window (for example “45 minutes” or “3 full days”).</w:t>
      </w:r>
    </w:p>
    <w:p>
      <w:r>
        <w:rPr>
          <w:b/>
          <w:color w:val="000000"/>
        </w:rPr>
        <w:t>FILE_SIZE</w:t>
      </w:r>
      <w:r>
        <w:rPr>
          <w:color w:val="000000"/>
        </w:rPr>
        <w:t xml:space="preserve"> (File Size (B)):</w:t>
      </w:r>
    </w:p>
    <w:p>
      <w:r>
        <w:rPr>
          <w:color w:val="000000"/>
        </w:rPr>
        <w:t>Byte-level lower and upper bounds for remote files that match the path and mask. Useful for catching empty placeholders or runaway logs before they enter parsing.</w:t>
      </w:r>
    </w:p>
    <w:p>
      <w:r>
        <w:rPr>
          <w:b/>
          <w:color w:val="000000"/>
        </w:rPr>
        <w:t>FILE_SIZE_KB</w:t>
      </w:r>
      <w:r>
        <w:rPr>
          <w:color w:val="000000"/>
        </w:rPr>
        <w:t xml:space="preserve"> (File Size (KB)):</w:t>
      </w:r>
    </w:p>
    <w:p>
      <w:r>
        <w:rPr>
          <w:color w:val="000000"/>
        </w:rPr>
        <w:t>Kilobyte-scale bounds for the same physical files when runbooks express limits in KB.</w:t>
      </w:r>
    </w:p>
    <w:p>
      <w:r>
        <w:rPr>
          <w:b/>
          <w:color w:val="000000"/>
        </w:rPr>
        <w:t>FILE_SIZE_MB</w:t>
      </w:r>
      <w:r>
        <w:rPr>
          <w:color w:val="000000"/>
        </w:rPr>
        <w:t xml:space="preserve"> (File Size (MB)):</w:t>
      </w:r>
    </w:p>
    <w:p>
      <w:r>
        <w:rPr>
          <w:color w:val="000000"/>
        </w:rPr>
        <w:t>Megabyte-scale bounds for large archives or database dumps where capacity planning uses MB.</w:t>
      </w:r>
    </w:p>
    <w:p>
      <w:r>
        <w:rPr>
          <w:b/>
          <w:color w:val="000000"/>
        </w:rPr>
        <w:t>FILE_SIZE, FILE_SIZE_KB, and FILE_SIZE_MB Connection:</w:t>
      </w:r>
    </w:p>
    <w:p>
      <w:r>
        <w:rPr>
          <w:color w:val="000000"/>
        </w:rPr>
        <w:t>Each parameter expresses size at a different scale for the same remote objects. Choose the scale your policy names; avoid contradictory overlapping bands across two scales unless you intentionally layer a coarse gate with a fine one.</w:t>
      </w:r>
    </w:p>
    <w:p>
      <w:r>
        <w:rPr>
          <w:b/>
          <w:color w:val="000000"/>
        </w:rPr>
        <w:t>FTP_DATE</w:t>
      </w:r>
      <w:r>
        <w:rPr>
          <w:color w:val="000000"/>
        </w:rPr>
        <w:t xml:space="preserve"> (Date):</w:t>
      </w:r>
    </w:p>
    <w:p>
      <w:r>
        <w:rPr>
          <w:color w:val="000000"/>
        </w:rPr>
        <w:t xml:space="preserve">Business calendar date associated with the remote file metadata surfaced on the result line—distinct from the monitoring-window anchors used with </w:t>
      </w:r>
      <w:r>
        <w:rPr>
          <w:b/>
          <w:color w:val="000000"/>
        </w:rPr>
        <w:t>DATUM</w:t>
      </w:r>
      <w:r>
        <w:rPr>
          <w:color w:val="000000"/>
        </w:rPr>
        <w:t xml:space="preserve"> and duration logic.</w:t>
      </w:r>
    </w:p>
    <w:p>
      <w:r>
        <w:rPr>
          <w:b/>
          <w:color w:val="000000"/>
        </w:rPr>
        <w:t>FTP_DIR</w:t>
      </w:r>
      <w:r>
        <w:rPr>
          <w:color w:val="000000"/>
        </w:rPr>
        <w:t xml:space="preserve"> (FTP Directory):</w:t>
      </w:r>
    </w:p>
    <w:p>
      <w:r>
        <w:rPr>
          <w:color w:val="000000"/>
        </w:rPr>
        <w:t xml:space="preserve">Remote folder the scan targets on the host. Together with </w:t>
      </w:r>
      <w:r>
        <w:rPr>
          <w:b/>
          <w:color w:val="000000"/>
        </w:rPr>
        <w:t>FTP_MASK</w:t>
      </w:r>
      <w:r>
        <w:rPr>
          <w:color w:val="000000"/>
        </w:rPr>
        <w:t xml:space="preserve"> and optional </w:t>
      </w:r>
      <w:r>
        <w:rPr>
          <w:b/>
          <w:color w:val="000000"/>
        </w:rPr>
        <w:t>FTP_FILE</w:t>
      </w:r>
      <w:r>
        <w:rPr>
          <w:color w:val="000000"/>
        </w:rPr>
        <w:t>, it defines which remote names are eligible.</w:t>
      </w:r>
    </w:p>
    <w:p>
      <w:r>
        <w:rPr>
          <w:b/>
          <w:color w:val="000000"/>
        </w:rPr>
        <w:t>FTP_FILE</w:t>
      </w:r>
      <w:r>
        <w:rPr>
          <w:color w:val="000000"/>
        </w:rPr>
        <w:t xml:space="preserve"> (File name):</w:t>
      </w:r>
    </w:p>
    <w:p>
      <w:r>
        <w:rPr>
          <w:color w:val="000000"/>
        </w:rPr>
        <w:t>A specific remote file name when the scenario watches one control artifact instead of a wildcard population.</w:t>
      </w:r>
    </w:p>
    <w:p>
      <w:r>
        <w:rPr>
          <w:b/>
          <w:color w:val="000000"/>
        </w:rPr>
        <w:t>FTP_MASK</w:t>
      </w:r>
      <w:r>
        <w:rPr>
          <w:color w:val="000000"/>
        </w:rPr>
        <w:t xml:space="preserve"> (File Mask (.)):</w:t>
      </w:r>
    </w:p>
    <w:p>
      <w:r>
        <w:rPr>
          <w:color w:val="000000"/>
        </w:rPr>
        <w:t xml:space="preserve">Pattern (for example </w:t>
      </w:r>
      <w:r>
        <w:rPr>
          <w:rFonts w:ascii="Consolas" w:hAnsi="Consolas"/>
          <w:color w:val="000000"/>
          <w:sz w:val="20"/>
        </w:rPr>
        <w:t>*.csv</w:t>
      </w:r>
      <w:r>
        <w:rPr>
          <w:color w:val="000000"/>
        </w:rPr>
        <w:t xml:space="preserve">) limiting which names under </w:t>
      </w:r>
      <w:r>
        <w:rPr>
          <w:b/>
          <w:color w:val="000000"/>
        </w:rPr>
        <w:t>FTP_DIR</w:t>
      </w:r>
      <w:r>
        <w:rPr>
          <w:color w:val="000000"/>
        </w:rPr>
        <w:t xml:space="preserve"> participate. Tight masks reduce noise from unrelated files in the same folder.</w:t>
      </w:r>
    </w:p>
    <w:p>
      <w:r>
        <w:rPr>
          <w:b/>
          <w:color w:val="000000"/>
        </w:rPr>
        <w:t>FTP_DIR, FTP_MASK, and FTP_FILE Connection:</w:t>
      </w:r>
    </w:p>
    <w:p>
      <w:r>
        <w:rPr>
          <w:b/>
          <w:color w:val="000000"/>
        </w:rPr>
        <w:t>FTP_DIR</w:t>
      </w:r>
      <w:r>
        <w:rPr>
          <w:color w:val="000000"/>
        </w:rPr>
        <w:t xml:space="preserve"> chooses the folder; </w:t>
      </w:r>
      <w:r>
        <w:rPr>
          <w:b/>
          <w:color w:val="000000"/>
        </w:rPr>
        <w:t>FTP_MASK</w:t>
      </w:r>
      <w:r>
        <w:rPr>
          <w:color w:val="000000"/>
        </w:rPr>
        <w:t xml:space="preserve"> filters many names; </w:t>
      </w:r>
      <w:r>
        <w:rPr>
          <w:b/>
          <w:color w:val="000000"/>
        </w:rPr>
        <w:t>FTP_FILE</w:t>
      </w:r>
      <w:r>
        <w:rPr>
          <w:color w:val="000000"/>
        </w:rPr>
        <w:t xml:space="preserve"> pins one name. After path or naming convention changes on the partner side, revisit all three so the EI still watches the intended artifact.</w:t>
      </w:r>
    </w:p>
    <w:p>
      <w:r>
        <w:rPr>
          <w:b/>
          <w:color w:val="000000"/>
        </w:rPr>
        <w:t>FTP_TIME</w:t>
      </w:r>
      <w:r>
        <w:rPr>
          <w:color w:val="000000"/>
        </w:rPr>
        <w:t xml:space="preserve"> (TIME):</w:t>
      </w:r>
    </w:p>
    <w:p>
      <w:r>
        <w:rPr>
          <w:color w:val="000000"/>
        </w:rPr>
        <w:t xml:space="preserve">Time-of-day facet paired with </w:t>
      </w:r>
      <w:r>
        <w:rPr>
          <w:b/>
          <w:color w:val="000000"/>
        </w:rPr>
        <w:t>FTP_DATE</w:t>
      </w:r>
      <w:r>
        <w:rPr>
          <w:color w:val="000000"/>
        </w:rPr>
        <w:t xml:space="preserve"> when the monitoring policy names an intraday cutoff for the remote file stamp.</w:t>
      </w:r>
    </w:p>
    <w:p>
      <w:r>
        <w:rPr>
          <w:b/>
          <w:color w:val="000000"/>
        </w:rPr>
        <w:t>FTP_DATE and FTP_TIME Connection:</w:t>
      </w:r>
    </w:p>
    <w:p>
      <w:r>
        <w:rPr>
          <w:color w:val="000000"/>
        </w:rPr>
        <w:t>Together they express a precise remote timestamp story for the same row the EI returns—use both when the SLA is tighter than one calendar day.</w:t>
      </w:r>
    </w:p>
    <w:p>
      <w:r>
        <w:rPr>
          <w:b/>
          <w:color w:val="000000"/>
        </w:rPr>
        <w:t>HOST</w:t>
      </w:r>
      <w:r>
        <w:rPr>
          <w:color w:val="000000"/>
        </w:rPr>
        <w:t xml:space="preserve"> (Host):</w:t>
      </w:r>
    </w:p>
    <w:p>
      <w:r>
        <w:rPr>
          <w:color w:val="000000"/>
        </w:rPr>
        <w:t>Network identity of the FTP endpoint. Must match the environment (production versus test) that owns the feed contract.</w:t>
      </w:r>
    </w:p>
    <w:p>
      <w:r>
        <w:rPr>
          <w:b/>
          <w:color w:val="000000"/>
        </w:rPr>
        <w:t>MANAGE_IN_GMT</w:t>
      </w:r>
      <w:r>
        <w:rPr>
          <w:color w:val="000000"/>
        </w:rPr>
        <w:t xml:space="preserve"> ('X'- in GMT):</w:t>
      </w:r>
    </w:p>
    <w:p>
      <w:r>
        <w:rPr>
          <w:color w:val="000000"/>
        </w:rPr>
        <w:t>When set, evaluates clock-driven comparisons in GMT so distributed teams agree on file age regardless of local server offsets.</w:t>
      </w:r>
    </w:p>
    <w:p>
      <w:r>
        <w:rPr>
          <w:b/>
          <w:color w:val="000000"/>
        </w:rPr>
        <w:t>MANAGE_IN_GMT Options:</w:t>
      </w:r>
    </w:p>
    <w:p>
      <w:pPr>
        <w:pStyle w:val="ListBullet"/>
      </w:pPr>
      <w:r>
        <w:rPr>
          <w:color w:val="000000"/>
        </w:rPr>
        <w:t>X — Use GMT as the reference clock for applicable comparisons in this run.</w:t>
      </w:r>
    </w:p>
    <w:p>
      <w:pPr>
        <w:pStyle w:val="ListBullet"/>
      </w:pPr>
      <w:r>
        <w:rPr>
          <w:color w:val="000000"/>
        </w:rPr>
        <w:t>** ** (space) — Use the default local clock context for the same comparisons.</w:t>
      </w:r>
    </w:p>
    <w:p>
      <w:r>
        <w:rPr>
          <w:b/>
          <w:color w:val="000000"/>
        </w:rPr>
        <w:t>PASSWORD</w:t>
      </w:r>
      <w:r>
        <w:rPr>
          <w:color w:val="000000"/>
        </w:rPr>
        <w:t xml:space="preserve"> (Password):</w:t>
      </w:r>
    </w:p>
    <w:p>
      <w:r>
        <w:rPr>
          <w:color w:val="000000"/>
        </w:rPr>
        <w:t xml:space="preserve">Secret paired with </w:t>
      </w:r>
      <w:r>
        <w:rPr>
          <w:b/>
          <w:color w:val="000000"/>
        </w:rPr>
        <w:t>USER</w:t>
      </w:r>
      <w:r>
        <w:rPr>
          <w:color w:val="000000"/>
        </w:rPr>
        <w:t xml:space="preserve"> for authenticating to </w:t>
      </w:r>
      <w:r>
        <w:rPr>
          <w:b/>
          <w:color w:val="000000"/>
        </w:rPr>
        <w:t>HOST</w:t>
      </w:r>
      <w:r>
        <w:rPr>
          <w:color w:val="000000"/>
        </w:rPr>
        <w:t>. Store and rotate according to your credential policy; the EI consumes the value the monitoring layer supplies for this definition.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Severity band on the output row for UI coloring.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band: high-priority exception for operations triage.</w:t>
      </w:r>
    </w:p>
    <w:p>
      <w:pPr>
        <w:pStyle w:val="ListBullet"/>
      </w:pPr>
      <w:r>
        <w:rPr>
          <w:color w:val="000000"/>
        </w:rPr>
        <w:t>Y — Yellow band: warning requiring review.</w:t>
      </w:r>
    </w:p>
    <w:p>
      <w:pPr>
        <w:pStyle w:val="ListBullet"/>
      </w:pPr>
      <w:r>
        <w:rPr>
          <w:color w:val="000000"/>
        </w:rPr>
        <w:t>G — Green band: within expected bounds for the configured checks.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Icon token paired with the row after severity resolution for dashboards that render both color and glyph.</w:t>
      </w:r>
    </w:p>
    <w:p>
      <w:r>
        <w:rPr>
          <w:b/>
          <w:color w:val="000000"/>
        </w:rPr>
        <w:t>STATE_ICON Options:</w:t>
      </w:r>
    </w:p>
    <w:p>
      <w:pPr>
        <w:pStyle w:val="ListBullet"/>
      </w:pPr>
      <w:r>
        <w:rPr>
          <w:color w:val="000000"/>
        </w:rPr>
        <w:t>R — Icon slot aligned with the red severity band after resolution.</w:t>
      </w:r>
    </w:p>
    <w:p>
      <w:pPr>
        <w:pStyle w:val="ListBullet"/>
      </w:pPr>
      <w:r>
        <w:rPr>
          <w:color w:val="000000"/>
        </w:rPr>
        <w:t>Y — Icon slot aligned with the yellow band.</w:t>
      </w:r>
    </w:p>
    <w:p>
      <w:pPr>
        <w:pStyle w:val="ListBullet"/>
      </w:pPr>
      <w:r>
        <w:rPr>
          <w:color w:val="000000"/>
        </w:rPr>
        <w:t>G — Icon slot aligned with the green band.</w:t>
      </w:r>
    </w:p>
    <w:p>
      <w:r>
        <w:rPr>
          <w:b/>
          <w:color w:val="000000"/>
        </w:rPr>
        <w:t>STATE_COLOR and STATE_ICON Connection: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carries semantic severity; </w:t>
      </w:r>
      <w:r>
        <w:rPr>
          <w:b/>
          <w:color w:val="000000"/>
        </w:rPr>
        <w:t>STATE_ICON</w:t>
      </w:r>
      <w:r>
        <w:rPr>
          <w:color w:val="000000"/>
        </w:rPr>
        <w:t xml:space="preserve"> carries the display token. Keep them coherent so operators never see conflicting visual cues.</w:t>
      </w:r>
    </w:p>
    <w:p>
      <w:r>
        <w:rPr>
          <w:b/>
          <w:color w:val="000000"/>
        </w:rPr>
        <w:t>UPD_DATE</w:t>
      </w:r>
      <w:r>
        <w:rPr>
          <w:color w:val="000000"/>
        </w:rPr>
        <w:t xml:space="preserve"> (Upd Date):</w:t>
      </w:r>
    </w:p>
    <w:p>
      <w:r>
        <w:rPr>
          <w:color w:val="000000"/>
        </w:rPr>
        <w:t xml:space="preserve">Bounds the last-change </w:t>
      </w:r>
      <w:r>
        <w:rPr>
          <w:b/>
          <w:color w:val="000000"/>
        </w:rPr>
        <w:t>date</w:t>
      </w:r>
      <w:r>
        <w:rPr>
          <w:color w:val="000000"/>
        </w:rPr>
        <w:t xml:space="preserve"> of remote files in scope—primary control for stale-file detection on a daily cadence.</w:t>
      </w:r>
    </w:p>
    <w:p>
      <w:r>
        <w:rPr>
          <w:b/>
          <w:color w:val="000000"/>
        </w:rPr>
        <w:t>UPD_TIME</w:t>
      </w:r>
      <w:r>
        <w:rPr>
          <w:color w:val="000000"/>
        </w:rPr>
        <w:t xml:space="preserve"> (Upd Time):</w:t>
      </w:r>
    </w:p>
    <w:p>
      <w:r>
        <w:rPr>
          <w:color w:val="000000"/>
        </w:rPr>
        <w:t xml:space="preserve">Bounds the last-change </w:t>
      </w:r>
      <w:r>
        <w:rPr>
          <w:b/>
          <w:color w:val="000000"/>
        </w:rPr>
        <w:t>time</w:t>
      </w:r>
      <w:r>
        <w:rPr>
          <w:color w:val="000000"/>
        </w:rPr>
        <w:t xml:space="preserve"> within </w:t>
      </w:r>
      <w:r>
        <w:rPr>
          <w:b/>
          <w:color w:val="000000"/>
        </w:rPr>
        <w:t>UPD_DATE</w:t>
      </w:r>
      <w:r>
        <w:rPr>
          <w:color w:val="000000"/>
        </w:rPr>
        <w:t xml:space="preserve"> when the SLA names an intraday landing deadline.</w:t>
      </w:r>
    </w:p>
    <w:p>
      <w:r>
        <w:rPr>
          <w:b/>
          <w:color w:val="000000"/>
        </w:rPr>
        <w:t>UPD_DATE and UPD_TIME Connection:</w:t>
      </w:r>
    </w:p>
    <w:p>
      <w:r>
        <w:rPr>
          <w:b/>
          <w:color w:val="000000"/>
        </w:rPr>
        <w:t>UPD_DATE</w:t>
      </w:r>
      <w:r>
        <w:rPr>
          <w:color w:val="000000"/>
        </w:rPr>
        <w:t xml:space="preserve"> selects the day; </w:t>
      </w:r>
      <w:r>
        <w:rPr>
          <w:b/>
          <w:color w:val="000000"/>
        </w:rPr>
        <w:t>UPD_TIME</w:t>
      </w:r>
      <w:r>
        <w:rPr>
          <w:color w:val="000000"/>
        </w:rPr>
        <w:t xml:space="preserve"> refines the clock inside that day for the same freshness check.</w:t>
      </w:r>
    </w:p>
    <w:p>
      <w:r>
        <w:rPr>
          <w:b/>
          <w:color w:val="000000"/>
        </w:rPr>
        <w:t>USER</w:t>
      </w:r>
      <w:r>
        <w:rPr>
          <w:color w:val="000000"/>
        </w:rPr>
        <w:t xml:space="preserve"> (FTP User Name):</w:t>
      </w:r>
    </w:p>
    <w:p>
      <w:r>
        <w:rPr>
          <w:color w:val="000000"/>
        </w:rPr>
        <w:t xml:space="preserve">Account name presented to </w:t>
      </w:r>
      <w:r>
        <w:rPr>
          <w:b/>
          <w:color w:val="000000"/>
        </w:rPr>
        <w:t>HOST</w:t>
      </w:r>
      <w:r>
        <w:rPr>
          <w:color w:val="000000"/>
        </w:rPr>
        <w:t xml:space="preserve"> together with </w:t>
      </w:r>
      <w:r>
        <w:rPr>
          <w:b/>
          <w:color w:val="000000"/>
        </w:rPr>
        <w:t>PASSWORD</w:t>
      </w:r>
      <w:r>
        <w:rPr>
          <w:color w:val="000000"/>
        </w:rPr>
        <w:t xml:space="preserve"> to establish the remote session before listing or measuring files.</w:t>
      </w:r>
    </w:p>
    <w:p>
      <w:r>
        <w:rPr>
          <w:b/>
          <w:color w:val="000000"/>
        </w:rPr>
        <w:t>HOST, USER, and PASSWORD Connection:</w:t>
      </w:r>
    </w:p>
    <w:p>
      <w:r>
        <w:rPr>
          <w:color w:val="000000"/>
        </w:rPr>
        <w:t>All three are required to reach the remote server identity and open a session; if any one drifts after a rotation or DNS change, the EI may authenticate against the wrong target or fail silently until paths are corrected.</w:t>
      </w:r>
    </w:p>
    <w:p>
      <w:pPr>
        <w:pStyle w:val="Heading3"/>
      </w:pPr>
      <w:r>
        <w:t>Parameter Relationships</w:t>
      </w:r>
    </w:p>
    <w:p>
      <w:pPr>
        <w:pStyle w:val="ListBullet"/>
      </w:pPr>
      <w:r>
        <w:rPr>
          <w:b/>
          <w:color w:val="000000"/>
        </w:rPr>
        <w:t>HOST</w:t>
      </w:r>
      <w:r>
        <w:rPr>
          <w:color w:val="000000"/>
        </w:rPr>
        <w:t xml:space="preserve">, </w:t>
      </w:r>
      <w:r>
        <w:rPr>
          <w:b/>
          <w:color w:val="000000"/>
        </w:rPr>
        <w:t>USER</w:t>
      </w:r>
      <w:r>
        <w:rPr>
          <w:color w:val="000000"/>
        </w:rPr>
        <w:t xml:space="preserve">, and </w:t>
      </w:r>
      <w:r>
        <w:rPr>
          <w:b/>
          <w:color w:val="000000"/>
        </w:rPr>
        <w:t>PASSWORD</w:t>
      </w:r>
      <w:r>
        <w:rPr>
          <w:color w:val="000000"/>
        </w:rPr>
        <w:t xml:space="preserve"> jointly establish access to the remote endpoint; a change to any one breaks the session context for </w:t>
      </w:r>
      <w:r>
        <w:rPr>
          <w:b/>
          <w:color w:val="000000"/>
        </w:rPr>
        <w:t>FTP_DIR</w:t>
      </w:r>
      <w:r>
        <w:rPr>
          <w:color w:val="000000"/>
        </w:rPr>
        <w:t xml:space="preserve"> / </w:t>
      </w:r>
      <w:r>
        <w:rPr>
          <w:b/>
          <w:color w:val="000000"/>
        </w:rPr>
        <w:t>FTP_MASK</w:t>
      </w:r>
      <w:r>
        <w:rPr>
          <w:color w:val="000000"/>
        </w:rPr>
        <w:t xml:space="preserve"> scans.</w:t>
      </w:r>
    </w:p>
    <w:p>
      <w:pPr>
        <w:pStyle w:val="ListBullet"/>
      </w:pPr>
      <w:r>
        <w:rPr>
          <w:b/>
          <w:color w:val="000000"/>
        </w:rPr>
        <w:t>FTP_DIR</w:t>
      </w:r>
      <w:r>
        <w:rPr>
          <w:color w:val="000000"/>
        </w:rPr>
        <w:t xml:space="preserve">, </w:t>
      </w:r>
      <w:r>
        <w:rPr>
          <w:b/>
          <w:color w:val="000000"/>
        </w:rPr>
        <w:t>FTP_MASK</w:t>
      </w:r>
      <w:r>
        <w:rPr>
          <w:color w:val="000000"/>
        </w:rPr>
        <w:t xml:space="preserve">, and </w:t>
      </w:r>
      <w:r>
        <w:rPr>
          <w:b/>
          <w:color w:val="000000"/>
        </w:rPr>
        <w:t>FTP_FILE</w:t>
      </w:r>
      <w:r>
        <w:rPr>
          <w:color w:val="000000"/>
        </w:rPr>
        <w:t xml:space="preserve"> together define which remote paths and names are evaluated; they must stay aligned after partner or folder restructuring.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always define the relative freshness window as a pair.</w:t>
      </w:r>
    </w:p>
    <w:p>
      <w:pPr>
        <w:pStyle w:val="ListBullet"/>
      </w:pPr>
      <w:r>
        <w:rPr>
          <w:b/>
          <w:color w:val="000000"/>
        </w:rPr>
        <w:t>UPD_DATE</w:t>
      </w:r>
      <w:r>
        <w:rPr>
          <w:color w:val="000000"/>
        </w:rPr>
        <w:t xml:space="preserve"> and </w:t>
      </w:r>
      <w:r>
        <w:rPr>
          <w:b/>
          <w:color w:val="000000"/>
        </w:rPr>
        <w:t>UPD_TIME</w:t>
      </w:r>
      <w:r>
        <w:rPr>
          <w:color w:val="000000"/>
        </w:rPr>
        <w:t xml:space="preserve"> combine for intraday freshness policies on remote file stamps.</w:t>
      </w:r>
    </w:p>
    <w:p>
      <w:pPr>
        <w:pStyle w:val="ListBullet"/>
      </w:pPr>
      <w:r>
        <w:rPr>
          <w:b/>
          <w:color w:val="000000"/>
        </w:rPr>
        <w:t>FTP_DATE</w:t>
      </w:r>
      <w:r>
        <w:rPr>
          <w:color w:val="000000"/>
        </w:rPr>
        <w:t xml:space="preserve"> and </w:t>
      </w:r>
      <w:r>
        <w:rPr>
          <w:b/>
          <w:color w:val="000000"/>
        </w:rPr>
        <w:t>FTP_TIME</w:t>
      </w:r>
      <w:r>
        <w:rPr>
          <w:color w:val="000000"/>
        </w:rPr>
        <w:t xml:space="preserve"> describe the timestamp attributes carried on the result line for the same remote object story.</w:t>
      </w:r>
    </w:p>
    <w:p>
      <w:pPr>
        <w:pStyle w:val="ListBullet"/>
      </w:pPr>
      <w:r>
        <w:rPr>
          <w:b/>
          <w:color w:val="000000"/>
        </w:rPr>
        <w:t>DATE_SEL</w:t>
      </w:r>
      <w:r>
        <w:rPr>
          <w:color w:val="000000"/>
        </w:rPr>
        <w:t xml:space="preserve"> and </w:t>
      </w:r>
      <w:r>
        <w:rPr>
          <w:b/>
          <w:color w:val="000000"/>
        </w:rPr>
        <w:t>DATUM</w:t>
      </w:r>
      <w:r>
        <w:rPr>
          <w:color w:val="000000"/>
        </w:rPr>
        <w:t xml:space="preserve"> interact when the run should share a monitor-wide calendar anchor versus a locally supplied day boundary.</w:t>
      </w:r>
    </w:p>
    <w:p>
      <w:pPr>
        <w:pStyle w:val="ListBullet"/>
      </w:pPr>
      <w:r>
        <w:rPr>
          <w:b/>
          <w:color w:val="000000"/>
        </w:rPr>
        <w:t>MANAGE_IN_GMT</w:t>
      </w:r>
      <w:r>
        <w:rPr>
          <w:color w:val="000000"/>
        </w:rPr>
        <w:t xml:space="preserve"> changes how clock-driven comparisons relate to </w:t>
      </w:r>
      <w:r>
        <w:rPr>
          <w:b/>
          <w:color w:val="000000"/>
        </w:rPr>
        <w:t>FTP_DATE</w:t>
      </w:r>
      <w:r>
        <w:rPr>
          <w:color w:val="000000"/>
        </w:rPr>
        <w:t xml:space="preserve">, </w:t>
      </w:r>
      <w:r>
        <w:rPr>
          <w:b/>
          <w:color w:val="000000"/>
        </w:rPr>
        <w:t>FTP_TIME</w:t>
      </w:r>
      <w:r>
        <w:rPr>
          <w:color w:val="000000"/>
        </w:rPr>
        <w:t>, and update stamps—keep it consistent across environments that share one global dashboard.</w:t>
      </w:r>
    </w:p>
    <w:p>
      <w:pPr>
        <w:pStyle w:val="ListBullet"/>
      </w:pPr>
      <w:r>
        <w:rPr>
          <w:b/>
          <w:color w:val="000000"/>
        </w:rPr>
        <w:t>STATE_COLOR</w:t>
      </w:r>
      <w:r>
        <w:rPr>
          <w:color w:val="000000"/>
        </w:rPr>
        <w:t xml:space="preserve"> and </w:t>
      </w:r>
      <w:r>
        <w:rPr>
          <w:b/>
          <w:color w:val="000000"/>
        </w:rPr>
        <w:t>STATE_ICON</w:t>
      </w:r>
      <w:r>
        <w:rPr>
          <w:color w:val="000000"/>
        </w:rPr>
        <w:t xml:space="preserve"> must stay aligned so severity semantics match the rendered icon.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M</w:t>
      </w:r>
      <w:r>
        <w:rPr>
          <w:color w:val="000000"/>
        </w:rPr>
        <w:t xml:space="preserve"> (minutes) when the unit is resolved before read and the caller has not yet supplied another value for this run.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Hourly freshness on a partner outbound folder</w:t>
      </w:r>
    </w:p>
    <w:p>
      <w:r>
        <w:rPr>
          <w:rFonts w:ascii="Consolas" w:hAnsi="Consolas"/>
          <w:color w:val="000000"/>
          <w:sz w:val="18"/>
        </w:rPr>
        <w:t>HOST = ftp.partner.example.com</w:t>
        <w:br/>
        <w:t>USER = mon_svc</w:t>
        <w:br/>
        <w:t>PASSWORD = ***</w:t>
        <w:br/>
        <w:t>FTP_DIR = /outbound/invoices</w:t>
        <w:br/>
        <w:t>FTP_MASK = *.xml</w:t>
        <w:br/>
        <w:t>DURATION = 2</w:t>
        <w:br/>
        <w:t>DURATION_UNIT = H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Confirm invoice XML files on the partner server were touched within the last two hours before the local payment run starts.</w:t>
      </w:r>
    </w:p>
    <w:p>
      <w:r>
        <w:rPr>
          <w:b/>
          <w:color w:val="000000"/>
        </w:rPr>
        <w:t>Use Case 2: Single control file with GMT and size gate</w:t>
      </w:r>
    </w:p>
    <w:p>
      <w:r>
        <w:rPr>
          <w:rFonts w:ascii="Consolas" w:hAnsi="Consolas"/>
          <w:color w:val="000000"/>
          <w:sz w:val="18"/>
        </w:rPr>
        <w:t>HOST = ftp.internal.corp</w:t>
        <w:br/>
        <w:t>FTP_DIR = /controls</w:t>
        <w:br/>
        <w:t>FTP_FILE = READY.flag</w:t>
        <w:br/>
        <w:t>MANAGE_IN_GMT = X</w:t>
        <w:br/>
        <w:t>FILE_SIZE = 10 - 999999</w:t>
        <w:br/>
        <w:t>STATE_COLOR = Y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Verify a named readiness flag exists with non-trivial size while evaluating timestamps in GMT for a global control tower.</w:t>
      </w:r>
    </w:p>
    <w:p>
      <w:r>
        <w:rPr>
          <w:b/>
          <w:color w:val="000000"/>
        </w:rPr>
        <w:t>Use Case 3: Full-day duration unit with mask</w:t>
      </w:r>
    </w:p>
    <w:p>
      <w:r>
        <w:rPr>
          <w:rFonts w:ascii="Consolas" w:hAnsi="Consolas"/>
          <w:color w:val="000000"/>
          <w:sz w:val="18"/>
        </w:rPr>
        <w:t>FTP_DIR = /data/dumps</w:t>
        <w:br/>
        <w:t>FTP_MASK = DUMP_*.zip</w:t>
        <w:br/>
        <w:t>DURATION = 1</w:t>
        <w:br/>
        <w:t>DURATION_UNIT = F</w:t>
        <w:br/>
        <w:t>FILE_SIZE_MB = 50 - 8000</w:t>
        <w:br/>
        <w:t>DATE_SEL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Catch oversized or missing daily dump archives while inheriting the monitor date context and using full-day duration semantics.</w:t>
      </w:r>
    </w:p>
    <w:p>
      <w:r>
        <w:rPr>
          <w:b/>
          <w:color w:val="000000"/>
        </w:rPr>
        <w:t>Use Case 4: Intraday update window</w:t>
      </w:r>
    </w:p>
    <w:p>
      <w:r>
        <w:rPr>
          <w:rFonts w:ascii="Consolas" w:hAnsi="Consolas"/>
          <w:color w:val="000000"/>
          <w:sz w:val="18"/>
        </w:rPr>
        <w:t>FTP_DIR = /batch/current</w:t>
        <w:br/>
        <w:t>FTP_MASK = PAY_*</w:t>
        <w:br/>
        <w:t>UPD_DATE = current business date</w:t>
        <w:br/>
        <w:t>UPD_TIME = 060000 - 220000</w:t>
        <w:br/>
        <w:t>STATE_ICON = G</w:t>
        <w:br/>
        <w:t>FILE_SIZE_KB = 500 - 500000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Ensure payroll-related remote files received a same-day update inside business hours with a kilobyte floor to skip empty stubs.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FILE_SIZE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FILE_SIZE_KB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FILE_SIZE_MB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FTP_FILE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Local file for upload/download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LOCALFILE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FTP_TIME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/SKN/S_SW_01_04_FTP_FILES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/SKN/F_SW_01_04_FTP_FILES 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/SKN/S_SW_01_04_FTP_FILES OPTIONAL</w:t>
        <w:br/>
        <w:t>*"----------------------------------------------------------------------</w:t>
        <w:br/>
        <w:t>RANGES : R_FTP_DIR FOR /SKN/S_SW_01_04_FTP_FILES-FTP_FILE ,</w:t>
        <w:br/>
        <w:t xml:space="preserve">         R_FTP_FILE FOR /SKN/S_SW_01_04_FTP_FILES-FTP_FILE ,</w:t>
        <w:br/>
        <w:t xml:space="preserve">         R_FTP_DATE FOR /SKN/S_SW_01_04_FTP_FILES-FTP_DATE ,</w:t>
        <w:br/>
        <w:t xml:space="preserve">         R_FTP_TIME FOR /SKN/S_SW_01_04_FTP_FILES-FTP_TIME ,</w:t>
        <w:br/>
        <w:t xml:space="preserve">         R_FILE_SIZE  FOR /SKN/S_SW_01_04_FTP_FILES-FILE_SIZE,</w:t>
        <w:br/>
        <w:t xml:space="preserve">         R_FILE_SIZE_KB FOR /SKN/S_SW_01_04_FTP_FILES-FILE_SIZE_KB,</w:t>
        <w:br/>
        <w:t xml:space="preserve">         R_FILE_SIZE_MB FOR /SKN/S_SW_01_04_FTP_FILES-FILE_SIZE_MB,</w:t>
        <w:br/>
        <w:t xml:space="preserve">         R_DATUM   FOR SY-DATUM .</w:t>
        <w:br/>
        <w:t>RANGES : R_HOST FOR /SKN/S_SW_01_04_FTP_FILES-FTP_FILE ,</w:t>
        <w:br/>
        <w:t xml:space="preserve">         R_USER FOR /SKN/S_SW_01_04_FTP_FILES-FTP_FILE ,</w:t>
        <w:br/>
        <w:t xml:space="preserve">         R_PASSWORD FOR /SKN/S_SW_01_04_FTP_FILES-FTP_FILE ,</w:t>
        <w:br/>
        <w:t xml:space="preserve">         R_FTP_MASK FOR /SKN/S_SW_01_04_FTP_FILES-FTP_FILE .</w:t>
        <w:br/>
        <w:t>DATA :   MANAGE_IN_UTC TYPE  CHAR1 .</w:t>
        <w:br/>
        <w:t>DATA : HOST TYPE LOCALFILE ,</w:t>
        <w:br/>
        <w:t xml:space="preserve">       USER TYPE LOCALFILE ,</w:t>
        <w:br/>
        <w:t xml:space="preserve">       PASSWORD TYPE LOCALFILE ,</w:t>
        <w:br/>
        <w:t xml:space="preserve">       FTP_DIR TYPE LOCALFILE ,</w:t>
        <w:br/>
        <w:t xml:space="preserve">       FTP_MASK TYPE LOCALFILE .</w:t>
        <w:br/>
        <w:t>DATA : BEGIN OF T_FTP_MASK OCCURS 0,</w:t>
        <w:br/>
        <w:t xml:space="preserve">         FTP_MASK TYPE LOCALFILE ,</w:t>
        <w:br/>
        <w:t xml:space="preserve">       END OF T_FTP_MASK .</w:t>
        <w:br/>
        <w:t>DATA : BEGIN OF FILE_LIST OCCURS 0.</w:t>
        <w:br/>
        <w:t xml:space="preserve"> INCLUDE STRUCTURE /SKN/S_SW_FTP_FILE_LIST .</w:t>
        <w:br/>
        <w:t>DATA : END OF FILE_LIST .</w:t>
        <w:br/>
        <w:t>DATA : DATE_FROM LIKE SY-DATUM ,</w:t>
        <w:br/>
        <w:t xml:space="preserve">       BACKDAYS  TYPE I .</w:t>
        <w:br/>
        <w:t>DATA : SY_TABIX LIKE SY-TABIX .</w:t>
        <w:br/>
        <w:t>DATA : IS_OUT(1) TYPE C.</w:t>
        <w:br/>
        <w:t>DATA : TIME_DIFF TYPE  INT4 .</w:t>
        <w:br/>
        <w:t>DATA_MULTY: DURATION   /SKN/E_SW_DURATION.</w:t>
        <w:br/>
        <w:t>DATA_SINGLE: DURATION_UNIT  /SKN/E_SW_DURATION_UNIT.</w:t>
        <w:br/>
        <w:t>DATA :   SY_DATLO LIKE SY-DATLO ,</w:t>
        <w:br/>
        <w:t xml:space="preserve">         SY_TIMLO LIKE SY-TIMLO .</w:t>
        <w:br/>
        <w:t>*-- Fill Selection Option Tables</w:t>
        <w:br/>
        <w:t xml:space="preserve">  SELECT_MULTY: DURATION.</w:t>
        <w:br/>
        <w:t xml:space="preserve">  LV_DURATION_UNIT = 'M'.</w:t>
        <w:br/>
        <w:t xml:space="preserve">  SELECT_SINGLE: DURATION_UNIT.</w:t>
        <w:br/>
        <w:t xml:space="preserve">  SY_DATLO = SY-DATUM .        " Appl Server's Date</w:t>
        <w:br/>
        <w:t xml:space="preserve">  SY_TIMLO = SY-UZEIT.</w:t>
        <w:br/>
        <w:t xml:space="preserve">   LOOP AT T_SELECT WHERE FIELDNM = 'FTP_DIR'.</w:t>
        <w:br/>
        <w:t xml:space="preserve">     MOVE-CORRESPONDING T_SELECT TO R_FTP_DIR.</w:t>
        <w:br/>
        <w:t xml:space="preserve">     APPEND R_FTP_DIR.</w:t>
        <w:br/>
        <w:t xml:space="preserve">   ENDLOOP.</w:t>
        <w:br/>
        <w:t xml:space="preserve">   LOOP AT T_SELECT WHERE FIELDNM = 'FTP_FILE'.</w:t>
        <w:br/>
        <w:t xml:space="preserve">     MOVE-CORRESPONDING T_SELECT TO R_FTP_FILE.</w:t>
        <w:br/>
        <w:t xml:space="preserve">     APPEND R_FTP_FILE.</w:t>
        <w:br/>
        <w:t xml:space="preserve">   ENDLOOP.</w:t>
        <w:br/>
        <w:t xml:space="preserve">   LOOP AT T_SELECT WHERE FIELDNM = 'FTP_DATE'.</w:t>
        <w:br/>
        <w:t xml:space="preserve">     MOVE-CORRESPONDING T_SELECT TO R_FTP_DATE.</w:t>
        <w:br/>
        <w:t xml:space="preserve">     APPEND R_FTP_DATE.</w:t>
        <w:br/>
        <w:t xml:space="preserve">   ENDLOOP.</w:t>
        <w:br/>
        <w:t xml:space="preserve">   LOOP AT T_SELECT WHERE FIELDNM = 'FTP_TIME'.</w:t>
        <w:br/>
        <w:t xml:space="preserve">     MOVE-CORRESPONDING T_SELECT TO R_FTP_TIME.</w:t>
        <w:br/>
        <w:t xml:space="preserve">     APPEND R_FTP_TIME.</w:t>
        <w:br/>
        <w:t xml:space="preserve">   ENDLOOP.</w:t>
        <w:br/>
        <w:t xml:space="preserve">   LOOP AT T_SELECT WHERE FIELDNM = 'HOST'.</w:t>
        <w:br/>
        <w:t xml:space="preserve">     MOVE-CORRESPONDING T_SELECT TO R_HOST.</w:t>
        <w:br/>
        <w:t xml:space="preserve">     APPEND R_HOST.</w:t>
        <w:br/>
        <w:t xml:space="preserve">   ENDLOOP.</w:t>
        <w:br/>
        <w:t xml:space="preserve">   LOOP AT T_SELECT WHERE FIELDNM = 'USER'.</w:t>
        <w:br/>
        <w:t xml:space="preserve">     MOVE-CORRESPONDING T_SELECT TO R_USER.</w:t>
        <w:br/>
        <w:t xml:space="preserve">     APPEND R_USER.</w:t>
        <w:br/>
        <w:t xml:space="preserve">   ENDLOOP.</w:t>
        <w:br/>
        <w:t xml:space="preserve">   LOOP AT T_SELECT WHERE FIELDNM = 'PASSWORD'.</w:t>
        <w:br/>
        <w:t xml:space="preserve">     MOVE-CORRESPONDING T_SELECT TO R_PASSWORD.</w:t>
        <w:br/>
        <w:t xml:space="preserve">     APPEND R_PASSWORD.</w:t>
        <w:br/>
        <w:t xml:space="preserve">   ENDLOOP.</w:t>
        <w:br/>
        <w:t xml:space="preserve">   LOOP AT T_SELECT WHERE FIELDNM = 'FTP_MASK'.</w:t>
        <w:br/>
        <w:t xml:space="preserve">     MOVE-CORRESPONDING T_SELECT TO R_FTP_MASK.</w:t>
        <w:br/>
        <w:t xml:space="preserve">     APPEND R_FTP_MASK.</w:t>
        <w:br/>
        <w:t xml:space="preserve">   ENDLOOP.</w:t>
        <w:br/>
        <w:t>*</w:t>
        <w:br/>
        <w:t xml:space="preserve">   LOOP AT T_SELECT WHERE FIELDNM = 'FILE_SIZE'.</w:t>
        <w:br/>
        <w:t xml:space="preserve">     MOVE-CORRESPONDING T_SELECT TO R_FILE_SIZE.</w:t>
        <w:br/>
        <w:t xml:space="preserve">     APPEND R_FILE_SIZE.</w:t>
        <w:br/>
        <w:t xml:space="preserve">   ENDLOOP.</w:t>
        <w:br/>
        <w:t xml:space="preserve">   LOOP AT T_SELECT WHERE FIELDNM = 'FILE_SIZE_KB'.</w:t>
        <w:br/>
        <w:t xml:space="preserve">     MOVE-CORRESPONDING T_SELECT TO R_FILE_SIZE_KB.</w:t>
        <w:br/>
        <w:t xml:space="preserve">     APPEND R_FILE_SIZE_KB.</w:t>
        <w:br/>
        <w:t xml:space="preserve">   ENDLOOP.</w:t>
        <w:br/>
        <w:t xml:space="preserve">   LOOP AT T_SELECT WHERE FIELDNM = 'FILE_SIZE_MB'.</w:t>
        <w:br/>
        <w:t xml:space="preserve">     MOVE-CORRESPONDING T_SELECT TO R_FILE_SIZE_MB.</w:t>
        <w:br/>
        <w:t xml:space="preserve">     APPEND R_FILE_SIZE_MB.</w:t>
        <w:br/>
        <w:t xml:space="preserve">   ENDLOOP.</w:t>
        <w:br/>
        <w:t xml:space="preserve">   LOOP AT T_SELECT WHERE FIELDNM = 'MANAGE_IN_GMT'.</w:t>
        <w:br/>
        <w:t xml:space="preserve">     MANAGE_IN_UTC = T_SELECT-LOW.</w:t>
        <w:br/>
        <w:t xml:space="preserve">     EXIT.</w:t>
        <w:br/>
        <w:t xml:space="preserve">   ENDLOOP.</w:t>
        <w:br/>
        <w:t xml:space="preserve">   LOOP AT T_SELECT WHERE FIELDNM = 'DATUM'.</w:t>
        <w:br/>
        <w:t xml:space="preserve">     MOVE-CORRESPONDING T_SELECT TO R_DATUM.</w:t>
        <w:br/>
        <w:t xml:space="preserve">     APPEND R_DATUM.</w:t>
        <w:br/>
        <w:t xml:space="preserve">   ENDLOOP.</w:t>
        <w:br/>
        <w:t xml:space="preserve">   IF R_DATUM[] IS INITIAL .</w:t>
        <w:br/>
        <w:t xml:space="preserve">     LOOP AT T_SELECT WHERE FIELDNM = 'BACKDAYS'.</w:t>
        <w:br/>
        <w:t xml:space="preserve">       R_DATUM-SIGN = 'I' .</w:t>
        <w:br/>
        <w:t xml:space="preserve">        R_DATUM-OPTION = 'GE' .</w:t>
        <w:br/>
        <w:t xml:space="preserve">         BACKDAYS = T_SELECT-LOW .</w:t>
        <w:br/>
        <w:t xml:space="preserve">         DATE_FROM = SY-DATUM - BACKDAYS .</w:t>
        <w:br/>
        <w:t xml:space="preserve">         R_DATUM-LOW = DATE_FROM .</w:t>
        <w:br/>
        <w:t xml:space="preserve">         APPEND R_DATUM.</w:t>
        <w:br/>
        <w:t xml:space="preserve">         EXIT.</w:t>
        <w:br/>
        <w:t xml:space="preserve">     ENDLOOP.</w:t>
        <w:br/>
        <w:t xml:space="preserve">     IF R_DATUM[] IS INITIAL .</w:t>
        <w:br/>
        <w:t xml:space="preserve">       R_DATUM-SIGN = 'I' .</w:t>
        <w:br/>
        <w:t xml:space="preserve">        R_DATUM-OPTION = 'GE' .</w:t>
        <w:br/>
        <w:t xml:space="preserve">         BACKDAYS = 1 .</w:t>
        <w:br/>
        <w:t xml:space="preserve">         DATE_FROM = SY-DATUM - BACKDAYS .</w:t>
        <w:br/>
        <w:t xml:space="preserve">         R_DATUM-LOW = DATE_FROM .</w:t>
        <w:br/>
        <w:t xml:space="preserve">       APPEND R_DATUM.</w:t>
        <w:br/>
        <w:t xml:space="preserve">     ENDIF .</w:t>
        <w:br/>
        <w:t xml:space="preserve">   ENDIF.</w:t>
        <w:br/>
        <w:t>*  if R_FTP_DATE[] is initial.</w:t>
        <w:br/>
        <w:t>*    R_FTP_DATE[] = R_DATUM[] .</w:t>
        <w:br/>
        <w:t>*  endif.</w:t>
        <w:br/>
        <w:t>*--- Retrieve data</w:t>
        <w:br/>
        <w:t xml:space="preserve">  CLEAR IS_ALERT .</w:t>
        <w:br/>
        <w:t xml:space="preserve">  REFRESH T_DATA.</w:t>
        <w:br/>
        <w:t xml:space="preserve"> READ TABLE R_HOST INDEX 1.</w:t>
        <w:br/>
        <w:t xml:space="preserve"> IF SY-SUBRC IS INITIAL.</w:t>
        <w:br/>
        <w:t xml:space="preserve">   HOST = R_HOST-LOW.</w:t>
        <w:br/>
        <w:t xml:space="preserve"> ENDIF.</w:t>
        <w:br/>
        <w:t xml:space="preserve"> READ TABLE R_USER INDEX 1.</w:t>
        <w:br/>
        <w:t xml:space="preserve"> IF SY-SUBRC IS INITIAL.</w:t>
        <w:br/>
        <w:t xml:space="preserve">   USER = R_USER-LOW.</w:t>
        <w:br/>
        <w:t xml:space="preserve"> ENDIF.</w:t>
        <w:br/>
        <w:t xml:space="preserve"> READ TABLE R_PASSWORD INDEX 1.</w:t>
        <w:br/>
        <w:t xml:space="preserve"> IF SY-SUBRC IS INITIAL.</w:t>
        <w:br/>
        <w:t xml:space="preserve">   PASSWORD = R_PASSWORD-LOW.</w:t>
        <w:br/>
        <w:t xml:space="preserve"> ENDIF.</w:t>
        <w:br/>
        <w:t>* read table R_FTP_DIR index 1.</w:t>
        <w:br/>
        <w:t>* if sy-subrc is initial.</w:t>
        <w:br/>
        <w:t>*   FTP_DIR = R_FTP_DIR-LOW.</w:t>
        <w:br/>
        <w:t>* endif.</w:t>
        <w:br/>
        <w:t xml:space="preserve">  CLEAR FTP_DIR.</w:t>
        <w:br/>
        <w:t xml:space="preserve">  LOOP AT R_FTP_DIR .</w:t>
        <w:br/>
        <w:t xml:space="preserve">    CONCATENATE FTP_DIR R_FTP_DIR-LOW INTO FTP_DIR.</w:t>
        <w:br/>
        <w:t xml:space="preserve">  ENDLOOP.</w:t>
        <w:br/>
        <w:t>*--- Prepare FTM_MASK collection</w:t>
        <w:br/>
        <w:t>* read table R_FTP_MASK index 1.</w:t>
        <w:br/>
        <w:t>* if sy-subrc is initial.</w:t>
        <w:br/>
        <w:t>*   FTP_MASK = R_FTP_MASK-LOW.</w:t>
        <w:br/>
        <w:t>* endif.</w:t>
        <w:br/>
        <w:t>* if FTP_MASK is initial.</w:t>
        <w:br/>
        <w:t>*   FTP_MASK = '*.*'.</w:t>
        <w:br/>
        <w:t>* endif.</w:t>
        <w:br/>
        <w:t xml:space="preserve"> REFRESH T_FTP_MASK.</w:t>
        <w:br/>
        <w:t xml:space="preserve"> LOOP AT R_FTP_MASK .</w:t>
        <w:br/>
        <w:t xml:space="preserve">   MOVE R_FTP_MASK-LOW TO T_FTP_MASK-FTP_MASK .</w:t>
        <w:br/>
        <w:t xml:space="preserve">   APPEND T_FTP_MASK .</w:t>
        <w:br/>
        <w:t xml:space="preserve"> ENDLOOP.</w:t>
        <w:br/>
        <w:t xml:space="preserve"> IF T_FTP_MASK[] IS INITIAL.</w:t>
        <w:br/>
        <w:t xml:space="preserve">   T_FTP_MASK-FTP_MASK = '*.*'.</w:t>
        <w:br/>
        <w:t xml:space="preserve">   APPEND T_FTP_MASK .</w:t>
        <w:br/>
        <w:t xml:space="preserve"> ENDIF.</w:t>
        <w:br/>
        <w:t>*--- Prepare FTM_MASK collection</w:t>
        <w:br/>
        <w:t xml:space="preserve"> LOOP AT T_FTP_MASK .</w:t>
        <w:br/>
        <w:t xml:space="preserve">   CLEAR T_DATA.</w:t>
        <w:br/>
        <w:t xml:space="preserve">   FTP_MASK = T_FTP_MASK-FTP_MASK.</w:t>
        <w:br/>
        <w:t xml:space="preserve">   REFRESH FILE_LIST.</w:t>
        <w:br/>
        <w:t xml:space="preserve">  CALL FUNCTION '/SKN/F_SW_01_04_FTP_FILE_LIST'</w:t>
        <w:br/>
        <w:t xml:space="preserve">    EXPORTING</w:t>
        <w:br/>
        <w:t xml:space="preserve">      HOST                          = HOST</w:t>
        <w:br/>
        <w:t xml:space="preserve">      USER                          = USER</w:t>
        <w:br/>
        <w:t xml:space="preserve">      PASSWORD                      = PASSWORD</w:t>
        <w:br/>
        <w:t>*     RFC_DESTINATION               = 'SAPFTPA'</w:t>
        <w:br/>
        <w:t xml:space="preserve">      FTP_DIR                       = FTP_DIR</w:t>
        <w:br/>
        <w:t xml:space="preserve">      FTP_MASK                      = FTP_MASK</w:t>
        <w:br/>
        <w:t xml:space="preserve">    TABLES</w:t>
        <w:br/>
        <w:t xml:space="preserve">      FILE_LIST                     = FILE_LIST</w:t>
        <w:br/>
        <w:t xml:space="preserve">    EXCEPTIONS</w:t>
        <w:br/>
        <w:t xml:space="preserve">      NO_FTP_COMMANDS_TO_EXECUTE    = 1</w:t>
        <w:br/>
        <w:t xml:space="preserve">      FTP_CONNECTION_FAILED         = 2</w:t>
        <w:br/>
        <w:t xml:space="preserve">      FTP_COMMAND_FAILURE           = 3</w:t>
        <w:br/>
        <w:t xml:space="preserve">      OTHERS                        = 4        .</w:t>
        <w:br/>
        <w:t xml:space="preserve">  IF SY-SUBRC &lt;&gt; 0.</w:t>
        <w:br/>
        <w:t xml:space="preserve">    CASE SY-SUBRC.</w:t>
        <w:br/>
        <w:t xml:space="preserve">      WHEN 1.</w:t>
        <w:br/>
        <w:t xml:space="preserve">        T_DATA-FTP_FILE = 'NO_FTP_COMMANDS_TO_EXECUTE' .</w:t>
        <w:br/>
        <w:t xml:space="preserve">      WHEN 2.</w:t>
        <w:br/>
        <w:t xml:space="preserve">        T_DATA-FTP_FILE = 'FTP_CONNECTION_FAILED' .</w:t>
        <w:br/>
        <w:t xml:space="preserve">      WHEN 3.</w:t>
        <w:br/>
        <w:t xml:space="preserve">        T_DATA-FTP_FILE = 'FTP_COMMAND_FAILURE' .</w:t>
        <w:br/>
        <w:t xml:space="preserve">      WHEN OTHERS.</w:t>
        <w:br/>
        <w:t xml:space="preserve">        T_DATA-FTP_FILE = 'FTP Problen' .</w:t>
        <w:br/>
        <w:t xml:space="preserve">    ENDCASE.</w:t>
        <w:br/>
        <w:t xml:space="preserve">      T_DATA-STATE_COLOR = 'R'.</w:t>
        <w:br/>
        <w:t xml:space="preserve">      APPEND T_DATA.</w:t>
        <w:br/>
        <w:t xml:space="preserve">  ENDIF.</w:t>
        <w:br/>
        <w:t xml:space="preserve">  LOOP AT FILE_LIST .</w:t>
        <w:br/>
        <w:t xml:space="preserve">    MOVE-CORRESPONDING FILE_LIST TO T_DATA .</w:t>
        <w:br/>
        <w:t xml:space="preserve">    T_DATA-FILE_SIZE = FILE_LIST-FTP_SIZE.</w:t>
        <w:br/>
        <w:t xml:space="preserve">    T_DATA-FILE_SIZE_KB = T_DATA-FILE_SIZE / 1024.</w:t>
        <w:br/>
        <w:t xml:space="preserve">    T_DATA-FILE_SIZE_MB = T_DATA-FILE_SIZE_KB / 1024.</w:t>
        <w:br/>
        <w:t xml:space="preserve">    APPEND T_DATA.</w:t>
        <w:br/>
        <w:t xml:space="preserve">  ENDLOOP.</w:t>
        <w:br/>
        <w:t>ENDLOOP.</w:t>
        <w:br/>
        <w:t>*-- Convert to Local Time</w:t>
        <w:br/>
        <w:t>IF MANAGE_IN_UTC IS INITIAL.</w:t>
        <w:br/>
        <w:t xml:space="preserve">  LOOP AT T_DATA .</w:t>
        <w:br/>
        <w:t xml:space="preserve">    SY_TABIX = SY-TABIX .</w:t>
        <w:br/>
        <w:t xml:space="preserve">    CALL FUNCTION '/SKN/F_SW_UTC_TO_LOCAL_DT'</w:t>
        <w:br/>
        <w:t xml:space="preserve">      EXPORTING</w:t>
        <w:br/>
        <w:t xml:space="preserve">        UTC_DATE         = T_DATA-FTP_DATE</w:t>
        <w:br/>
        <w:t xml:space="preserve">        UTC_TIME         = T_DATA-FTP_TIME</w:t>
        <w:br/>
        <w:t xml:space="preserve">      IMPORTING</w:t>
        <w:br/>
        <w:t xml:space="preserve">        LOCAL_DATE       = T_DATA-FTP_DATE</w:t>
        <w:br/>
        <w:t xml:space="preserve">        LOCAL_TIME       = T_DATA-FTP_TIME.</w:t>
        <w:br/>
        <w:t xml:space="preserve">    MODIFY T_DATA INDEX SY_TABIX.</w:t>
        <w:br/>
        <w:t xml:space="preserve">  ENDLOOP.</w:t>
        <w:br/>
        <w:t>ENDIF.</w:t>
        <w:br/>
        <w:t>*  loop at t_data .</w:t>
        <w:br/>
        <w:t>*    sy_tabix = sy-tabix .</w:t>
        <w:br/>
        <w:t>*    if not t_data-FTP_DATE is initial.</w:t>
        <w:br/>
        <w:t>*      CALL FUNCTION '/SKN/F_SW_GET_TIME_DIFF'</w:t>
        <w:br/>
        <w:t>*        EXPORTING</w:t>
        <w:br/>
        <w:t>*          D_FROM            = t_data-FTP_DATE</w:t>
        <w:br/>
        <w:t>*          T_FROM            = t_data-FTP_TIME</w:t>
        <w:br/>
        <w:t>*          D_TO              = sy-datum</w:t>
        <w:br/>
        <w:t>*          T_TO              = sy-uzeit</w:t>
        <w:br/>
        <w:t>*          TIME_UNIT         = 'M'</w:t>
        <w:br/>
        <w:t>*        IMPORTING</w:t>
        <w:br/>
        <w:t>*          TIME_DIFF         = TIME_DIFF</w:t>
        <w:br/>
        <w:t>*        EXCEPTIONS</w:t>
        <w:br/>
        <w:t>*          WRONG_VALUE       = 1</w:t>
        <w:br/>
        <w:t>*          OTHERS            = 2    .</w:t>
        <w:br/>
        <w:t>*      IF SY-SUBRC = 0.</w:t>
        <w:br/>
        <w:t>*        t_data-DURATION_M = TIME_DIFF .</w:t>
        <w:br/>
        <w:t>*        t_data-DURATION_H = t_data-DURATION_M / 60.</w:t>
        <w:br/>
        <w:t>*        t_data-STATE_COLOR = 'G'.</w:t>
        <w:br/>
        <w:t>*        modify t_data index sy_tabix.</w:t>
        <w:br/>
        <w:t>*      ENDIF.</w:t>
        <w:br/>
        <w:t>*    endif.</w:t>
        <w:br/>
        <w:t>*  endloop.</w:t>
        <w:br/>
        <w:t>*-- Fill Duration Value</w:t>
        <w:br/>
        <w:t xml:space="preserve"> LOOP AT T_DATA .</w:t>
        <w:br/>
        <w:t xml:space="preserve">   SY_TABIX = SY-TABIX.</w:t>
        <w:br/>
        <w:t xml:space="preserve">   T_DATA-DURATION_UNIT = LV_DURATION_UNIT.</w:t>
        <w:br/>
        <w:t xml:space="preserve">    CALL FUNCTION '/SKN/F_SW_GET_TIME_DIFF'</w:t>
        <w:br/>
        <w:t xml:space="preserve">        EXPORTING</w:t>
        <w:br/>
        <w:t xml:space="preserve">          D_FROM            = T_DATA-FTP_DATE</w:t>
        <w:br/>
        <w:t xml:space="preserve">          T_FROM            = T_DATA-FTP_TIME</w:t>
        <w:br/>
        <w:t xml:space="preserve">          D_TO              = SY-DATUM</w:t>
        <w:br/>
        <w:t xml:space="preserve">          T_TO              = SY-UZEIT</w:t>
        <w:br/>
        <w:t xml:space="preserve">          TIME_UNIT         = LV_DURATION_UNIT</w:t>
        <w:br/>
        <w:t xml:space="preserve">        IMPORTING</w:t>
        <w:br/>
        <w:t xml:space="preserve">          TIME_DIFF         = TIME_DIFF</w:t>
        <w:br/>
        <w:t xml:space="preserve">        EXCEPTIONS</w:t>
        <w:br/>
        <w:t xml:space="preserve">          WRONG_VALUE       = 1</w:t>
        <w:br/>
        <w:t xml:space="preserve">          OTHERS            = 2    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T_DATA-DURATION = '999999'.</w:t>
        <w:br/>
        <w:t xml:space="preserve">      ENDIF.</w:t>
        <w:br/>
        <w:t xml:space="preserve">   MODIFY T_DATA INDEX SY_TABIX .</w:t>
        <w:br/>
        <w:t xml:space="preserve"> ENDLOOP .</w:t>
        <w:br/>
        <w:t xml:space="preserve"> DELETE T_DATA WHERE DURATION NOT IN R_DURATION.</w:t>
        <w:br/>
        <w:t xml:space="preserve">  LOOP AT T_DATA .</w:t>
        <w:br/>
        <w:t xml:space="preserve">    SY_TABIX = SY-TABIX .</w:t>
        <w:br/>
        <w:t xml:space="preserve">    CLEAR IS_OUT.</w:t>
        <w:br/>
        <w:t xml:space="preserve">    IF NOT IS_OUT IS INITIAL.</w:t>
        <w:br/>
        <w:t xml:space="preserve">      DELETE T_DATA INDEX SY_TABIX .</w:t>
        <w:br/>
        <w:t xml:space="preserve">    ELSE.</w:t>
        <w:br/>
        <w:t xml:space="preserve">      IF NOT ( R_DURATION[] IS INITIAL ).</w:t>
        <w:br/>
        <w:t xml:space="preserve">        T_DATA-STATE_COLOR = 'Y'.</w:t>
        <w:br/>
        <w:t xml:space="preserve">        MODIFY T_DATA INDEX SY_TABIX.</w:t>
        <w:br/>
        <w:t xml:space="preserve">      ENDIF.</w:t>
        <w:br/>
        <w:t xml:space="preserve">    ENDIF.</w:t>
        <w:br/>
        <w:t xml:space="preserve">   ENDLOOP.</w:t>
        <w:br/>
        <w:t xml:space="preserve">  LOOP AT T_DATA .</w:t>
        <w:br/>
        <w:t xml:space="preserve">    SY_TABIX = SY-TABIX .</w:t>
        <w:br/>
        <w:t xml:space="preserve">    CLEAR IS_OUT.</w:t>
        <w:br/>
        <w:t xml:space="preserve">    IF NOT T_DATA-FTP_DATE IN R_FTP_DATE .</w:t>
        <w:br/>
        <w:t xml:space="preserve">      IS_OUT = 'X'.</w:t>
        <w:br/>
        <w:t xml:space="preserve">    ENDIF.</w:t>
        <w:br/>
        <w:t xml:space="preserve">    IF NOT T_DATA-FTP_TIME IN R_FTP_TIME .</w:t>
        <w:br/>
        <w:t xml:space="preserve">      IS_OUT = 'X'.</w:t>
        <w:br/>
        <w:t xml:space="preserve">    ENDIF.</w:t>
        <w:br/>
        <w:t xml:space="preserve">    IF NOT T_DATA-FILE_SIZE IN R_FILE_SIZE .</w:t>
        <w:br/>
        <w:t xml:space="preserve">      IS_OUT = 'X'.</w:t>
        <w:br/>
        <w:t xml:space="preserve">    ENDIF.</w:t>
        <w:br/>
        <w:t xml:space="preserve">    IF NOT T_DATA-FILE_SIZE_KB IN R_FILE_SIZE_KB .</w:t>
        <w:br/>
        <w:t xml:space="preserve">      IS_OUT = 'X'.</w:t>
        <w:br/>
        <w:t xml:space="preserve">    ENDIF.</w:t>
        <w:br/>
        <w:t xml:space="preserve">    IF NOT T_DATA-FILE_SIZE_MB IN R_FILE_SIZE_MB .</w:t>
        <w:br/>
        <w:t xml:space="preserve">      IS_OUT = 'X'.</w:t>
        <w:br/>
        <w:t xml:space="preserve">    ENDIF.</w:t>
        <w:br/>
        <w:t xml:space="preserve">    IF NOT IS_OUT IS INITIAL.</w:t>
        <w:br/>
        <w:t xml:space="preserve">      DELETE T_DATA INDEX SY_TABIX .</w:t>
        <w:br/>
        <w:t xml:space="preserve">    ENDIF.</w:t>
        <w:br/>
        <w:t xml:space="preserve">   ENDLOOP.</w:t>
        <w:br/>
        <w:t xml:space="preserve">  LOOP AT T_DATA.</w:t>
        <w:br/>
        <w:t xml:space="preserve">    SY_TABIX = SY-TABIX .</w:t>
        <w:br/>
        <w:t xml:space="preserve">    CALL FUNCTION '/SKN/F_SW_GET_STATE_ICON'</w:t>
        <w:br/>
        <w:t xml:space="preserve">       EXPORTING</w:t>
        <w:br/>
        <w:t xml:space="preserve">         STATE_COLOR       = T_DATA-STATE_COLOR</w:t>
        <w:br/>
        <w:t xml:space="preserve">       IMPORTING</w:t>
        <w:br/>
        <w:t xml:space="preserve">         STATE_ICON        = T_DATA-STATE_ICON         .</w:t>
        <w:br/>
        <w:t xml:space="preserve">    MODIFY T_DATA INDEX SY_TABIX.</w:t>
        <w:br/>
        <w:t xml:space="preserve">  ENDLOOP.</w:t>
        <w:br/>
        <w:t>*--- Check Alert Information</w:t>
        <w:br/>
        <w:t xml:space="preserve"> READ TABLE T_DATA INDEX 1.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