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41A79B23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 w:rsidR="00637931" w:rsidRPr="00637931">
        <w:t xml:space="preserve">Министерство науки и высшего образования </w:t>
      </w:r>
      <w:r>
        <w:t>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Pr="00AD0823" w:rsidRDefault="000702D7" w:rsidP="000702D7">
      <w:pPr>
        <w:spacing w:line="240" w:lineRule="auto"/>
        <w:ind w:firstLine="0"/>
        <w:jc w:val="center"/>
        <w:rPr>
          <w:lang w:val="en-US"/>
        </w:rPr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1B6D4067" w:rsidR="00892F8E" w:rsidRDefault="00892F8E" w:rsidP="00892F8E">
      <w:pPr>
        <w:spacing w:line="240" w:lineRule="auto"/>
        <w:ind w:firstLine="0"/>
      </w:pPr>
      <w:r>
        <w:t>Выполнил</w:t>
      </w:r>
      <w:r w:rsidR="00381C6A">
        <w:t>и</w:t>
      </w:r>
    </w:p>
    <w:p w14:paraId="76B17F37" w14:textId="21BA2218" w:rsidR="00381C6A" w:rsidRDefault="00892F8E" w:rsidP="00892F8E">
      <w:pPr>
        <w:spacing w:line="240" w:lineRule="auto"/>
        <w:ind w:firstLine="0"/>
      </w:pPr>
      <w:r>
        <w:t>студент</w:t>
      </w:r>
      <w:r w:rsidR="00381C6A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>Тимофеев И.А.</w:t>
      </w:r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6DE0FF37" w14:textId="1F12725D" w:rsidR="00381C6A" w:rsidRDefault="00AF6C2B" w:rsidP="00381C6A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81C6A">
        <w:tab/>
      </w:r>
      <w:r w:rsidR="00381C6A">
        <w:tab/>
      </w:r>
      <w:r w:rsidR="00381C6A">
        <w:tab/>
      </w:r>
      <w:r w:rsidR="00381C6A">
        <w:tab/>
      </w:r>
      <w:r w:rsidR="003D60CB">
        <w:tab/>
      </w:r>
      <w:r w:rsidR="00381C6A">
        <w:t>Окуне</w:t>
      </w:r>
      <w:r w:rsidR="00381C6A">
        <w:t>в</w:t>
      </w:r>
      <w:r w:rsidR="002439AF">
        <w:rPr>
          <w:lang w:val="en-US"/>
        </w:rPr>
        <w:t xml:space="preserve"> </w:t>
      </w:r>
      <w:r w:rsidR="002439AF">
        <w:t>Д.Д.</w:t>
      </w:r>
    </w:p>
    <w:p w14:paraId="6BABE0E1" w14:textId="77777777" w:rsidR="00381C6A" w:rsidRDefault="00381C6A" w:rsidP="00381C6A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3BDF1A57" w:rsidR="003D60CB" w:rsidRDefault="003D60CB" w:rsidP="0024665A">
      <w:pPr>
        <w:spacing w:line="240" w:lineRule="auto"/>
        <w:ind w:firstLine="0"/>
      </w:pPr>
    </w:p>
    <w:p w14:paraId="11D20A62" w14:textId="77777777" w:rsidR="0024665A" w:rsidRDefault="0024665A" w:rsidP="0024665A">
      <w:pPr>
        <w:spacing w:line="240" w:lineRule="auto"/>
        <w:ind w:firstLine="0"/>
      </w:pPr>
    </w:p>
    <w:p w14:paraId="2499E362" w14:textId="77777777" w:rsidR="00C90251" w:rsidRDefault="00C90251" w:rsidP="0024665A">
      <w:pPr>
        <w:spacing w:line="240" w:lineRule="auto"/>
        <w:ind w:firstLine="0"/>
      </w:pPr>
    </w:p>
    <w:p w14:paraId="6B574B68" w14:textId="77777777" w:rsidR="00C90251" w:rsidRPr="00EE27A6" w:rsidRDefault="00C90251" w:rsidP="0024665A">
      <w:pPr>
        <w:spacing w:line="240" w:lineRule="auto"/>
        <w:ind w:firstLine="0"/>
        <w:rPr>
          <w:lang w:val="en-US"/>
        </w:rPr>
      </w:pPr>
    </w:p>
    <w:p w14:paraId="664C5FFA" w14:textId="77777777" w:rsidR="0024665A" w:rsidRPr="00AC52FF" w:rsidRDefault="0024665A" w:rsidP="0024665A">
      <w:pPr>
        <w:spacing w:line="240" w:lineRule="auto"/>
        <w:ind w:firstLine="0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62C84335" w:rsidR="00892F8E" w:rsidRDefault="00A36D75" w:rsidP="00892F8E">
      <w:pPr>
        <w:spacing w:line="240" w:lineRule="auto"/>
        <w:ind w:firstLine="0"/>
      </w:pPr>
      <w:r w:rsidRPr="00A74820">
        <w:rPr>
          <w:rFonts w:cs="Times New Roman"/>
          <w:color w:val="000000" w:themeColor="text1"/>
        </w:rPr>
        <w:t>Преподаватель профессор, д. т. н</w:t>
      </w:r>
      <w:r w:rsidRPr="00F23CA3">
        <w:rPr>
          <w:rFonts w:cs="Times New Roman"/>
          <w:color w:val="000000" w:themeColor="text1"/>
        </w:rPr>
        <w:t>.</w:t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3D60CB">
        <w:t>Лаврова</w:t>
      </w:r>
      <w:r w:rsidR="00AC6931">
        <w:t xml:space="preserve"> </w:t>
      </w:r>
      <w:r w:rsidR="003D60CB">
        <w:t>Д</w:t>
      </w:r>
      <w:r w:rsidR="00AC6931">
        <w:t>.</w:t>
      </w:r>
      <w:r w:rsidR="003D60CB">
        <w:t>С</w:t>
      </w:r>
      <w:r w:rsidR="00AC6931">
        <w:t>.</w:t>
      </w:r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31B7A620" w14:textId="77777777" w:rsidR="001C6447" w:rsidRDefault="001C6447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AB8C147" w14:textId="6CF3F826" w:rsidR="00AD0823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7805063" w:history="1">
            <w:r w:rsidR="00AD0823" w:rsidRPr="00D212AC">
              <w:rPr>
                <w:rStyle w:val="af6"/>
                <w:noProof/>
              </w:rPr>
              <w:t>ВВЕДЕНИЕ</w:t>
            </w:r>
            <w:r w:rsidR="00AD0823">
              <w:rPr>
                <w:noProof/>
                <w:webHidden/>
              </w:rPr>
              <w:tab/>
            </w:r>
            <w:r w:rsidR="00AD0823">
              <w:rPr>
                <w:noProof/>
                <w:webHidden/>
              </w:rPr>
              <w:fldChar w:fldCharType="begin"/>
            </w:r>
            <w:r w:rsidR="00AD0823">
              <w:rPr>
                <w:noProof/>
                <w:webHidden/>
              </w:rPr>
              <w:instrText xml:space="preserve"> PAGEREF _Toc167805063 \h </w:instrText>
            </w:r>
            <w:r w:rsidR="00AD0823">
              <w:rPr>
                <w:noProof/>
                <w:webHidden/>
              </w:rPr>
            </w:r>
            <w:r w:rsidR="00AD0823">
              <w:rPr>
                <w:noProof/>
                <w:webHidden/>
              </w:rPr>
              <w:fldChar w:fldCharType="separate"/>
            </w:r>
            <w:r w:rsidR="00AD0823">
              <w:rPr>
                <w:noProof/>
                <w:webHidden/>
              </w:rPr>
              <w:t>4</w:t>
            </w:r>
            <w:r w:rsidR="00AD0823">
              <w:rPr>
                <w:noProof/>
                <w:webHidden/>
              </w:rPr>
              <w:fldChar w:fldCharType="end"/>
            </w:r>
          </w:hyperlink>
        </w:p>
        <w:p w14:paraId="4CDBA69F" w14:textId="339CAA96" w:rsidR="00AD0823" w:rsidRDefault="00AD0823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4" w:history="1">
            <w:r w:rsidRPr="00D212AC">
              <w:rPr>
                <w:rStyle w:val="af6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F5D5" w14:textId="2BDDE244" w:rsidR="00AD0823" w:rsidRDefault="00AD0823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5" w:history="1">
            <w:r w:rsidRPr="00D212AC">
              <w:rPr>
                <w:rStyle w:val="af6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BE93" w14:textId="303BC252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6" w:history="1">
            <w:r w:rsidRPr="00D212AC">
              <w:rPr>
                <w:rStyle w:val="af6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Исследование распределения Накагами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F136" w14:textId="4B4C0250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7" w:history="1">
            <w:r w:rsidRPr="00D212AC">
              <w:rPr>
                <w:rStyle w:val="af6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 xml:space="preserve">Знакомство с </w:t>
            </w:r>
            <w:r w:rsidRPr="00D212AC">
              <w:rPr>
                <w:rStyle w:val="af6"/>
                <w:noProof/>
                <w:lang w:val="en-US"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55FF" w14:textId="703360C8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8" w:history="1">
            <w:r w:rsidRPr="00D212AC">
              <w:rPr>
                <w:rStyle w:val="af6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Считывание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E604" w14:textId="588C223C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69" w:history="1">
            <w:r w:rsidRPr="00D212AC">
              <w:rPr>
                <w:rStyle w:val="af6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Сумма элементов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F1C7" w14:textId="514F88FE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0" w:history="1">
            <w:r w:rsidRPr="00D212AC">
              <w:rPr>
                <w:rStyle w:val="af6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Выборочное среднее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66B1" w14:textId="5D0F564B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1" w:history="1">
            <w:r w:rsidRPr="00D212AC">
              <w:rPr>
                <w:rStyle w:val="af6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5077" w14:textId="3A5341D4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2" w:history="1">
            <w:r w:rsidRPr="00D212AC">
              <w:rPr>
                <w:rStyle w:val="af6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DFF7" w14:textId="4AD5D921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3" w:history="1">
            <w:r w:rsidRPr="00D212AC">
              <w:rPr>
                <w:rStyle w:val="af6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Размах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CE70" w14:textId="48A1E1D6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4" w:history="1">
            <w:r w:rsidRPr="00D212AC">
              <w:rPr>
                <w:rStyle w:val="af6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7203" w14:textId="747E1265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5" w:history="1">
            <w:r w:rsidRPr="00D212AC">
              <w:rPr>
                <w:rStyle w:val="af6"/>
                <w:noProof/>
              </w:rPr>
              <w:t>2.2.8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Несмещенная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8FF8" w14:textId="3867FE06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6" w:history="1">
            <w:r w:rsidRPr="00D212AC">
              <w:rPr>
                <w:rStyle w:val="af6"/>
                <w:noProof/>
              </w:rPr>
              <w:t>2.2.9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Выборочный начальный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DD62" w14:textId="442085D2" w:rsidR="00AD0823" w:rsidRDefault="00AD0823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7" w:history="1">
            <w:r w:rsidRPr="00D212AC">
              <w:rPr>
                <w:rStyle w:val="af6"/>
                <w:noProof/>
              </w:rPr>
              <w:t>2.2.10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Выборочный центральный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CC99" w14:textId="71F5FFE6" w:rsidR="00AD0823" w:rsidRDefault="00AD0823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8" w:history="1">
            <w:r w:rsidRPr="00D212AC">
              <w:rPr>
                <w:rStyle w:val="af6"/>
                <w:noProof/>
                <w:lang w:val="en-US"/>
              </w:rPr>
              <w:t>2.2.11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Вычисление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D4CF" w14:textId="75AE018E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79" w:history="1">
            <w:r w:rsidRPr="00D212AC">
              <w:rPr>
                <w:rStyle w:val="af6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Понятие эмпирической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F121" w14:textId="347B5ECE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0" w:history="1">
            <w:r w:rsidRPr="00D212AC">
              <w:rPr>
                <w:rStyle w:val="af6"/>
                <w:noProof/>
              </w:rPr>
              <w:t>2.3.1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Определение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2FFF" w14:textId="1E4FBA2A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1" w:history="1">
            <w:r w:rsidRPr="00D212AC">
              <w:rPr>
                <w:rStyle w:val="af6"/>
                <w:noProof/>
              </w:rPr>
              <w:t>2.3.2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Алгоритм построения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52B" w14:textId="1A9276BC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2" w:history="1">
            <w:r w:rsidRPr="00D212AC">
              <w:rPr>
                <w:rStyle w:val="af6"/>
                <w:noProof/>
              </w:rPr>
              <w:t>2.3.3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Построение графиков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6C6A" w14:textId="08FC790F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3" w:history="1">
            <w:r w:rsidRPr="00D212AC">
              <w:rPr>
                <w:rStyle w:val="af6"/>
                <w:noProof/>
              </w:rPr>
              <w:t>2.3.4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E76B" w14:textId="43B9E5F1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4" w:history="1">
            <w:r w:rsidRPr="00D212AC">
              <w:rPr>
                <w:rStyle w:val="af6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Понятие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9D3B" w14:textId="030E5D43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5" w:history="1">
            <w:r w:rsidRPr="00D212AC">
              <w:rPr>
                <w:rStyle w:val="af6"/>
                <w:noProof/>
              </w:rPr>
              <w:t>2.4.1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Определение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C477" w14:textId="19A99B4D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6" w:history="1">
            <w:r w:rsidRPr="00D212AC">
              <w:rPr>
                <w:rStyle w:val="af6"/>
                <w:noProof/>
              </w:rPr>
              <w:t>2.4.2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Алгоритм построения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CF84" w14:textId="6B0431FF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7" w:history="1">
            <w:r w:rsidRPr="00D212AC">
              <w:rPr>
                <w:rStyle w:val="af6"/>
                <w:noProof/>
              </w:rPr>
              <w:t>2.4.3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Построение графиков гистограмм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BCF7" w14:textId="5AC09DA3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8" w:history="1">
            <w:r w:rsidRPr="00D212AC">
              <w:rPr>
                <w:rStyle w:val="af6"/>
                <w:noProof/>
              </w:rPr>
              <w:t>2.4.4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2A8B" w14:textId="3B567351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89" w:history="1">
            <w:r w:rsidRPr="00D212AC">
              <w:rPr>
                <w:rStyle w:val="af6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046A" w14:textId="042AF07B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0" w:history="1">
            <w:r w:rsidRPr="00D212AC">
              <w:rPr>
                <w:rStyle w:val="af6"/>
                <w:noProof/>
              </w:rPr>
              <w:t>2.5.1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Определение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4254" w14:textId="1C8AE59F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1" w:history="1">
            <w:r w:rsidRPr="00D212AC">
              <w:rPr>
                <w:rStyle w:val="af6"/>
                <w:noProof/>
              </w:rPr>
              <w:t>2.5.2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78F8" w14:textId="43AEFFFD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2" w:history="1">
            <w:r w:rsidRPr="00D212AC">
              <w:rPr>
                <w:rStyle w:val="af6"/>
                <w:noProof/>
              </w:rPr>
              <w:t>2.5.3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Функция построения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7D82" w14:textId="6D248797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3" w:history="1">
            <w:r w:rsidRPr="00D212AC">
              <w:rPr>
                <w:rStyle w:val="af6"/>
                <w:noProof/>
              </w:rPr>
              <w:t>2.5.4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Построение графика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E600" w14:textId="4EB8202E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4" w:history="1">
            <w:r w:rsidRPr="00D212AC">
              <w:rPr>
                <w:rStyle w:val="af6"/>
                <w:noProof/>
              </w:rPr>
              <w:t>2.5.5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Анализ влияния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7EEA" w14:textId="2B75E98E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5" w:history="1">
            <w:r w:rsidRPr="00D212AC">
              <w:rPr>
                <w:rStyle w:val="af6"/>
                <w:noProof/>
              </w:rPr>
              <w:t>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Понятие точечных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CCF1" w14:textId="1A0A7921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6" w:history="1">
            <w:r w:rsidRPr="00D212AC">
              <w:rPr>
                <w:rStyle w:val="af6"/>
                <w:noProof/>
              </w:rPr>
              <w:t>2.6.1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Оценка параметров распределения выборки методом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3602" w14:textId="3C40C0B5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7" w:history="1">
            <w:r w:rsidRPr="00D212AC">
              <w:rPr>
                <w:rStyle w:val="af6"/>
                <w:noProof/>
              </w:rPr>
              <w:t>2.6.2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Оценка параметров распределения выборки методом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B941" w14:textId="1C4E2720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8" w:history="1">
            <w:r w:rsidRPr="00D212AC">
              <w:rPr>
                <w:rStyle w:val="af6"/>
                <w:noProof/>
              </w:rPr>
              <w:t>2.6.3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Свойства полученных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B3E0" w14:textId="12BA49DB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099" w:history="1">
            <w:r w:rsidRPr="00D212AC">
              <w:rPr>
                <w:rStyle w:val="af6"/>
                <w:noProof/>
              </w:rPr>
              <w:t>2.6.4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Построение графика</w:t>
            </w:r>
            <w:r w:rsidRPr="00D212AC">
              <w:rPr>
                <w:rStyle w:val="af6"/>
                <w:noProof/>
                <w:lang w:val="en-US"/>
              </w:rPr>
              <w:t xml:space="preserve"> </w:t>
            </w:r>
            <w:r w:rsidRPr="00D212AC">
              <w:rPr>
                <w:rStyle w:val="af6"/>
                <w:noProof/>
              </w:rPr>
              <w:t>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7A3C" w14:textId="67F09423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0" w:history="1">
            <w:r w:rsidRPr="00D212AC">
              <w:rPr>
                <w:rStyle w:val="af6"/>
                <w:noProof/>
              </w:rPr>
              <w:t>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Понятие интервальных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0BD1" w14:textId="52D85B1F" w:rsidR="00AD0823" w:rsidRDefault="00AD0823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1" w:history="1">
            <w:r w:rsidRPr="00D212AC">
              <w:rPr>
                <w:rStyle w:val="af6"/>
                <w:noProof/>
                <w:lang w:val="en-US"/>
              </w:rPr>
              <w:t>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  <w:lang w:val="en-US"/>
              </w:rPr>
              <w:t>Понятие статистических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175C" w14:textId="3EB56C00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2" w:history="1">
            <w:r w:rsidRPr="00D212AC">
              <w:rPr>
                <w:rStyle w:val="af6"/>
                <w:noProof/>
              </w:rPr>
              <w:t>2.8.1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Г</w:t>
            </w:r>
            <w:r w:rsidRPr="00D212AC">
              <w:rPr>
                <w:rStyle w:val="af6"/>
                <w:noProof/>
                <w:lang w:val="en-US"/>
              </w:rPr>
              <w:t>ипотезы о параметрах распредел</w:t>
            </w:r>
            <w:r w:rsidRPr="00D212AC">
              <w:rPr>
                <w:rStyle w:val="af6"/>
                <w:noProof/>
                <w:lang w:val="en-US"/>
              </w:rPr>
              <w:t>е</w:t>
            </w:r>
            <w:r w:rsidRPr="00D212AC">
              <w:rPr>
                <w:rStyle w:val="af6"/>
                <w:noProof/>
                <w:lang w:val="en-US"/>
              </w:rPr>
              <w:t>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F45F" w14:textId="28B84626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3" w:history="1">
            <w:r w:rsidRPr="00D212AC">
              <w:rPr>
                <w:rStyle w:val="af6"/>
                <w:noProof/>
              </w:rPr>
              <w:t>2.8.2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Гипотезы о виде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B315" w14:textId="654B45B6" w:rsidR="00AD0823" w:rsidRDefault="00AD0823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4" w:history="1">
            <w:r w:rsidRPr="00D212AC">
              <w:rPr>
                <w:rStyle w:val="af6"/>
                <w:noProof/>
              </w:rPr>
              <w:t>2.8.3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12AC">
              <w:rPr>
                <w:rStyle w:val="af6"/>
                <w:noProof/>
              </w:rPr>
              <w:t>Гипотезы об однородности выборок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0CE9" w14:textId="2F0393B0" w:rsidR="00AD0823" w:rsidRDefault="00AD082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5" w:history="1">
            <w:r w:rsidRPr="00D212AC">
              <w:rPr>
                <w:rStyle w:val="af6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3025" w14:textId="2A23CA42" w:rsidR="00AD0823" w:rsidRDefault="00AD082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805106" w:history="1">
            <w:r w:rsidRPr="00D212AC">
              <w:rPr>
                <w:rStyle w:val="af6"/>
                <w:noProof/>
                <w:lang w:eastAsia="en-US"/>
              </w:rPr>
              <w:t>СПИСОК</w:t>
            </w:r>
            <w:r w:rsidRPr="00D212AC">
              <w:rPr>
                <w:rStyle w:val="af6"/>
                <w:noProof/>
                <w:lang w:val="en-US" w:eastAsia="en-US"/>
              </w:rPr>
              <w:t xml:space="preserve"> </w:t>
            </w:r>
            <w:r w:rsidRPr="00D212AC">
              <w:rPr>
                <w:rStyle w:val="af6"/>
                <w:noProof/>
                <w:lang w:eastAsia="en-US"/>
              </w:rPr>
              <w:t>ИСПОЛЬЗУЕМЫХ</w:t>
            </w:r>
            <w:r w:rsidRPr="00D212AC">
              <w:rPr>
                <w:rStyle w:val="af6"/>
                <w:noProof/>
                <w:lang w:val="en-US" w:eastAsia="en-US"/>
              </w:rPr>
              <w:t xml:space="preserve"> </w:t>
            </w:r>
            <w:r w:rsidRPr="00D212AC">
              <w:rPr>
                <w:rStyle w:val="af6"/>
                <w:noProof/>
                <w:lang w:eastAsia="en-US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23DE" w14:textId="6BD0CBB0" w:rsidR="00374F24" w:rsidRDefault="00374F24" w:rsidP="008A49F8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46F7FAE" w14:textId="5D5441AE" w:rsidR="00892F8E" w:rsidRDefault="0084213E" w:rsidP="0084213E">
      <w:pPr>
        <w:pStyle w:val="a7"/>
        <w:pageBreakBefore/>
      </w:pPr>
      <w:bookmarkStart w:id="0" w:name="_Hlk127992719"/>
      <w:bookmarkStart w:id="1" w:name="_Toc167805063"/>
      <w:r>
        <w:lastRenderedPageBreak/>
        <w:t>ВВЕДЕНИЕ</w:t>
      </w:r>
      <w:bookmarkEnd w:id="1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7805064"/>
      <w:bookmarkEnd w:id="0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7805065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7805066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0A2148B3" w:rsidR="00AB05D7" w:rsidRPr="00145C12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</w:t>
      </w:r>
      <w:r w:rsidR="00E37D1D">
        <w:rPr>
          <w:lang w:eastAsia="en-US"/>
        </w:rPr>
        <w:t>х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[1]</w:t>
      </w:r>
      <w:r w:rsidRPr="00A3782F">
        <w:rPr>
          <w:lang w:eastAsia="en-US"/>
        </w:rPr>
        <w:t xml:space="preserve">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[2]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</w:t>
      </w:r>
      <w:r w:rsidR="00145C12" w:rsidRPr="00145C12">
        <w:rPr>
          <w:lang w:eastAsia="en-US"/>
        </w:rPr>
        <w:t>.</w:t>
      </w:r>
    </w:p>
    <w:p w14:paraId="6D998D48" w14:textId="10CFBC92" w:rsidR="001C141A" w:rsidRDefault="005338C9" w:rsidP="001C141A">
      <w:pPr>
        <w:pStyle w:val="20"/>
      </w:pPr>
      <w:bookmarkStart w:id="5" w:name="_Toc167805067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7805068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AC52FF" w:rsidRDefault="00EF5C19" w:rsidP="00EF5C19">
      <w:pPr>
        <w:pStyle w:val="ac"/>
        <w:jc w:val="left"/>
        <w:rPr>
          <w:sz w:val="22"/>
          <w:szCs w:val="24"/>
          <w:lang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AC52FF">
        <w:rPr>
          <w:sz w:val="22"/>
          <w:szCs w:val="24"/>
          <w:lang w:eastAsia="en-US"/>
        </w:rPr>
        <w:t xml:space="preserve"> = </w:t>
      </w:r>
      <w:proofErr w:type="spellStart"/>
      <w:r w:rsidRPr="00EF5C19">
        <w:rPr>
          <w:sz w:val="22"/>
          <w:szCs w:val="24"/>
          <w:lang w:eastAsia="en-US"/>
        </w:rPr>
        <w:t>pd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r w:rsidRPr="00AC52FF">
        <w:rPr>
          <w:sz w:val="22"/>
          <w:szCs w:val="24"/>
          <w:lang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proofErr w:type="spellEnd"/>
      <w:r w:rsidRPr="00AC52FF">
        <w:rPr>
          <w:sz w:val="22"/>
          <w:szCs w:val="24"/>
          <w:lang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AC52FF">
        <w:rPr>
          <w:sz w:val="22"/>
          <w:szCs w:val="24"/>
          <w:lang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AC52FF">
        <w:rPr>
          <w:sz w:val="22"/>
          <w:szCs w:val="24"/>
          <w:lang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AC52FF">
        <w:rPr>
          <w:sz w:val="22"/>
          <w:szCs w:val="24"/>
          <w:lang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AC52FF">
        <w:rPr>
          <w:sz w:val="22"/>
          <w:szCs w:val="24"/>
          <w:lang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AC52FF">
        <w:rPr>
          <w:sz w:val="22"/>
          <w:szCs w:val="24"/>
          <w:lang w:eastAsia="en-US"/>
        </w:rPr>
        <w:t>()</w:t>
      </w:r>
    </w:p>
    <w:p w14:paraId="2A6C3966" w14:textId="5C98D0F3" w:rsidR="00F82E74" w:rsidRDefault="00F82E74" w:rsidP="00F82E74">
      <w:pPr>
        <w:pStyle w:val="3"/>
      </w:pPr>
      <w:r w:rsidRPr="00AC52FF">
        <w:rPr>
          <w:lang w:val="en-US"/>
        </w:rPr>
        <w:t xml:space="preserve">   </w:t>
      </w:r>
      <w:bookmarkStart w:id="7" w:name="_Toc167805069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summation</w:t>
      </w:r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7805070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>(sample) &gt; 0 else 0</w:t>
      </w:r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7805071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[n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7805072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r w:rsidRPr="00254848">
        <w:rPr>
          <w:sz w:val="22"/>
          <w:szCs w:val="24"/>
          <w:lang w:eastAsia="en-US"/>
        </w:rPr>
        <w:t>frequency.values</w:t>
      </w:r>
      <w:proofErr w:type="spell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r w:rsidRPr="00254848">
        <w:rPr>
          <w:sz w:val="22"/>
          <w:szCs w:val="24"/>
          <w:lang w:eastAsia="en-US"/>
        </w:rPr>
        <w:t>frequency.items</w:t>
      </w:r>
      <w:proofErr w:type="spell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7805073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7805074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7805075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7805076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sum(x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7805077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central_moment</w:t>
      </w:r>
      <w:proofErr w:type="spellEnd"/>
      <w:r w:rsidRPr="00254848">
        <w:rPr>
          <w:sz w:val="22"/>
          <w:szCs w:val="24"/>
          <w:lang w:eastAsia="en-US"/>
        </w:rPr>
        <w:t>(sample,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7805078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8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7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7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:rsidRPr="002A40E5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Pr="002A40E5" w:rsidRDefault="008C1EA1">
            <w:pPr>
              <w:pStyle w:val="ab"/>
              <w:rPr>
                <w:lang w:val="en-US"/>
              </w:rPr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7805079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7805080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7805081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09D984DB" w14:textId="66938D16" w:rsidR="00EE27A6" w:rsidRPr="00A03F12" w:rsidRDefault="00EE27A6" w:rsidP="00EE27A6">
      <w:pPr>
        <w:pStyle w:val="af2"/>
        <w:ind w:left="360" w:firstLine="0"/>
        <w:rPr>
          <w:lang w:eastAsia="en-US"/>
        </w:rPr>
      </w:pPr>
      <w:r>
        <w:rPr>
          <w:lang w:eastAsia="en-US"/>
        </w:rPr>
        <w:t>Код</w:t>
      </w:r>
      <w:r w:rsidR="00A03F12">
        <w:rPr>
          <w:lang w:eastAsia="en-US"/>
        </w:rPr>
        <w:t>, реализующий этот алгоритм</w:t>
      </w:r>
      <w:r>
        <w:rPr>
          <w:lang w:eastAsia="en-US"/>
        </w:rPr>
        <w:t>:</w:t>
      </w:r>
    </w:p>
    <w:p w14:paraId="42471A87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def </w:t>
      </w:r>
      <w:proofErr w:type="spellStart"/>
      <w:r w:rsidRPr="00EE27A6">
        <w:rPr>
          <w:sz w:val="22"/>
          <w:szCs w:val="24"/>
          <w:lang w:eastAsia="en-US"/>
        </w:rPr>
        <w:t>build_edf</w:t>
      </w:r>
      <w:proofErr w:type="spellEnd"/>
      <w:r w:rsidRPr="00EE27A6">
        <w:rPr>
          <w:sz w:val="22"/>
          <w:szCs w:val="24"/>
          <w:lang w:eastAsia="en-US"/>
        </w:rPr>
        <w:t>(sample, size):</w:t>
      </w:r>
    </w:p>
    <w:p w14:paraId="3CD17FB0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r w:rsidRPr="00EE27A6">
        <w:rPr>
          <w:sz w:val="22"/>
          <w:szCs w:val="24"/>
          <w:lang w:val="ru-RU" w:eastAsia="en-US"/>
        </w:rPr>
        <w:t xml:space="preserve">"""построение эмпирической функции распределения для </w:t>
      </w:r>
      <w:proofErr w:type="spellStart"/>
      <w:r w:rsidRPr="00EE27A6">
        <w:rPr>
          <w:sz w:val="22"/>
          <w:szCs w:val="24"/>
          <w:lang w:val="ru-RU" w:eastAsia="en-US"/>
        </w:rPr>
        <w:t>подвыборки</w:t>
      </w:r>
      <w:proofErr w:type="spellEnd"/>
      <w:r w:rsidRPr="00EE27A6">
        <w:rPr>
          <w:sz w:val="22"/>
          <w:szCs w:val="24"/>
          <w:lang w:val="ru-RU" w:eastAsia="en-US"/>
        </w:rPr>
        <w:t xml:space="preserve"> из </w:t>
      </w:r>
      <w:proofErr w:type="spellStart"/>
      <w:r w:rsidRPr="00EE27A6">
        <w:rPr>
          <w:sz w:val="22"/>
          <w:szCs w:val="24"/>
          <w:lang w:val="ru-RU" w:eastAsia="en-US"/>
        </w:rPr>
        <w:t>size</w:t>
      </w:r>
      <w:proofErr w:type="spellEnd"/>
      <w:r w:rsidRPr="00EE27A6">
        <w:rPr>
          <w:sz w:val="22"/>
          <w:szCs w:val="24"/>
          <w:lang w:val="ru-RU" w:eastAsia="en-US"/>
        </w:rPr>
        <w:t xml:space="preserve"> элементов"""</w:t>
      </w:r>
    </w:p>
    <w:p w14:paraId="4C1C6A3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r w:rsidRPr="00EE27A6">
        <w:rPr>
          <w:sz w:val="22"/>
          <w:szCs w:val="24"/>
          <w:lang w:eastAsia="en-US"/>
        </w:rPr>
        <w:t xml:space="preserve">values = </w:t>
      </w:r>
      <w:proofErr w:type="spellStart"/>
      <w:r w:rsidRPr="00EE27A6">
        <w:rPr>
          <w:sz w:val="22"/>
          <w:szCs w:val="24"/>
          <w:lang w:eastAsia="en-US"/>
        </w:rPr>
        <w:t>np.random.choice</w:t>
      </w:r>
      <w:proofErr w:type="spellEnd"/>
      <w:r w:rsidRPr="00EE27A6">
        <w:rPr>
          <w:sz w:val="22"/>
          <w:szCs w:val="24"/>
          <w:lang w:eastAsia="en-US"/>
        </w:rPr>
        <w:t>(sample, size=size)</w:t>
      </w:r>
    </w:p>
    <w:p w14:paraId="792298D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 xml:space="preserve"> = </w:t>
      </w:r>
      <w:proofErr w:type="spellStart"/>
      <w:r w:rsidRPr="00EE27A6">
        <w:rPr>
          <w:sz w:val="22"/>
          <w:szCs w:val="24"/>
          <w:lang w:eastAsia="en-US"/>
        </w:rPr>
        <w:t>np.sort</w:t>
      </w:r>
      <w:proofErr w:type="spellEnd"/>
      <w:r w:rsidRPr="00EE27A6">
        <w:rPr>
          <w:sz w:val="22"/>
          <w:szCs w:val="24"/>
          <w:lang w:eastAsia="en-US"/>
        </w:rPr>
        <w:t>(values)</w:t>
      </w:r>
    </w:p>
    <w:p w14:paraId="3F4D5A8D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</w:p>
    <w:p w14:paraId="159797C9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r w:rsidRPr="00EE27A6">
        <w:rPr>
          <w:sz w:val="22"/>
          <w:szCs w:val="24"/>
          <w:lang w:val="ru-RU" w:eastAsia="en-US"/>
        </w:rPr>
        <w:t># Вычисляем значения ЭФР в точках, соответствующих отсортированным данным</w:t>
      </w:r>
    </w:p>
    <w:p w14:paraId="73A6B536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r w:rsidRPr="00EE27A6">
        <w:rPr>
          <w:sz w:val="22"/>
          <w:szCs w:val="24"/>
          <w:lang w:eastAsia="en-US"/>
        </w:rPr>
        <w:t xml:space="preserve">n = </w:t>
      </w:r>
      <w:proofErr w:type="spellStart"/>
      <w:r w:rsidRPr="00EE27A6">
        <w:rPr>
          <w:sz w:val="22"/>
          <w:szCs w:val="24"/>
          <w:lang w:eastAsia="en-US"/>
        </w:rPr>
        <w:t>len</w:t>
      </w:r>
      <w:proofErr w:type="spellEnd"/>
      <w:r w:rsidRPr="00EE27A6">
        <w:rPr>
          <w:sz w:val="22"/>
          <w:szCs w:val="24"/>
          <w:lang w:eastAsia="en-US"/>
        </w:rPr>
        <w:t>(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>)</w:t>
      </w:r>
    </w:p>
    <w:p w14:paraId="5D82C57D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y_values</w:t>
      </w:r>
      <w:proofErr w:type="spellEnd"/>
      <w:r w:rsidRPr="00EE27A6">
        <w:rPr>
          <w:sz w:val="22"/>
          <w:szCs w:val="24"/>
          <w:lang w:eastAsia="en-US"/>
        </w:rPr>
        <w:t xml:space="preserve"> = </w:t>
      </w:r>
      <w:proofErr w:type="spellStart"/>
      <w:r w:rsidRPr="00EE27A6">
        <w:rPr>
          <w:sz w:val="22"/>
          <w:szCs w:val="24"/>
          <w:lang w:eastAsia="en-US"/>
        </w:rPr>
        <w:t>np.arange</w:t>
      </w:r>
      <w:proofErr w:type="spellEnd"/>
      <w:r w:rsidRPr="00EE27A6">
        <w:rPr>
          <w:sz w:val="22"/>
          <w:szCs w:val="24"/>
          <w:lang w:eastAsia="en-US"/>
        </w:rPr>
        <w:t>(1, n + 1) / n</w:t>
      </w:r>
    </w:p>
    <w:p w14:paraId="7CDF2366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</w:p>
    <w:p w14:paraId="175DFBD7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# </w:t>
      </w:r>
      <w:r w:rsidRPr="00EE27A6">
        <w:rPr>
          <w:sz w:val="22"/>
          <w:szCs w:val="24"/>
          <w:lang w:val="ru-RU" w:eastAsia="en-US"/>
        </w:rPr>
        <w:t>Визуализация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эмпирической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функции</w:t>
      </w:r>
      <w:r w:rsidRPr="00EE27A6">
        <w:rPr>
          <w:sz w:val="22"/>
          <w:szCs w:val="24"/>
          <w:lang w:eastAsia="en-US"/>
        </w:rPr>
        <w:t xml:space="preserve"> </w:t>
      </w:r>
      <w:r w:rsidRPr="00EE27A6">
        <w:rPr>
          <w:sz w:val="22"/>
          <w:szCs w:val="24"/>
          <w:lang w:val="ru-RU" w:eastAsia="en-US"/>
        </w:rPr>
        <w:t>распределения</w:t>
      </w:r>
    </w:p>
    <w:p w14:paraId="0B931D48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plt.step</w:t>
      </w:r>
      <w:proofErr w:type="spellEnd"/>
      <w:r w:rsidRPr="00EE27A6">
        <w:rPr>
          <w:sz w:val="22"/>
          <w:szCs w:val="24"/>
          <w:lang w:eastAsia="en-US"/>
        </w:rPr>
        <w:t>(</w:t>
      </w:r>
      <w:proofErr w:type="spellStart"/>
      <w:r w:rsidRPr="00EE27A6">
        <w:rPr>
          <w:sz w:val="22"/>
          <w:szCs w:val="24"/>
          <w:lang w:eastAsia="en-US"/>
        </w:rPr>
        <w:t>data_sorted</w:t>
      </w:r>
      <w:proofErr w:type="spellEnd"/>
      <w:r w:rsidRPr="00EE27A6">
        <w:rPr>
          <w:sz w:val="22"/>
          <w:szCs w:val="24"/>
          <w:lang w:eastAsia="en-US"/>
        </w:rPr>
        <w:t xml:space="preserve">, </w:t>
      </w:r>
      <w:proofErr w:type="spellStart"/>
      <w:r w:rsidRPr="00EE27A6">
        <w:rPr>
          <w:sz w:val="22"/>
          <w:szCs w:val="24"/>
          <w:lang w:eastAsia="en-US"/>
        </w:rPr>
        <w:t>y_values</w:t>
      </w:r>
      <w:proofErr w:type="spellEnd"/>
      <w:r w:rsidRPr="00EE27A6">
        <w:rPr>
          <w:sz w:val="22"/>
          <w:szCs w:val="24"/>
          <w:lang w:eastAsia="en-US"/>
        </w:rPr>
        <w:t>, where='post', label='</w:t>
      </w:r>
      <w:r w:rsidRPr="00EE27A6">
        <w:rPr>
          <w:sz w:val="22"/>
          <w:szCs w:val="24"/>
          <w:lang w:val="ru-RU" w:eastAsia="en-US"/>
        </w:rPr>
        <w:t>ЭФР</w:t>
      </w:r>
      <w:r w:rsidRPr="00EE27A6">
        <w:rPr>
          <w:sz w:val="22"/>
          <w:szCs w:val="24"/>
          <w:lang w:eastAsia="en-US"/>
        </w:rPr>
        <w:t>')</w:t>
      </w:r>
    </w:p>
    <w:p w14:paraId="25D71326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plt.title</w:t>
      </w:r>
      <w:proofErr w:type="spellEnd"/>
      <w:r w:rsidRPr="00EE27A6">
        <w:rPr>
          <w:sz w:val="22"/>
          <w:szCs w:val="24"/>
          <w:lang w:val="ru-RU" w:eastAsia="en-US"/>
        </w:rPr>
        <w:t>(</w:t>
      </w:r>
      <w:proofErr w:type="spellStart"/>
      <w:r w:rsidRPr="00EE27A6">
        <w:rPr>
          <w:sz w:val="22"/>
          <w:szCs w:val="24"/>
          <w:lang w:val="ru-RU" w:eastAsia="en-US"/>
        </w:rPr>
        <w:t>f'График</w:t>
      </w:r>
      <w:proofErr w:type="spellEnd"/>
      <w:r w:rsidRPr="00EE27A6">
        <w:rPr>
          <w:sz w:val="22"/>
          <w:szCs w:val="24"/>
          <w:lang w:val="ru-RU" w:eastAsia="en-US"/>
        </w:rPr>
        <w:t xml:space="preserve"> эмпирической функции для </w:t>
      </w:r>
      <w:proofErr w:type="spellStart"/>
      <w:r w:rsidRPr="00EE27A6">
        <w:rPr>
          <w:sz w:val="22"/>
          <w:szCs w:val="24"/>
          <w:lang w:val="ru-RU" w:eastAsia="en-US"/>
        </w:rPr>
        <w:t>подвыборки</w:t>
      </w:r>
      <w:proofErr w:type="spellEnd"/>
      <w:r w:rsidRPr="00EE27A6">
        <w:rPr>
          <w:sz w:val="22"/>
          <w:szCs w:val="24"/>
          <w:lang w:val="ru-RU" w:eastAsia="en-US"/>
        </w:rPr>
        <w:t xml:space="preserve"> из {</w:t>
      </w:r>
      <w:proofErr w:type="spellStart"/>
      <w:r w:rsidRPr="00EE27A6">
        <w:rPr>
          <w:sz w:val="22"/>
          <w:szCs w:val="24"/>
          <w:lang w:val="ru-RU" w:eastAsia="en-US"/>
        </w:rPr>
        <w:t>size</w:t>
      </w:r>
      <w:proofErr w:type="spellEnd"/>
      <w:r w:rsidRPr="00EE27A6">
        <w:rPr>
          <w:sz w:val="22"/>
          <w:szCs w:val="24"/>
          <w:lang w:val="ru-RU" w:eastAsia="en-US"/>
        </w:rPr>
        <w:t>} элементов')</w:t>
      </w:r>
    </w:p>
    <w:p w14:paraId="470650ED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plt.xlabel</w:t>
      </w:r>
      <w:proofErr w:type="spellEnd"/>
      <w:r w:rsidRPr="00EE27A6">
        <w:rPr>
          <w:sz w:val="22"/>
          <w:szCs w:val="24"/>
          <w:lang w:val="ru-RU" w:eastAsia="en-US"/>
        </w:rPr>
        <w:t>('x')</w:t>
      </w:r>
    </w:p>
    <w:p w14:paraId="585B6FCF" w14:textId="77777777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val="ru-RU" w:eastAsia="en-US"/>
        </w:rPr>
        <w:lastRenderedPageBreak/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plt.ylabel</w:t>
      </w:r>
      <w:proofErr w:type="spellEnd"/>
      <w:r w:rsidRPr="00EE27A6">
        <w:rPr>
          <w:sz w:val="22"/>
          <w:szCs w:val="24"/>
          <w:lang w:val="ru-RU" w:eastAsia="en-US"/>
        </w:rPr>
        <w:t>('</w:t>
      </w:r>
      <w:proofErr w:type="spellStart"/>
      <w:r w:rsidRPr="00EE27A6">
        <w:rPr>
          <w:sz w:val="22"/>
          <w:szCs w:val="24"/>
          <w:lang w:val="ru-RU" w:eastAsia="en-US"/>
        </w:rPr>
        <w:t>Fn</w:t>
      </w:r>
      <w:proofErr w:type="spellEnd"/>
      <w:r w:rsidRPr="00EE27A6">
        <w:rPr>
          <w:sz w:val="22"/>
          <w:szCs w:val="24"/>
          <w:lang w:val="ru-RU" w:eastAsia="en-US"/>
        </w:rPr>
        <w:t>(x)')</w:t>
      </w:r>
    </w:p>
    <w:p w14:paraId="46DD3EA0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val="ru-RU"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plt.grid</w:t>
      </w:r>
      <w:proofErr w:type="spellEnd"/>
      <w:r w:rsidRPr="00EE27A6">
        <w:rPr>
          <w:sz w:val="22"/>
          <w:szCs w:val="24"/>
          <w:lang w:eastAsia="en-US"/>
        </w:rPr>
        <w:t>(True)</w:t>
      </w:r>
    </w:p>
    <w:p w14:paraId="30B86594" w14:textId="77777777" w:rsidR="00EE27A6" w:rsidRPr="00EE27A6" w:rsidRDefault="00EE27A6" w:rsidP="00EE27A6">
      <w:pPr>
        <w:pStyle w:val="ac"/>
        <w:rPr>
          <w:sz w:val="22"/>
          <w:szCs w:val="24"/>
          <w:lang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eastAsia="en-US"/>
        </w:rPr>
        <w:t>plt.legend</w:t>
      </w:r>
      <w:proofErr w:type="spellEnd"/>
      <w:r w:rsidRPr="00EE27A6">
        <w:rPr>
          <w:sz w:val="22"/>
          <w:szCs w:val="24"/>
          <w:lang w:eastAsia="en-US"/>
        </w:rPr>
        <w:t>()</w:t>
      </w:r>
    </w:p>
    <w:p w14:paraId="110FDC29" w14:textId="2D1DB65C" w:rsidR="00EE27A6" w:rsidRPr="00EE27A6" w:rsidRDefault="00EE27A6" w:rsidP="00EE27A6">
      <w:pPr>
        <w:pStyle w:val="ac"/>
        <w:rPr>
          <w:sz w:val="22"/>
          <w:szCs w:val="24"/>
          <w:lang w:val="ru-RU" w:eastAsia="en-US"/>
        </w:rPr>
      </w:pPr>
      <w:r w:rsidRPr="00EE27A6">
        <w:rPr>
          <w:sz w:val="22"/>
          <w:szCs w:val="24"/>
          <w:lang w:eastAsia="en-US"/>
        </w:rPr>
        <w:t xml:space="preserve">    </w:t>
      </w:r>
      <w:proofErr w:type="spellStart"/>
      <w:r w:rsidRPr="00EE27A6">
        <w:rPr>
          <w:sz w:val="22"/>
          <w:szCs w:val="24"/>
          <w:lang w:val="ru-RU" w:eastAsia="en-US"/>
        </w:rPr>
        <w:t>plt.show</w:t>
      </w:r>
      <w:proofErr w:type="spellEnd"/>
      <w:r w:rsidRPr="00EE27A6">
        <w:rPr>
          <w:sz w:val="22"/>
          <w:szCs w:val="24"/>
          <w:lang w:val="ru-RU" w:eastAsia="en-US"/>
        </w:rPr>
        <w:t>()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7805082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drawing>
          <wp:inline distT="0" distB="0" distL="0" distR="0" wp14:anchorId="40D72EEC" wp14:editId="1C95E19D">
            <wp:extent cx="5152390" cy="3724275"/>
            <wp:effectExtent l="0" t="0" r="0" b="9525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8"/>
                    <a:srcRect t="1492" b="1268"/>
                    <a:stretch/>
                  </pic:blipFill>
                  <pic:spPr bwMode="auto">
                    <a:xfrm>
                      <a:off x="0" y="0"/>
                      <a:ext cx="5167339" cy="373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61CF" w14:textId="7F7C101C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615A554A" w14:textId="77777777" w:rsidR="00381C6A" w:rsidRPr="00381C6A" w:rsidRDefault="00381C6A" w:rsidP="00381C6A"/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0F7B3B94" wp14:editId="28C4CE18">
            <wp:extent cx="5161915" cy="3711575"/>
            <wp:effectExtent l="0" t="0" r="635" b="3175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t="1765" b="-5"/>
                    <a:stretch/>
                  </pic:blipFill>
                  <pic:spPr bwMode="auto">
                    <a:xfrm>
                      <a:off x="0" y="0"/>
                      <a:ext cx="5173377" cy="371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5EC1" w14:textId="064C2604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6B11EBE4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7805083"/>
      <w:r>
        <w:t>Выводы</w:t>
      </w:r>
      <w:bookmarkEnd w:id="22"/>
    </w:p>
    <w:p w14:paraId="22E63F5B" w14:textId="3AB71B99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  <w:r w:rsidR="003372EE">
        <w:rPr>
          <w:lang w:eastAsia="en-US"/>
        </w:rPr>
        <w:t xml:space="preserve"> </w:t>
      </w:r>
      <w:r w:rsidR="0076354C">
        <w:rPr>
          <w:lang w:eastAsia="en-US"/>
        </w:rPr>
        <w:t>Можно заметить, что с</w:t>
      </w:r>
      <w:r w:rsidR="003372EE">
        <w:rPr>
          <w:lang w:eastAsia="en-US"/>
        </w:rPr>
        <w:t xml:space="preserve"> увеличением размера выборки эмпирическая функция становится</w:t>
      </w:r>
      <w:r w:rsidR="007D0D91">
        <w:rPr>
          <w:lang w:eastAsia="en-US"/>
        </w:rPr>
        <w:t xml:space="preserve"> все</w:t>
      </w:r>
      <w:r w:rsidR="003372EE">
        <w:rPr>
          <w:lang w:eastAsia="en-US"/>
        </w:rPr>
        <w:t xml:space="preserve"> более похожей по форме на теоретическую функцию распределения</w:t>
      </w:r>
      <w:r w:rsidR="0076354C">
        <w:rPr>
          <w:lang w:eastAsia="en-US"/>
        </w:rPr>
        <w:t>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параметры </w:t>
      </w:r>
      <w:r w:rsidR="00B90441">
        <w:rPr>
          <w:rFonts w:cs="Times New Roman"/>
          <w:lang w:eastAsia="en-US"/>
        </w:rPr>
        <w:t xml:space="preserve">μ = 2, ω = 2,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22BA2D3F" w:rsidR="00793D53" w:rsidRDefault="006C7F27" w:rsidP="00793D53">
      <w:pPr>
        <w:pStyle w:val="a8"/>
      </w:pPr>
      <w:r>
        <w:rPr>
          <w:noProof/>
        </w:rPr>
        <w:lastRenderedPageBreak/>
        <w:drawing>
          <wp:inline distT="0" distB="0" distL="0" distR="0" wp14:anchorId="36FE0FA9" wp14:editId="225E9D02">
            <wp:extent cx="4533900" cy="3609975"/>
            <wp:effectExtent l="0" t="0" r="0" b="9525"/>
            <wp:docPr id="34894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F4A" w14:textId="026E32E3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4</w:t>
      </w:r>
      <w:r>
        <w:fldChar w:fldCharType="end"/>
      </w:r>
      <w:r>
        <w:t xml:space="preserve"> – График </w:t>
      </w:r>
      <w:r w:rsidR="00BD5D01">
        <w:t>эмпирическ</w:t>
      </w:r>
      <w:r w:rsidR="006C7F27">
        <w:t>их</w:t>
      </w:r>
      <w:r w:rsidR="00BD5D01">
        <w:t xml:space="preserve"> функци</w:t>
      </w:r>
      <w:r w:rsidR="006C7F27">
        <w:t>й</w:t>
      </w:r>
      <w:r w:rsidR="00BD5D01">
        <w:t>,</w:t>
      </w:r>
      <w:r>
        <w:t xml:space="preserve"> </w:t>
      </w:r>
      <w:r w:rsidR="00BD5D01">
        <w:t xml:space="preserve">наложенный на график теоретической функции </w:t>
      </w:r>
      <w:r>
        <w:t xml:space="preserve">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7805084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7805085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7805086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5B14DAA3" w14:textId="15879547" w:rsidR="00E8780C" w:rsidRDefault="00E8780C" w:rsidP="00E8780C">
      <w:pPr>
        <w:pStyle w:val="af2"/>
        <w:ind w:left="360" w:firstLine="0"/>
        <w:rPr>
          <w:lang w:eastAsia="en-US"/>
        </w:rPr>
      </w:pPr>
      <w:r>
        <w:rPr>
          <w:lang w:eastAsia="en-US"/>
        </w:rPr>
        <w:t>Код, реализующий алгоритм построения гистограммы:</w:t>
      </w:r>
    </w:p>
    <w:p w14:paraId="796885FB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def </w:t>
      </w:r>
      <w:proofErr w:type="spellStart"/>
      <w:r w:rsidRPr="00D57EEF">
        <w:rPr>
          <w:sz w:val="22"/>
          <w:szCs w:val="24"/>
          <w:lang w:eastAsia="en-US"/>
        </w:rPr>
        <w:t>build_hist</w:t>
      </w:r>
      <w:proofErr w:type="spellEnd"/>
      <w:r w:rsidRPr="00D57EEF">
        <w:rPr>
          <w:sz w:val="22"/>
          <w:szCs w:val="24"/>
          <w:lang w:eastAsia="en-US"/>
        </w:rPr>
        <w:t>(sample, size):</w:t>
      </w:r>
    </w:p>
    <w:p w14:paraId="39E8DAD5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r w:rsidRPr="00D57EEF">
        <w:rPr>
          <w:sz w:val="22"/>
          <w:szCs w:val="24"/>
          <w:lang w:val="ru-RU" w:eastAsia="en-US"/>
        </w:rPr>
        <w:t xml:space="preserve">"""построение гистограммы для </w:t>
      </w:r>
      <w:proofErr w:type="spellStart"/>
      <w:r w:rsidRPr="00D57EEF">
        <w:rPr>
          <w:sz w:val="22"/>
          <w:szCs w:val="24"/>
          <w:lang w:val="ru-RU" w:eastAsia="en-US"/>
        </w:rPr>
        <w:t>подвыборки</w:t>
      </w:r>
      <w:proofErr w:type="spellEnd"/>
      <w:r w:rsidRPr="00D57EEF">
        <w:rPr>
          <w:sz w:val="22"/>
          <w:szCs w:val="24"/>
          <w:lang w:val="ru-RU" w:eastAsia="en-US"/>
        </w:rPr>
        <w:t xml:space="preserve"> из </w:t>
      </w:r>
      <w:proofErr w:type="spellStart"/>
      <w:r w:rsidRPr="00D57EEF">
        <w:rPr>
          <w:sz w:val="22"/>
          <w:szCs w:val="24"/>
          <w:lang w:val="ru-RU" w:eastAsia="en-US"/>
        </w:rPr>
        <w:t>size</w:t>
      </w:r>
      <w:proofErr w:type="spellEnd"/>
      <w:r w:rsidRPr="00D57EEF">
        <w:rPr>
          <w:sz w:val="22"/>
          <w:szCs w:val="24"/>
          <w:lang w:val="ru-RU" w:eastAsia="en-US"/>
        </w:rPr>
        <w:t xml:space="preserve"> элементов"""</w:t>
      </w:r>
    </w:p>
    <w:p w14:paraId="351FDF8B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val="ru-RU" w:eastAsia="en-US"/>
        </w:rPr>
        <w:lastRenderedPageBreak/>
        <w:t xml:space="preserve">    </w:t>
      </w:r>
      <w:r w:rsidRPr="00D57EEF">
        <w:rPr>
          <w:sz w:val="22"/>
          <w:szCs w:val="24"/>
          <w:lang w:eastAsia="en-US"/>
        </w:rPr>
        <w:t xml:space="preserve">values = </w:t>
      </w:r>
      <w:proofErr w:type="spellStart"/>
      <w:r w:rsidRPr="00D57EEF">
        <w:rPr>
          <w:sz w:val="22"/>
          <w:szCs w:val="24"/>
          <w:lang w:eastAsia="en-US"/>
        </w:rPr>
        <w:t>np.random.choice</w:t>
      </w:r>
      <w:proofErr w:type="spellEnd"/>
      <w:r w:rsidRPr="00D57EEF">
        <w:rPr>
          <w:sz w:val="22"/>
          <w:szCs w:val="24"/>
          <w:lang w:eastAsia="en-US"/>
        </w:rPr>
        <w:t>(sample, size=size)</w:t>
      </w:r>
    </w:p>
    <w:p w14:paraId="22CF99E2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eastAsia="en-US"/>
        </w:rPr>
        <w:t>data_sorted</w:t>
      </w:r>
      <w:proofErr w:type="spellEnd"/>
      <w:r w:rsidRPr="00D57EEF">
        <w:rPr>
          <w:sz w:val="22"/>
          <w:szCs w:val="24"/>
          <w:lang w:eastAsia="en-US"/>
        </w:rPr>
        <w:t xml:space="preserve"> = </w:t>
      </w:r>
      <w:proofErr w:type="spellStart"/>
      <w:r w:rsidRPr="00D57EEF">
        <w:rPr>
          <w:sz w:val="22"/>
          <w:szCs w:val="24"/>
          <w:lang w:eastAsia="en-US"/>
        </w:rPr>
        <w:t>np.sort</w:t>
      </w:r>
      <w:proofErr w:type="spellEnd"/>
      <w:r w:rsidRPr="00D57EEF">
        <w:rPr>
          <w:sz w:val="22"/>
          <w:szCs w:val="24"/>
          <w:lang w:eastAsia="en-US"/>
        </w:rPr>
        <w:t>(values)</w:t>
      </w:r>
    </w:p>
    <w:p w14:paraId="114F4A65" w14:textId="77777777" w:rsidR="00D57EEF" w:rsidRPr="00D57EEF" w:rsidRDefault="00D57EEF" w:rsidP="00D57EEF">
      <w:pPr>
        <w:pStyle w:val="ac"/>
        <w:rPr>
          <w:sz w:val="22"/>
          <w:szCs w:val="24"/>
          <w:lang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eastAsia="en-US"/>
        </w:rPr>
        <w:t>plt.hist</w:t>
      </w:r>
      <w:proofErr w:type="spellEnd"/>
      <w:r w:rsidRPr="00D57EEF">
        <w:rPr>
          <w:sz w:val="22"/>
          <w:szCs w:val="24"/>
          <w:lang w:eastAsia="en-US"/>
        </w:rPr>
        <w:t>(</w:t>
      </w:r>
      <w:proofErr w:type="spellStart"/>
      <w:r w:rsidRPr="00D57EEF">
        <w:rPr>
          <w:sz w:val="22"/>
          <w:szCs w:val="24"/>
          <w:lang w:eastAsia="en-US"/>
        </w:rPr>
        <w:t>data_sorted</w:t>
      </w:r>
      <w:proofErr w:type="spellEnd"/>
      <w:r w:rsidRPr="00D57EEF">
        <w:rPr>
          <w:sz w:val="22"/>
          <w:szCs w:val="24"/>
          <w:lang w:eastAsia="en-US"/>
        </w:rPr>
        <w:t xml:space="preserve">, bins='auto', </w:t>
      </w:r>
      <w:proofErr w:type="spellStart"/>
      <w:r w:rsidRPr="00D57EEF">
        <w:rPr>
          <w:sz w:val="22"/>
          <w:szCs w:val="24"/>
          <w:lang w:eastAsia="en-US"/>
        </w:rPr>
        <w:t>edgecolor</w:t>
      </w:r>
      <w:proofErr w:type="spellEnd"/>
      <w:r w:rsidRPr="00D57EEF">
        <w:rPr>
          <w:sz w:val="22"/>
          <w:szCs w:val="24"/>
          <w:lang w:eastAsia="en-US"/>
        </w:rPr>
        <w:t>='black')</w:t>
      </w:r>
    </w:p>
    <w:p w14:paraId="29E5CF9F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plt.title</w:t>
      </w:r>
      <w:proofErr w:type="spellEnd"/>
      <w:r w:rsidRPr="00D57EEF">
        <w:rPr>
          <w:sz w:val="22"/>
          <w:szCs w:val="24"/>
          <w:lang w:val="ru-RU" w:eastAsia="en-US"/>
        </w:rPr>
        <w:t>(</w:t>
      </w:r>
      <w:proofErr w:type="spellStart"/>
      <w:r w:rsidRPr="00D57EEF">
        <w:rPr>
          <w:sz w:val="22"/>
          <w:szCs w:val="24"/>
          <w:lang w:val="ru-RU" w:eastAsia="en-US"/>
        </w:rPr>
        <w:t>f'Гистограмма</w:t>
      </w:r>
      <w:proofErr w:type="spellEnd"/>
      <w:r w:rsidRPr="00D57EEF">
        <w:rPr>
          <w:sz w:val="22"/>
          <w:szCs w:val="24"/>
          <w:lang w:val="ru-RU" w:eastAsia="en-US"/>
        </w:rPr>
        <w:t xml:space="preserve"> для </w:t>
      </w:r>
      <w:proofErr w:type="spellStart"/>
      <w:r w:rsidRPr="00D57EEF">
        <w:rPr>
          <w:sz w:val="22"/>
          <w:szCs w:val="24"/>
          <w:lang w:val="ru-RU" w:eastAsia="en-US"/>
        </w:rPr>
        <w:t>подвыборки</w:t>
      </w:r>
      <w:proofErr w:type="spellEnd"/>
      <w:r w:rsidRPr="00D57EEF">
        <w:rPr>
          <w:sz w:val="22"/>
          <w:szCs w:val="24"/>
          <w:lang w:val="ru-RU" w:eastAsia="en-US"/>
        </w:rPr>
        <w:t xml:space="preserve"> из {</w:t>
      </w:r>
      <w:proofErr w:type="spellStart"/>
      <w:r w:rsidRPr="00D57EEF">
        <w:rPr>
          <w:sz w:val="22"/>
          <w:szCs w:val="24"/>
          <w:lang w:val="ru-RU" w:eastAsia="en-US"/>
        </w:rPr>
        <w:t>size</w:t>
      </w:r>
      <w:proofErr w:type="spellEnd"/>
      <w:r w:rsidRPr="00D57EEF">
        <w:rPr>
          <w:sz w:val="22"/>
          <w:szCs w:val="24"/>
          <w:lang w:val="ru-RU" w:eastAsia="en-US"/>
        </w:rPr>
        <w:t>} элементов')</w:t>
      </w:r>
    </w:p>
    <w:p w14:paraId="705AD2D0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plt.xlabel</w:t>
      </w:r>
      <w:proofErr w:type="spellEnd"/>
      <w:r w:rsidRPr="00D57EEF">
        <w:rPr>
          <w:sz w:val="22"/>
          <w:szCs w:val="24"/>
          <w:lang w:val="ru-RU" w:eastAsia="en-US"/>
        </w:rPr>
        <w:t>('Значения')</w:t>
      </w:r>
    </w:p>
    <w:p w14:paraId="67565D69" w14:textId="77777777" w:rsidR="00D57EEF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plt.ylabel</w:t>
      </w:r>
      <w:proofErr w:type="spellEnd"/>
      <w:r w:rsidRPr="00D57EEF">
        <w:rPr>
          <w:sz w:val="22"/>
          <w:szCs w:val="24"/>
          <w:lang w:val="ru-RU" w:eastAsia="en-US"/>
        </w:rPr>
        <w:t>('Частота')</w:t>
      </w:r>
    </w:p>
    <w:p w14:paraId="14B74354" w14:textId="774A7C0D" w:rsidR="00E8780C" w:rsidRPr="00D57EEF" w:rsidRDefault="00D57EEF" w:rsidP="00D57EEF">
      <w:pPr>
        <w:pStyle w:val="ac"/>
        <w:rPr>
          <w:sz w:val="22"/>
          <w:szCs w:val="24"/>
          <w:lang w:val="ru-RU" w:eastAsia="en-US"/>
        </w:rPr>
      </w:pPr>
      <w:r w:rsidRPr="00D57EEF">
        <w:rPr>
          <w:sz w:val="22"/>
          <w:szCs w:val="24"/>
          <w:lang w:val="ru-RU" w:eastAsia="en-US"/>
        </w:rPr>
        <w:t xml:space="preserve">    </w:t>
      </w:r>
      <w:proofErr w:type="spellStart"/>
      <w:r w:rsidRPr="00D57EEF">
        <w:rPr>
          <w:sz w:val="22"/>
          <w:szCs w:val="24"/>
          <w:lang w:val="ru-RU" w:eastAsia="en-US"/>
        </w:rPr>
        <w:t>plt.show</w:t>
      </w:r>
      <w:proofErr w:type="spellEnd"/>
      <w:r w:rsidRPr="00D57EEF">
        <w:rPr>
          <w:sz w:val="22"/>
          <w:szCs w:val="24"/>
          <w:lang w:val="ru-RU" w:eastAsia="en-US"/>
        </w:rPr>
        <w:t>()</w:t>
      </w:r>
    </w:p>
    <w:p w14:paraId="15B2DE04" w14:textId="3A0FACB0" w:rsidR="00B97CC4" w:rsidRDefault="007A6D63" w:rsidP="007A6D63">
      <w:pPr>
        <w:pStyle w:val="3"/>
      </w:pPr>
      <w:r>
        <w:t xml:space="preserve">   </w:t>
      </w:r>
      <w:bookmarkStart w:id="27" w:name="_Toc167805087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13F0E648" w:rsidR="00FA7EAC" w:rsidRDefault="00D644E7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F0C62" wp14:editId="5C8365A5">
                <wp:simplePos x="0" y="0"/>
                <wp:positionH relativeFrom="column">
                  <wp:posOffset>1386495</wp:posOffset>
                </wp:positionH>
                <wp:positionV relativeFrom="paragraph">
                  <wp:posOffset>1174560</wp:posOffset>
                </wp:positionV>
                <wp:extent cx="3443400" cy="1995120"/>
                <wp:effectExtent l="57150" t="57150" r="43180" b="43815"/>
                <wp:wrapNone/>
                <wp:docPr id="183109598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3400" cy="19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F9A9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108.45pt;margin-top:91.8pt;width:272.55pt;height:1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">
                <v:imagedata r:id="rId13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4B901BA4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19EAFC37" w:rsidR="00FA7EAC" w:rsidRDefault="007828D6" w:rsidP="00FA7EAC">
      <w:pPr>
        <w:pStyle w:val="a8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DA9B93" wp14:editId="4AE3E080">
                <wp:simplePos x="0" y="0"/>
                <wp:positionH relativeFrom="column">
                  <wp:posOffset>1243935</wp:posOffset>
                </wp:positionH>
                <wp:positionV relativeFrom="paragraph">
                  <wp:posOffset>1002035</wp:posOffset>
                </wp:positionV>
                <wp:extent cx="3707640" cy="2112120"/>
                <wp:effectExtent l="57150" t="38100" r="45720" b="40640"/>
                <wp:wrapNone/>
                <wp:docPr id="17277090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7640" cy="2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87BD" id="Рукописный ввод 51" o:spid="_x0000_s1026" type="#_x0000_t75" style="position:absolute;margin-left:97.25pt;margin-top:78.2pt;width:293.4pt;height:1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">
                <v:imagedata r:id="rId16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3A888824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1DDABA60" w:rsidR="00FA7EAC" w:rsidRDefault="0043370E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2CB862" wp14:editId="4A39FF24">
                <wp:simplePos x="0" y="0"/>
                <wp:positionH relativeFrom="column">
                  <wp:posOffset>1282005</wp:posOffset>
                </wp:positionH>
                <wp:positionV relativeFrom="paragraph">
                  <wp:posOffset>1593135</wp:posOffset>
                </wp:positionV>
                <wp:extent cx="3599280" cy="1639800"/>
                <wp:effectExtent l="57150" t="38100" r="0" b="55880"/>
                <wp:wrapNone/>
                <wp:docPr id="71078578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9280" cy="16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C4A35" id="Рукописный ввод 20" o:spid="_x0000_s1026" type="#_x0000_t75" style="position:absolute;margin-left:100.25pt;margin-top:124.75pt;width:284.8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fpFfeQEAAAsDAAAOAAAAAAAAAAAA&#10;AAAAADwCAABkcnMvZTJvRG9jLnhtbFBLAQItABQABgAIAAAAIQCJ6bWAOwQAAO4JAAAQAAAAAAAA&#10;AAAAAAAAAOEDAABkcnMvaW5rL2luazEueG1sUEsBAi0AFAAGAAgAAAAhAA85nAbcAAAACwEAAA8A&#10;AAAAAAAAAAAAAAAASg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06F80AE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lastRenderedPageBreak/>
        <w:t xml:space="preserve">   </w:t>
      </w:r>
      <w:bookmarkStart w:id="28" w:name="_Toc167805088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2C442737" w:rsidR="00123D50" w:rsidRDefault="00123D50" w:rsidP="00123D50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AD54D0">
        <w:rPr>
          <w:lang w:eastAsia="en-US"/>
        </w:rPr>
        <w:t>ый</w:t>
      </w:r>
      <w:r>
        <w:rPr>
          <w:lang w:eastAsia="en-US"/>
        </w:rPr>
        <w:t xml:space="preserve"> график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</w:t>
      </w:r>
      <w:r w:rsidR="00AD54D0">
        <w:rPr>
          <w:lang w:eastAsia="en-US"/>
        </w:rPr>
        <w:t>похож на график функции распределения с</w:t>
      </w:r>
      <w:r>
        <w:rPr>
          <w:lang w:eastAsia="en-US"/>
        </w:rPr>
        <w:t xml:space="preserve"> параметр</w:t>
      </w:r>
      <w:r w:rsidR="00AD54D0">
        <w:rPr>
          <w:lang w:eastAsia="en-US"/>
        </w:rPr>
        <w:t>ами</w:t>
      </w:r>
      <w:r>
        <w:rPr>
          <w:lang w:eastAsia="en-US"/>
        </w:rPr>
        <w:t xml:space="preserve"> μ = 2, ω = </w:t>
      </w:r>
      <w:r w:rsidR="000C5AE2">
        <w:rPr>
          <w:lang w:eastAsia="en-US"/>
        </w:rPr>
        <w:t>1</w:t>
      </w:r>
      <w:r>
        <w:rPr>
          <w:lang w:eastAsia="en-US"/>
        </w:rPr>
        <w:t>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05D4A9FE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7805089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7805090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r w:rsidR="00A46724" w:rsidRPr="00A46724">
        <w:rPr>
          <w:i/>
          <w:iCs/>
        </w:rPr>
        <w:t>γ(</w:t>
      </w:r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lastRenderedPageBreak/>
        <w:t xml:space="preserve">   </w:t>
      </w:r>
      <w:bookmarkStart w:id="31" w:name="_Toc167805091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7805092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build_nakagami_cdf</w:t>
      </w:r>
      <w:proofErr w:type="spellEnd"/>
      <w:r w:rsidRPr="005E47A8">
        <w:rPr>
          <w:sz w:val="22"/>
          <w:szCs w:val="24"/>
          <w:lang w:eastAsia="en-US"/>
        </w:rPr>
        <w:t>(nu,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r w:rsidRPr="005E47A8">
        <w:rPr>
          <w:sz w:val="22"/>
          <w:szCs w:val="24"/>
          <w:lang w:eastAsia="en-US"/>
        </w:rPr>
        <w:t>np.linspace</w:t>
      </w:r>
      <w:proofErr w:type="spell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plt.plot</w:t>
      </w:r>
      <w:proofErr w:type="spell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plt.grid</w:t>
      </w:r>
      <w:proofErr w:type="spell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plt.show</w:t>
      </w:r>
      <w:proofErr w:type="spell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7805093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lastRenderedPageBreak/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7B611ABD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t xml:space="preserve">   </w:t>
      </w:r>
      <w:bookmarkStart w:id="34" w:name="_Toc167805094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26A693F7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6618D574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2B704361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5D95463B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7805095"/>
      <w:r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7805096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31635F62" w:rsidR="00F5396C" w:rsidRDefault="00CF645B" w:rsidP="00CF645B">
      <w:pPr>
        <w:rPr>
          <w:lang w:eastAsia="en-US"/>
        </w:rPr>
      </w:pPr>
      <w:r>
        <w:rPr>
          <w:lang w:eastAsia="en-US"/>
        </w:rPr>
        <w:t>С</w:t>
      </w:r>
      <w:r w:rsidR="00F60007">
        <w:rPr>
          <w:lang w:eastAsia="en-US"/>
        </w:rPr>
        <w:t>оставим</w:t>
      </w:r>
      <w:r>
        <w:rPr>
          <w:lang w:eastAsia="en-US"/>
        </w:rPr>
        <w:t xml:space="preserve"> систему уравнений так, чтобы математическое ожидание распределения соответствовало среднему </w:t>
      </w:r>
      <w:r w:rsidR="00F60007">
        <w:rPr>
          <w:lang w:eastAsia="en-US"/>
        </w:rPr>
        <w:t>значению</w:t>
      </w:r>
      <w:r>
        <w:rPr>
          <w:lang w:eastAsia="en-US"/>
        </w:rPr>
        <w:t xml:space="preserve"> выборки, а дисперсия распределения — выборочной дисперсии.</w:t>
      </w:r>
    </w:p>
    <w:p w14:paraId="29B9D2D9" w14:textId="2218D743" w:rsidR="00F60007" w:rsidRPr="002A40E5" w:rsidRDefault="00000000" w:rsidP="002A40E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Г(μ+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Г(μ)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8AD8890" w14:textId="3BF8A655" w:rsidR="002A40E5" w:rsidRPr="002A40E5" w:rsidRDefault="002A40E5" w:rsidP="002A40E5">
      <w:r>
        <w:t xml:space="preserve">Решим приведенную систему с помощью </w:t>
      </w:r>
      <w:r>
        <w:rPr>
          <w:lang w:val="en-US"/>
        </w:rPr>
        <w:t>Python</w:t>
      </w:r>
      <w:r w:rsidRPr="002A40E5">
        <w:t xml:space="preserve"> </w:t>
      </w:r>
      <w:r>
        <w:t xml:space="preserve">и модуля </w:t>
      </w:r>
      <w:proofErr w:type="spellStart"/>
      <w:r>
        <w:rPr>
          <w:lang w:val="en-US"/>
        </w:rPr>
        <w:t>scipy</w:t>
      </w:r>
      <w:proofErr w:type="spellEnd"/>
      <w:r w:rsidRPr="002A40E5">
        <w:t>:</w:t>
      </w:r>
    </w:p>
    <w:p w14:paraId="09E48E93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>def equations(vars):</w:t>
      </w:r>
    </w:p>
    <w:p w14:paraId="203E5201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mu, omega = vars</w:t>
      </w:r>
    </w:p>
    <w:p w14:paraId="11DCB779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eq1 = (gamma(mu + 0.5) / gamma(mu)) * </w:t>
      </w:r>
      <w:proofErr w:type="spellStart"/>
      <w:r w:rsidRPr="002A40E5">
        <w:rPr>
          <w:sz w:val="22"/>
          <w:szCs w:val="24"/>
        </w:rPr>
        <w:t>np.sqrt</w:t>
      </w:r>
      <w:proofErr w:type="spellEnd"/>
      <w:r w:rsidRPr="002A40E5">
        <w:rPr>
          <w:sz w:val="22"/>
          <w:szCs w:val="24"/>
        </w:rPr>
        <w:t>(omega / mu) - X</w:t>
      </w:r>
    </w:p>
    <w:p w14:paraId="5B775EE5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eq2 = omega * (1 - 1/mu * ((gamma(mu + 0.5) / gamma(mu))**2)) - s</w:t>
      </w:r>
    </w:p>
    <w:p w14:paraId="29791ACA" w14:textId="0D804B0A" w:rsid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return [eq1, eq2]</w:t>
      </w:r>
    </w:p>
    <w:p w14:paraId="4E2D0033" w14:textId="00748DF8" w:rsidR="002A40E5" w:rsidRPr="002A40E5" w:rsidRDefault="002A40E5" w:rsidP="002A40E5">
      <w:pPr>
        <w:pStyle w:val="ac"/>
        <w:rPr>
          <w:sz w:val="22"/>
          <w:szCs w:val="24"/>
        </w:rPr>
      </w:pP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 xml:space="preserve"> = [0.5, 0.0</w:t>
      </w:r>
      <w:r>
        <w:rPr>
          <w:sz w:val="22"/>
          <w:szCs w:val="24"/>
        </w:rPr>
        <w:t>0</w:t>
      </w:r>
      <w:r w:rsidR="0005020E">
        <w:rPr>
          <w:sz w:val="22"/>
          <w:szCs w:val="24"/>
        </w:rPr>
        <w:t>0</w:t>
      </w:r>
      <w:r w:rsidRPr="002A40E5">
        <w:rPr>
          <w:sz w:val="22"/>
          <w:szCs w:val="24"/>
        </w:rPr>
        <w:t>1]</w:t>
      </w:r>
    </w:p>
    <w:p w14:paraId="525DFCE7" w14:textId="6D212662" w:rsidR="002A40E5" w:rsidRPr="009B793C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solution = </w:t>
      </w:r>
      <w:proofErr w:type="spellStart"/>
      <w:r w:rsidRPr="002A40E5">
        <w:rPr>
          <w:sz w:val="22"/>
          <w:szCs w:val="24"/>
        </w:rPr>
        <w:t>fsolve</w:t>
      </w:r>
      <w:proofErr w:type="spellEnd"/>
      <w:r w:rsidRPr="002A40E5">
        <w:rPr>
          <w:sz w:val="22"/>
          <w:szCs w:val="24"/>
        </w:rPr>
        <w:t xml:space="preserve">(equations, </w:t>
      </w: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>)</w:t>
      </w:r>
    </w:p>
    <w:p w14:paraId="10800E13" w14:textId="67C16052" w:rsidR="009B793C" w:rsidRPr="009B793C" w:rsidRDefault="00EB7129" w:rsidP="009B793C">
      <w:pPr>
        <w:rPr>
          <w:lang w:val="en-US"/>
        </w:rPr>
      </w:pPr>
      <w:r>
        <w:t>В результате</w:t>
      </w:r>
      <w:r w:rsidRPr="00EB712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27</m:t>
        </m:r>
      </m:oMath>
      <w:r>
        <w:t>.</w:t>
      </w:r>
    </w:p>
    <w:p w14:paraId="1A2BA8DA" w14:textId="6000C702" w:rsidR="00F065F6" w:rsidRDefault="00F065F6" w:rsidP="00F065F6">
      <w:pPr>
        <w:pStyle w:val="3"/>
      </w:pPr>
      <w:r w:rsidRPr="00EB7129">
        <w:t xml:space="preserve">   </w:t>
      </w:r>
      <w:bookmarkStart w:id="37" w:name="_Toc167805097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Pr="00E37D1D" w:rsidRDefault="00CF645B" w:rsidP="00F5396C">
      <w:pPr>
        <w:rPr>
          <w:lang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2239DCEE" w14:textId="33549FB8" w:rsidR="00E303B3" w:rsidRPr="00E303B3" w:rsidRDefault="00E303B3" w:rsidP="00F5396C">
      <w:pPr>
        <w:rPr>
          <w:lang w:eastAsia="en-US"/>
        </w:rPr>
      </w:pPr>
      <w:r w:rsidRPr="00E303B3">
        <w:rPr>
          <w:lang w:eastAsia="en-US"/>
        </w:rPr>
        <w:lastRenderedPageBreak/>
        <w:t xml:space="preserve">Функция плотности вероятности распределения </w:t>
      </w:r>
      <w:proofErr w:type="spellStart"/>
      <w:r w:rsidRPr="00E303B3">
        <w:rPr>
          <w:lang w:eastAsia="en-US"/>
        </w:rPr>
        <w:t>Накагами</w:t>
      </w:r>
      <w:proofErr w:type="spellEnd"/>
      <w:r w:rsidRPr="00E303B3">
        <w:rPr>
          <w:lang w:eastAsia="en-US"/>
        </w:rPr>
        <w:t>:</w:t>
      </w:r>
    </w:p>
    <w:p w14:paraId="2EA60267" w14:textId="31B6E609" w:rsidR="00E303B3" w:rsidRPr="00E303B3" w:rsidRDefault="00E303B3" w:rsidP="00F539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8106525" w14:textId="7BBCAC5F" w:rsidR="00627D7E" w:rsidRDefault="00E303B3" w:rsidP="00627D7E">
      <w:r>
        <w:t>Тогда функция правдоподобия:</w:t>
      </w:r>
    </w:p>
    <w:p w14:paraId="3E01086C" w14:textId="68FC44F4" w:rsidR="00E303B3" w:rsidRPr="00513F41" w:rsidRDefault="00E303B3" w:rsidP="00E303B3">
      <w:pPr>
        <w:rPr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5776405" w14:textId="5D28C3DA" w:rsidR="00E303B3" w:rsidRDefault="00E303B3" w:rsidP="00E303B3">
      <w:pPr>
        <w:rPr>
          <w:lang w:eastAsia="en-US"/>
        </w:rPr>
      </w:pPr>
      <w:r>
        <w:rPr>
          <w:lang w:eastAsia="en-US"/>
        </w:rPr>
        <w:t>Для нахождения параметров необходимо решить следующую систему:</w:t>
      </w:r>
    </w:p>
    <w:p w14:paraId="7B04E09F" w14:textId="7289C457" w:rsidR="00E303B3" w:rsidRPr="008A6360" w:rsidRDefault="00000000" w:rsidP="00E303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∂ω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14:paraId="7042C572" w14:textId="7BF08155" w:rsidR="007A7209" w:rsidRPr="007A7209" w:rsidRDefault="007A7209" w:rsidP="00E303B3">
      <w:pPr>
        <w:rPr>
          <w:lang w:val="en-US"/>
        </w:rPr>
      </w:pPr>
      <w:r>
        <w:t xml:space="preserve">Найдем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>:</w:t>
      </w:r>
    </w:p>
    <w:p w14:paraId="443B6C71" w14:textId="4FE548F8" w:rsidR="008B6555" w:rsidRPr="00513F41" w:rsidRDefault="00000000" w:rsidP="008B6555">
      <w:pPr>
        <w:ind w:firstLine="0"/>
        <w:jc w:val="center"/>
        <w:rPr>
          <w:iCs/>
          <w:lang w:val="en-US" w:eastAsia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2μ-1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eastAsia="en-US"/>
                </w:rPr>
                <m:t>(</m:t>
              </m:r>
              <m:r>
                <w:rPr>
                  <w:rFonts w:ascii="Cambria Math" w:hAnsi="Cambria Math"/>
                </w:rPr>
                <m:t>2)</m:t>
              </m:r>
            </m:e>
          </m:func>
          <m:r>
            <w:rPr>
              <w:rFonts w:ascii="Cambria Math" w:hAnsi="Cambria Math" w:cs="Times New Roman"/>
              <w:lang w:eastAsia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eastAsia="en-US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μ</m:t>
              </m:r>
            </m:e>
          </m:func>
          <m:r>
            <w:rPr>
              <w:rFonts w:ascii="Cambria Math" w:hAnsi="Cambria Math" w:cs="Times New Roman"/>
              <w:lang w:eastAsia="en-US"/>
            </w:rPr>
            <m:t xml:space="preserve">-n 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-nμ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  <w:lang w:eastAsia="en-US"/>
            </w:rPr>
            <m:t>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cs="Times New Roman"/>
              <w:lang w:eastAsia="en-US"/>
            </w:rPr>
            <m:t>)+(</m:t>
          </m:r>
          <m:r>
            <w:rPr>
              <w:rFonts w:ascii="Cambria Math" w:hAnsi="Cambria Math"/>
            </w:rPr>
            <m:t>2μ-1</m:t>
          </m:r>
          <m:r>
            <w:rPr>
              <w:rFonts w:ascii="Cambria Math" w:hAnsi="Cambria Math" w:cs="Times New Roman"/>
              <w:lang w:eastAsia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09F2DBF8" w14:textId="6D7CDBC4" w:rsidR="008B6555" w:rsidRDefault="008B6555" w:rsidP="008B6555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8A6360">
        <w:t>:</w:t>
      </w:r>
    </w:p>
    <w:p w14:paraId="4CC7E3BC" w14:textId="70C58590" w:rsidR="008A6360" w:rsidRPr="00513F41" w:rsidRDefault="00000000" w:rsidP="008B6555">
      <w:pPr>
        <w:rPr>
          <w:iCs/>
          <w:lang w:eastAsia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=n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r>
            <w:rPr>
              <w:rFonts w:ascii="Cambria Math" w:hAnsi="Cambria Math"/>
            </w:rPr>
            <m:t>μ+</m:t>
          </m:r>
          <m:r>
            <w:rPr>
              <w:rFonts w:ascii="Cambria Math" w:hAnsi="Cambria Math"/>
              <w:lang w:val="en-US"/>
            </w:rPr>
            <m:t>n-n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lnω+</m:t>
          </m:r>
          <m:r>
            <w:rPr>
              <w:rFonts w:ascii="Cambria Math" w:hAnsi="Cambria Math" w:cs="Times New Roman"/>
            </w:rPr>
            <m:t xml:space="preserve">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642532F1" w14:textId="1471CB7A" w:rsidR="008A6360" w:rsidRDefault="008A6360" w:rsidP="008A6360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t>:</w:t>
      </w:r>
    </w:p>
    <w:p w14:paraId="6D6A9804" w14:textId="6499743A" w:rsidR="008A6360" w:rsidRPr="008B6555" w:rsidRDefault="00000000" w:rsidP="008B6555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lang w:eastAsia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1B420AF6" w14:textId="25EBDDF8" w:rsidR="007A7209" w:rsidRDefault="008A6360" w:rsidP="007A7209">
      <w:r>
        <w:t>Тогда (1) принимает вид:</w:t>
      </w:r>
    </w:p>
    <w:p w14:paraId="308C8803" w14:textId="019A7827" w:rsidR="008A6360" w:rsidRPr="007544BC" w:rsidRDefault="00000000" w:rsidP="007A72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>μ+</m:t>
                  </m:r>
                  <m:r>
                    <w:rPr>
                      <w:rFonts w:ascii="Cambria Math" w:hAnsi="Cambria Math"/>
                      <w:lang w:val="en-US"/>
                    </w:rPr>
                    <m:t>n-n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(μ)-n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lnω+</m:t>
                  </m:r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ω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</m:eqArr>
            </m:e>
          </m:d>
        </m:oMath>
      </m:oMathPara>
    </w:p>
    <w:p w14:paraId="7A1020B8" w14:textId="4B13F2FD" w:rsidR="007544BC" w:rsidRDefault="000F0F03" w:rsidP="007544BC">
      <w:r>
        <w:t>Решим в</w:t>
      </w:r>
      <w:r w:rsidR="007544BC">
        <w:t>торо</w:t>
      </w:r>
      <w:r w:rsidR="00B86F3C">
        <w:t>е</w:t>
      </w:r>
      <w:r w:rsidR="007544BC">
        <w:t xml:space="preserve"> уравнени</w:t>
      </w:r>
      <w:r w:rsidR="00B86F3C">
        <w:t>е</w:t>
      </w:r>
      <w:r w:rsidR="007544BC">
        <w:t xml:space="preserve"> </w:t>
      </w:r>
      <w:r w:rsidR="00B86F3C">
        <w:t>относительно</w:t>
      </w:r>
      <w:r w:rsidR="007544BC"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7544BC" w:rsidRPr="002008F4">
        <w:t>:</w:t>
      </w:r>
    </w:p>
    <w:p w14:paraId="2C12A5F1" w14:textId="6DBEB5C2" w:rsidR="00B86F3C" w:rsidRPr="00B86F3C" w:rsidRDefault="00B86F3C" w:rsidP="00B86F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907A94D" w14:textId="3BBC8445" w:rsidR="00374D87" w:rsidRPr="00374D87" w:rsidRDefault="00000000" w:rsidP="007544BC">
      <w:pPr>
        <w:rPr>
          <w:i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 3.7125</m:t>
          </m:r>
        </m:oMath>
      </m:oMathPara>
    </w:p>
    <w:p w14:paraId="3355B511" w14:textId="7D520D66" w:rsidR="007544BC" w:rsidRPr="007A7209" w:rsidRDefault="001D78CD" w:rsidP="00BE284C">
      <w:r>
        <w:t>Р</w:t>
      </w:r>
      <w:r w:rsidR="00335017">
        <w:t>ешим</w:t>
      </w:r>
      <w:r>
        <w:t xml:space="preserve"> первое уравнение </w:t>
      </w:r>
      <w:r w:rsidR="00335017">
        <w:t xml:space="preserve">с помощью </w:t>
      </w:r>
      <w:r w:rsidR="00335017">
        <w:rPr>
          <w:lang w:val="en-US"/>
        </w:rPr>
        <w:t>Python</w:t>
      </w:r>
      <w:r w:rsidR="00335017" w:rsidRPr="002A40E5">
        <w:t xml:space="preserve"> </w:t>
      </w:r>
      <w:r w:rsidR="00335017">
        <w:t xml:space="preserve">и модуля </w:t>
      </w:r>
      <w:proofErr w:type="spellStart"/>
      <w:r w:rsidR="00335017">
        <w:rPr>
          <w:lang w:val="en-US"/>
        </w:rPr>
        <w:t>scipy</w:t>
      </w:r>
      <w:proofErr w:type="spellEnd"/>
      <w:r>
        <w:t>, подставив найденное значение</w:t>
      </w:r>
      <w:r w:rsidR="007826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. В результате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=0.87275,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=3.7125</m:t>
        </m:r>
      </m:oMath>
      <w:r>
        <w:t>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bookmarkStart w:id="38" w:name="_Toc167805098"/>
      <w:r>
        <w:t>Свойства полученных оценок</w:t>
      </w:r>
      <w:bookmarkEnd w:id="38"/>
    </w:p>
    <w:p w14:paraId="24FDA568" w14:textId="50CA34C3" w:rsidR="00DA09D5" w:rsidRDefault="000D79A1" w:rsidP="000D79A1">
      <w:pPr>
        <w:rPr>
          <w:lang w:eastAsia="en-US"/>
        </w:rPr>
      </w:pPr>
      <w:r>
        <w:rPr>
          <w:lang w:eastAsia="en-US"/>
        </w:rPr>
        <w:t xml:space="preserve">1. </w:t>
      </w:r>
      <w:proofErr w:type="spellStart"/>
      <w:r w:rsidR="00FE778C">
        <w:rPr>
          <w:lang w:eastAsia="en-US"/>
        </w:rPr>
        <w:t>Несмещенность</w:t>
      </w:r>
      <w:proofErr w:type="spellEnd"/>
      <w:r w:rsidR="00FE778C"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  <w:r>
        <w:rPr>
          <w:lang w:eastAsia="en-US"/>
        </w:rPr>
        <w:t xml:space="preserve"> </w:t>
      </w:r>
      <w:r w:rsidR="00DA09D5">
        <w:t xml:space="preserve">Для проверки </w:t>
      </w:r>
      <w:proofErr w:type="spellStart"/>
      <w:r w:rsidR="00DA09D5">
        <w:t>несмещенности</w:t>
      </w:r>
      <w:proofErr w:type="spellEnd"/>
      <w:r w:rsidR="00DA09D5">
        <w:t xml:space="preserve"> оценки, рассмотрим:</w:t>
      </w:r>
    </w:p>
    <w:p w14:paraId="31BF5934" w14:textId="77777777" w:rsidR="00DA09D5" w:rsidRPr="00721138" w:rsidRDefault="00DA09D5" w:rsidP="00DA09D5">
      <w:pPr>
        <w:pStyle w:val="af2"/>
        <w:ind w:left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/>
                    </w:rPr>
                    <m:t>i=0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μ= μ</m:t>
          </m:r>
        </m:oMath>
      </m:oMathPara>
    </w:p>
    <w:p w14:paraId="4B190C96" w14:textId="1FE2C309" w:rsidR="00DA09D5" w:rsidRDefault="00DA09D5" w:rsidP="00DA09D5">
      <w:pPr>
        <w:pStyle w:val="af2"/>
        <w:ind w:left="0" w:firstLine="0"/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несмещенной.</w:t>
      </w:r>
    </w:p>
    <w:p w14:paraId="4356A64D" w14:textId="6690759D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2. </w:t>
      </w:r>
      <w:r w:rsidR="00FE778C">
        <w:rPr>
          <w:lang w:eastAsia="en-US"/>
        </w:rPr>
        <w:t xml:space="preserve">Состоятельность: Оценка состоятельна, если </w:t>
      </w:r>
      <w:r w:rsidR="003308E5">
        <w:rPr>
          <w:lang w:eastAsia="en-US"/>
        </w:rPr>
        <w:t>ее дисперсия</w:t>
      </w:r>
      <w:r w:rsidR="00FE778C">
        <w:rPr>
          <w:lang w:eastAsia="en-US"/>
        </w:rPr>
        <w:t xml:space="preserve"> </w:t>
      </w:r>
      <w:r w:rsidR="003308E5">
        <w:rPr>
          <w:lang w:eastAsia="en-US"/>
        </w:rPr>
        <w:t>стремится к нулю</w:t>
      </w:r>
      <w:r w:rsidR="00FE778C">
        <w:rPr>
          <w:lang w:eastAsia="en-US"/>
        </w:rPr>
        <w:t xml:space="preserve"> при увеличении размера выборки.</w:t>
      </w:r>
    </w:p>
    <w:p w14:paraId="4D05ADE4" w14:textId="6DECE90E" w:rsidR="000D79A1" w:rsidRPr="000D79A1" w:rsidRDefault="00000000" w:rsidP="000D79A1"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n→ 0</m:t>
              </m:r>
            </m:e>
          </m:d>
          <m:r>
            <w:rPr>
              <w:rFonts w:ascii="Cambria Math" w:hAnsi="Cambria Math"/>
            </w:rPr>
            <m:t xml:space="preserve">, следовательно,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1BA7FE9C" w14:textId="718C4563" w:rsidR="000D79A1" w:rsidRPr="000D79A1" w:rsidRDefault="000D79A1" w:rsidP="000D79A1">
      <w:pPr>
        <w:ind w:firstLine="0"/>
        <w:rPr>
          <w:i/>
          <w:lang w:eastAsia="en-US"/>
        </w:rPr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состоятельной.</w:t>
      </w:r>
    </w:p>
    <w:p w14:paraId="6E36B81A" w14:textId="1EB773B4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3. </w:t>
      </w:r>
      <w:r w:rsidR="00FE778C"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2025988" w14:textId="77777777" w:rsidR="000D79A1" w:rsidRPr="008658BC" w:rsidRDefault="000D79A1" w:rsidP="000D79A1">
      <w:pPr>
        <w:rPr>
          <w:rFonts w:eastAsia="Times New Roman"/>
          <w:i/>
        </w:rPr>
      </w:pPr>
      <w:r>
        <w:rPr>
          <w:rFonts w:eastAsia="Times New Roman"/>
        </w:rPr>
        <w:t xml:space="preserve">Оценим параметр </w:t>
      </w:r>
      <m:oMath>
        <m:r>
          <w:rPr>
            <w:rFonts w:ascii="Cambria Math" w:hAnsi="Cambria Math"/>
            <w:lang w:val="en-US"/>
          </w:rPr>
          <m:t>μ:</m:t>
        </m:r>
      </m:oMath>
    </w:p>
    <w:p w14:paraId="4F3185E8" w14:textId="77777777" w:rsidR="000D79A1" w:rsidRPr="005B53A1" w:rsidRDefault="000D79A1" w:rsidP="000D79A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9EAE468" w14:textId="77777777" w:rsidR="000D79A1" w:rsidRPr="008658BC" w:rsidRDefault="00000000" w:rsidP="000D79A1"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x;μ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)-μ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ln⁡(ω)</m:t>
          </m:r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2μ-1</m:t>
              </m:r>
            </m:e>
          </m:d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876BCD" w14:textId="1D443233" w:rsidR="00DB4CE6" w:rsidRPr="000D79A1" w:rsidRDefault="00000000" w:rsidP="000D79A1"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ω</m:t>
              </m:r>
            </m:den>
          </m:f>
        </m:oMath>
      </m:oMathPara>
    </w:p>
    <w:p w14:paraId="19941F6A" w14:textId="336A8405" w:rsidR="000D79A1" w:rsidRPr="00DD4B2A" w:rsidRDefault="000D79A1" w:rsidP="000D79A1">
      <w:pPr>
        <w:ind w:firstLine="0"/>
        <w:rPr>
          <w:i/>
          <w:lang w:val="en-US"/>
        </w:rPr>
      </w:pPr>
      <w:r>
        <w:t xml:space="preserve">Оценка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эффективна.</w:t>
      </w:r>
    </w:p>
    <w:p w14:paraId="505F2A79" w14:textId="587E991B" w:rsidR="00F065F6" w:rsidRDefault="00F065F6" w:rsidP="00F065F6">
      <w:pPr>
        <w:pStyle w:val="3"/>
      </w:pPr>
      <w:r>
        <w:t xml:space="preserve">   </w:t>
      </w:r>
      <w:bookmarkStart w:id="39" w:name="_Toc167805099"/>
      <w:r>
        <w:t>Построение графика</w:t>
      </w:r>
      <w:r w:rsidR="002E6B1F">
        <w:rPr>
          <w:lang w:val="en-US"/>
        </w:rPr>
        <w:t xml:space="preserve"> </w:t>
      </w:r>
      <w:r w:rsidR="002E6B1F">
        <w:t>и вывод</w:t>
      </w:r>
      <w:bookmarkEnd w:id="39"/>
    </w:p>
    <w:p w14:paraId="096D46C9" w14:textId="57AA1235" w:rsidR="009D005A" w:rsidRDefault="009D005A" w:rsidP="009D005A">
      <w:pPr>
        <w:rPr>
          <w:lang w:eastAsia="en-US"/>
        </w:rPr>
      </w:pPr>
      <w:r>
        <w:rPr>
          <w:lang w:eastAsia="en-US"/>
        </w:rPr>
        <w:t>Был построен график с теоретическими функциями распределения с параметрами, полученными ММ и ММП, и эмпирической функцией распределения по всей выборке (рис. 14).</w:t>
      </w:r>
    </w:p>
    <w:p w14:paraId="3087D8A6" w14:textId="58E2FB04" w:rsidR="003372EE" w:rsidRDefault="003372EE" w:rsidP="009D005A">
      <w:pPr>
        <w:rPr>
          <w:lang w:eastAsia="en-US"/>
        </w:rPr>
      </w:pPr>
      <w:r>
        <w:rPr>
          <w:lang w:eastAsia="en-US"/>
        </w:rPr>
        <w:t>Можно заметить, что график теоретической функции с параметрами, полученными методом моментов, наиболее соответствует графику эмпирической функции по всей выборке.</w:t>
      </w:r>
      <w:r w:rsidR="00B97F7E">
        <w:rPr>
          <w:lang w:eastAsia="en-US"/>
        </w:rPr>
        <w:t xml:space="preserve"> Таким образом, можно предположить, что оценка параметров методом моментов наиболее удачная.</w:t>
      </w:r>
    </w:p>
    <w:p w14:paraId="27A1A0B5" w14:textId="77777777" w:rsidR="0035783D" w:rsidRPr="009D005A" w:rsidRDefault="0035783D" w:rsidP="009D005A">
      <w:pPr>
        <w:rPr>
          <w:lang w:eastAsia="en-US"/>
        </w:rPr>
      </w:pPr>
    </w:p>
    <w:p w14:paraId="52E21B91" w14:textId="4148811A" w:rsidR="00112AA9" w:rsidRDefault="00112AA9" w:rsidP="00112AA9">
      <w:pPr>
        <w:pStyle w:val="a8"/>
      </w:pPr>
      <w:r w:rsidRPr="00112AA9">
        <w:rPr>
          <w:noProof/>
        </w:rPr>
        <w:drawing>
          <wp:inline distT="0" distB="0" distL="0" distR="0" wp14:anchorId="158D9E29" wp14:editId="5E2D0D43">
            <wp:extent cx="5619750" cy="4333875"/>
            <wp:effectExtent l="0" t="0" r="0" b="9525"/>
            <wp:docPr id="29487530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30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AD3" w14:textId="37C2F3C9" w:rsidR="00F5396C" w:rsidRDefault="00112AA9" w:rsidP="00B97F7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14</w:t>
      </w:r>
      <w:r>
        <w:fldChar w:fldCharType="end"/>
      </w:r>
      <w:r w:rsidRPr="009D005A">
        <w:t xml:space="preserve"> – </w:t>
      </w:r>
      <w:r>
        <w:t>График</w:t>
      </w:r>
      <w:r w:rsidR="009D005A">
        <w:t xml:space="preserve"> теоретических и эмпирической функций распределения</w:t>
      </w:r>
    </w:p>
    <w:p w14:paraId="603602AA" w14:textId="77777777" w:rsidR="002A06B1" w:rsidRDefault="002A06B1" w:rsidP="002A06B1"/>
    <w:p w14:paraId="110F8F13" w14:textId="59C6CFB2" w:rsidR="002A06B1" w:rsidRDefault="002A06B1" w:rsidP="002A06B1">
      <w:pPr>
        <w:pStyle w:val="20"/>
        <w:pageBreakBefore/>
      </w:pPr>
      <w:bookmarkStart w:id="40" w:name="_Toc167805100"/>
      <w:r>
        <w:lastRenderedPageBreak/>
        <w:t>Понятие интервальных оценок</w:t>
      </w:r>
      <w:bookmarkEnd w:id="40"/>
    </w:p>
    <w:p w14:paraId="78E75E56" w14:textId="77777777" w:rsidR="002A06B1" w:rsidRDefault="002A06B1" w:rsidP="002A06B1">
      <w:r w:rsidRPr="00D44AFB">
        <w:t>Интервальной оценкой называют числовой интервал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D44AFB">
        <w:t>, определяемый по результатам выборки, относительно которого можно утверждать с определенной, близкой к единице вероятностью, что он заключает в себе значение оцениваемого параметра генеральной совокупности, т.е.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≤θ≤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=γ</m:t>
        </m:r>
      </m:oMath>
      <w:r w:rsidRPr="00D44AFB">
        <w:t xml:space="preserve">, 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D44AFB">
        <w:t xml:space="preserve">называют также нижней и верхней границами доверительного интервала параметра </w:t>
      </w:r>
      <m:oMath>
        <m:r>
          <w:rPr>
            <w:rFonts w:ascii="Cambria Math" w:hAnsi="Cambria Math"/>
          </w:rPr>
          <m:t>θ</m:t>
        </m:r>
      </m:oMath>
      <w:r w:rsidRPr="00D44AFB">
        <w:t xml:space="preserve">. Вероятность </w:t>
      </w:r>
      <m:oMath>
        <m:r>
          <w:rPr>
            <w:rFonts w:ascii="Cambria Math" w:hAnsi="Cambria Math"/>
          </w:rPr>
          <m:t>γ=1-α</m:t>
        </m:r>
      </m:oMath>
      <w:r w:rsidRPr="00D44AFB">
        <w:t xml:space="preserve"> принято называть доверительной вероятностью.</w:t>
      </w:r>
    </w:p>
    <w:p w14:paraId="5F1B03AC" w14:textId="77777777" w:rsidR="002A06B1" w:rsidRDefault="002A06B1" w:rsidP="002A06B1">
      <w:pPr>
        <w:ind w:firstLine="709"/>
        <w:rPr>
          <w:rFonts w:cs="Times New Roman"/>
        </w:rPr>
      </w:pPr>
      <w:r>
        <w:rPr>
          <w:rFonts w:cs="Times New Roman"/>
        </w:rPr>
        <w:t xml:space="preserve">Оценим </w:t>
      </w:r>
      <w:bookmarkStart w:id="41" w:name="_Hlk104481882"/>
      <w:r>
        <w:rPr>
          <w:rFonts w:cs="Times New Roman"/>
        </w:rPr>
        <w:t>параметры распределения выборки с помощью интервальной оценки с уровнями доверия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</m:t>
        </m:r>
        <w:bookmarkEnd w:id="41"/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  <w:r>
        <w:rPr>
          <w:rFonts w:cs="Times New Roman"/>
        </w:rPr>
        <w:t xml:space="preserve"> Согласно центральной предельной теореме: </w:t>
      </w:r>
    </w:p>
    <w:p w14:paraId="2A68D632" w14:textId="77777777" w:rsidR="002A06B1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μ∈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eastAsia="Times New Roman" w:hAnsi="Cambria Math" w:cs="Times New Roman"/>
            <w:color w:val="000000"/>
          </w:rPr>
          <m:t>= γ</m:t>
        </m:r>
      </m:oMath>
      <w:r>
        <w:rPr>
          <w:rFonts w:eastAsia="Times New Roman" w:cs="Times New Roman"/>
          <w:i/>
          <w:color w:val="000000"/>
        </w:rPr>
        <w:t>;</w:t>
      </w:r>
    </w:p>
    <w:p w14:paraId="12EE078C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=0,95.</m:t>
        </m:r>
      </m:oMath>
    </w:p>
    <w:p w14:paraId="50A42EFF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45ABBBC3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=0,95= </m:t>
          </m:r>
        </m:oMath>
      </m:oMathPara>
    </w:p>
    <w:p w14:paraId="684EFA7C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38EC4E4C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)=0,475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=1,96</m:t>
          </m:r>
        </m:oMath>
      </m:oMathPara>
    </w:p>
    <w:p w14:paraId="5C849EFC" w14:textId="77777777" w:rsidR="002A06B1" w:rsidRPr="00D44AFB" w:rsidRDefault="002A06B1" w:rsidP="002A06B1">
      <w:pP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0.557462, 0.65612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66D42088" w14:textId="44A72A98" w:rsidR="002A06B1" w:rsidRDefault="002A06B1" w:rsidP="002A06B1">
      <w:pPr>
        <w:rPr>
          <w:rFonts w:eastAsia="Times New Roman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0.557462, 0.65612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72F0EC53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</w:p>
    <w:p w14:paraId="1FA73413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6C85838F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=0,99= </m:t>
          </m:r>
        </m:oMath>
      </m:oMathPara>
    </w:p>
    <w:p w14:paraId="5914E9CD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125A4A32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)=0,495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=2,58</m:t>
          </m:r>
        </m:oMath>
      </m:oMathPara>
    </w:p>
    <w:p w14:paraId="2CDD2925" w14:textId="77777777" w:rsidR="002A06B1" w:rsidRPr="00C538DC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0.541857, 0.671725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50416C5F" w14:textId="34A00D5A" w:rsidR="002A06B1" w:rsidRDefault="002A06B1" w:rsidP="00850B5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0.541857, 0.671725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330ADDB3" w14:textId="74F9C68D" w:rsidR="00850B56" w:rsidRPr="00AC52FF" w:rsidRDefault="00850B56" w:rsidP="00850B56">
      <w:pPr>
        <w:ind w:firstLine="709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t>В результате были оценены параметры с помощью интервальной оценки. Оценки параметров, полученные в предыдущем пункте, не попали в найденные доверительные интервалы.</w:t>
      </w:r>
    </w:p>
    <w:p w14:paraId="2C7DF49A" w14:textId="77777777" w:rsidR="0011165C" w:rsidRPr="00AC52FF" w:rsidRDefault="0011165C" w:rsidP="00850B56">
      <w:pPr>
        <w:ind w:firstLine="709"/>
        <w:rPr>
          <w:rFonts w:eastAsia="Times New Roman" w:cs="Times New Roman"/>
          <w:color w:val="000000"/>
          <w:szCs w:val="22"/>
        </w:rPr>
      </w:pPr>
    </w:p>
    <w:p w14:paraId="312DC0A3" w14:textId="3D25A715" w:rsidR="0011165C" w:rsidRDefault="0011165C" w:rsidP="0011165C">
      <w:pPr>
        <w:pStyle w:val="20"/>
        <w:rPr>
          <w:lang w:val="en-US"/>
        </w:rPr>
      </w:pPr>
      <w:bookmarkStart w:id="42" w:name="_Toc167805101"/>
      <w:proofErr w:type="spellStart"/>
      <w:r w:rsidRPr="0011165C">
        <w:rPr>
          <w:lang w:val="en-US"/>
        </w:rPr>
        <w:t>Понятие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статистических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критериев</w:t>
      </w:r>
      <w:bookmarkEnd w:id="42"/>
      <w:proofErr w:type="spellEnd"/>
    </w:p>
    <w:p w14:paraId="349C5519" w14:textId="6A5E31CD" w:rsidR="0011165C" w:rsidRDefault="0011165C" w:rsidP="0011165C">
      <w:pPr>
        <w:pStyle w:val="3"/>
      </w:pPr>
      <w:r>
        <w:rPr>
          <w:lang w:val="en-US"/>
        </w:rPr>
        <w:t xml:space="preserve">  </w:t>
      </w:r>
      <w:r>
        <w:t xml:space="preserve"> </w:t>
      </w:r>
      <w:bookmarkStart w:id="43" w:name="_Toc167805102"/>
      <w:r>
        <w:t>Г</w:t>
      </w:r>
      <w:proofErr w:type="spellStart"/>
      <w:r w:rsidRPr="0011165C">
        <w:rPr>
          <w:lang w:val="en-US"/>
        </w:rPr>
        <w:t>ипотезы</w:t>
      </w:r>
      <w:proofErr w:type="spellEnd"/>
      <w:r w:rsidRPr="0011165C">
        <w:rPr>
          <w:lang w:val="en-US"/>
        </w:rPr>
        <w:t xml:space="preserve"> о </w:t>
      </w:r>
      <w:proofErr w:type="spellStart"/>
      <w:r w:rsidRPr="0011165C">
        <w:rPr>
          <w:lang w:val="en-US"/>
        </w:rPr>
        <w:t>параметрах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распределениях</w:t>
      </w:r>
      <w:bookmarkEnd w:id="43"/>
      <w:proofErr w:type="spellEnd"/>
    </w:p>
    <w:p w14:paraId="16701399" w14:textId="2E72544D" w:rsidR="00927527" w:rsidRDefault="00927527" w:rsidP="00927527">
      <w:pPr>
        <w:rPr>
          <w:lang w:eastAsia="en-US"/>
        </w:rPr>
      </w:pPr>
      <w:r>
        <w:rPr>
          <w:lang w:eastAsia="en-US"/>
        </w:rPr>
        <w:t>Сформулируем гипотезы:</w:t>
      </w:r>
    </w:p>
    <w:p w14:paraId="5E6CD062" w14:textId="0B7C088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0F832249" w14:textId="4AC8CB2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3B7D1210" w14:textId="482ABE69" w:rsidR="000D32AD" w:rsidRDefault="008A59AD" w:rsidP="000D32AD">
      <w:pPr>
        <w:rPr>
          <w:lang w:eastAsia="en-US"/>
        </w:rPr>
      </w:pPr>
      <w:r>
        <w:rPr>
          <w:lang w:eastAsia="en-US"/>
        </w:rPr>
        <w:t>где</w:t>
      </w:r>
      <w:r w:rsidRPr="008A59AD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</w:t>
      </w:r>
      <w:r w:rsidRPr="008A59AD">
        <w:rPr>
          <w:lang w:eastAsia="en-US"/>
        </w:rPr>
        <w:t>оценка параметра распределения, полученная в результате применения метода моменто</w:t>
      </w:r>
      <w:r>
        <w:rPr>
          <w:lang w:eastAsia="en-US"/>
        </w:rPr>
        <w:t>в</w:t>
      </w:r>
      <w:r w:rsidRPr="008A59AD">
        <w:rPr>
          <w:lang w:eastAsia="en-US"/>
        </w:rPr>
        <w:t xml:space="preserve">, </w:t>
      </w:r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A59AD">
        <w:rPr>
          <w:lang w:eastAsia="en-US"/>
        </w:rPr>
        <w:t>метода максимального правдоподобия.</w:t>
      </w:r>
    </w:p>
    <w:p w14:paraId="2FA42066" w14:textId="4373506A" w:rsidR="000D32AD" w:rsidRPr="00927527" w:rsidRDefault="000D32AD" w:rsidP="000D32AD">
      <w:pPr>
        <w:rPr>
          <w:lang w:eastAsia="en-US"/>
        </w:rPr>
      </w:pPr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 w:rsidRPr="0013594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Pr="0013594F">
        <w:rPr>
          <w:rFonts w:cs="Times New Roman"/>
        </w:rPr>
        <w:t>.</w:t>
      </w:r>
    </w:p>
    <w:p w14:paraId="746F131B" w14:textId="321DB508" w:rsidR="00927527" w:rsidRDefault="00AC52FF" w:rsidP="00927527">
      <w:pPr>
        <w:rPr>
          <w:lang w:eastAsia="en-US"/>
        </w:rPr>
      </w:pPr>
      <w:r>
        <w:rPr>
          <w:lang w:eastAsia="en-US"/>
        </w:rPr>
        <w:t>Согласно</w:t>
      </w:r>
      <w:r w:rsidR="00927527">
        <w:rPr>
          <w:lang w:eastAsia="en-US"/>
        </w:rPr>
        <w:t xml:space="preserve"> лемм</w:t>
      </w:r>
      <w:r>
        <w:rPr>
          <w:lang w:eastAsia="en-US"/>
        </w:rPr>
        <w:t>е</w:t>
      </w:r>
      <w:r w:rsidR="00927527">
        <w:rPr>
          <w:lang w:eastAsia="en-US"/>
        </w:rPr>
        <w:t xml:space="preserve"> Неймана-Пирсона</w:t>
      </w:r>
      <w:r>
        <w:rPr>
          <w:lang w:eastAsia="en-US"/>
        </w:rPr>
        <w:t>, наиболее мощным критерием будет являться критерий отношения правдоподобия</w:t>
      </w:r>
      <w:r w:rsidR="00325751">
        <w:rPr>
          <w:lang w:eastAsia="en-US"/>
        </w:rPr>
        <w:t>, который и будем использовать.</w:t>
      </w:r>
    </w:p>
    <w:p w14:paraId="10CC5E8C" w14:textId="0F7B1615" w:rsidR="00212D61" w:rsidRDefault="00325751" w:rsidP="00927527">
      <w:pPr>
        <w:rPr>
          <w:lang w:eastAsia="en-US"/>
        </w:rPr>
      </w:pPr>
      <w:r>
        <w:rPr>
          <w:lang w:eastAsia="en-US"/>
        </w:rPr>
        <w:t>Функция правдоподобия:</w:t>
      </w:r>
    </w:p>
    <w:p w14:paraId="3B41349A" w14:textId="4EC20C4B" w:rsidR="00325751" w:rsidRPr="00E37BB0" w:rsidRDefault="00325751" w:rsidP="00927527">
      <w:pPr>
        <w:rPr>
          <w:lang w:eastAsia="en-US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FACE8A7" w14:textId="6A8A9E5A" w:rsidR="00E37BB0" w:rsidRDefault="00E37BB0" w:rsidP="00927527">
      <w:pPr>
        <w:rPr>
          <w:lang w:eastAsia="en-US"/>
        </w:rPr>
      </w:pPr>
      <w:r>
        <w:rPr>
          <w:lang w:eastAsia="en-US"/>
        </w:rPr>
        <w:t>Отношение правдоподобия:</w:t>
      </w:r>
    </w:p>
    <w:p w14:paraId="77782FDB" w14:textId="0B62DB7A" w:rsidR="00E37BB0" w:rsidRPr="00E9305C" w:rsidRDefault="00E37BB0" w:rsidP="00927527">
      <w:pPr>
        <w:rPr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</w:rPr>
            <m:t>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...,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D121882" w14:textId="4E124FB9" w:rsidR="00E9305C" w:rsidRDefault="00E9305C" w:rsidP="00927527">
      <w:pPr>
        <w:rPr>
          <w:lang w:eastAsia="en-US"/>
        </w:rPr>
      </w:pPr>
      <w:r>
        <w:rPr>
          <w:lang w:eastAsia="en-US"/>
        </w:rPr>
        <w:t>Логарифм отношения правдоподобия:</w:t>
      </w:r>
    </w:p>
    <w:p w14:paraId="41849E32" w14:textId="0D14463A" w:rsidR="00E9305C" w:rsidRPr="00096D37" w:rsidRDefault="00E9305C" w:rsidP="00927527">
      <w:pPr>
        <w:rPr>
          <w:i/>
          <w:lang w:eastAsia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</w:rPr>
                <m:t>Λ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n*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14:paraId="17F1DA44" w14:textId="77777777" w:rsidR="00096D37" w:rsidRDefault="00096D37" w:rsidP="00096D37">
      <w:r w:rsidRPr="000C6A8D">
        <w:t xml:space="preserve">Распределение </w:t>
      </w:r>
      <w:proofErr w:type="spellStart"/>
      <w:r w:rsidRPr="000C6A8D">
        <w:t>Накагами</w:t>
      </w:r>
      <w:proofErr w:type="spellEnd"/>
      <w:r w:rsidRPr="000C6A8D">
        <w:t xml:space="preserve"> заменой переменной сводится к гамма-распределению.</w:t>
      </w:r>
    </w:p>
    <w:p w14:paraId="344F25D7" w14:textId="77777777" w:rsidR="00096D37" w:rsidRPr="00C22E1A" w:rsidRDefault="00096D37" w:rsidP="00096D3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(X,θ)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(X,θ)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⟺T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5B6B795A" w14:textId="77777777" w:rsidR="00096D37" w:rsidRDefault="00096D37" w:rsidP="00096D37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'</m:t>
        </m:r>
      </m:oMath>
      <w:r w:rsidRPr="00C22E1A">
        <w:rPr>
          <w:i/>
        </w:rPr>
        <w:t xml:space="preserve"> </w:t>
      </w:r>
      <w:r>
        <w:rPr>
          <w:iCs/>
        </w:rPr>
        <w:t>можно найти из условия</w:t>
      </w:r>
    </w:p>
    <w:p w14:paraId="451B6024" w14:textId="77777777" w:rsidR="00096D37" w:rsidRPr="00075816" w:rsidRDefault="00096D37" w:rsidP="00096D37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,1)=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~</m:t>
                  </m:r>
                  <w:bookmarkStart w:id="44" w:name="_Hlk138342416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w:bookmarkEnd w:id="44"/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45" w:name="_Hlk138341734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w:bookmarkEnd w:id="45"/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),</m:t>
          </m:r>
        </m:oMath>
      </m:oMathPara>
    </w:p>
    <w:p w14:paraId="464414E0" w14:textId="77777777" w:rsidR="00096D37" w:rsidRDefault="00096D37" w:rsidP="00096D3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(a)=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rPr>
          <w:iCs/>
        </w:rPr>
        <w:t xml:space="preserve">, а </w:t>
      </w:r>
      <w:r w:rsidRPr="000758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(x) </m:t>
        </m:r>
      </m:oMath>
      <w:r>
        <w:t xml:space="preserve">– плотность распределения случайной величины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429FE797" w14:textId="77777777" w:rsidR="00FF3685" w:rsidRDefault="00FF3685" w:rsidP="00FF3685">
      <w:r>
        <w:t xml:space="preserve">Отсюда  </w:t>
      </w:r>
      <m:oMath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α</m:t>
            </m: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>
        <w:rPr>
          <w:sz w:val="32"/>
          <w:szCs w:val="32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,2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 ⟹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α</m:t>
            </m:r>
          </m:sub>
        </m:sSub>
        <m:r>
          <w:rPr>
            <w:rFonts w:ascii="Cambria Math" w:hAnsi="Cambria Math"/>
            <w:sz w:val="32"/>
            <w:szCs w:val="32"/>
          </w:rPr>
          <m:t>'=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</m:oMath>
      <w:r>
        <w:rPr>
          <w:sz w:val="32"/>
          <w:szCs w:val="32"/>
        </w:rPr>
        <w:t xml:space="preserve">, </w:t>
      </w: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,2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>
        <w:t xml:space="preserve">– квантиль порядка α функции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(y).</w:t>
      </w:r>
    </w:p>
    <w:p w14:paraId="0B846493" w14:textId="77777777" w:rsidR="00FF3685" w:rsidRDefault="00FF3685" w:rsidP="00FF3685">
      <w:r>
        <w:t xml:space="preserve">Критическая функция </w:t>
      </w:r>
      <m:oMath>
        <m:r>
          <m:rPr>
            <m:sty m:val="p"/>
          </m:rPr>
          <w:rPr>
            <w:rFonts w:ascii="Cambria Math" w:hAnsi="Cambria Math"/>
          </w:rPr>
          <m:t>φ(X)</m:t>
        </m:r>
      </m:oMath>
      <w: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1131146" w14:textId="77777777" w:rsidR="00FF3685" w:rsidRDefault="00FF3685" w:rsidP="00FF3685">
      <w:r>
        <w:t>Функция мощности будет представляться в следующем виде:</w:t>
      </w:r>
    </w:p>
    <w:p w14:paraId="038A9B47" w14:textId="77777777" w:rsidR="00FF3685" w:rsidRDefault="00FF3685" w:rsidP="00FF368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W(θ)=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(X)=P(T(X)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')=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(2θT(X)≤2θ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,2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).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</m:oMath>
      </m:oMathPara>
    </w:p>
    <w:p w14:paraId="7773952F" w14:textId="77777777" w:rsidR="00FF3685" w:rsidRDefault="00FF3685" w:rsidP="00FF3685">
      <w:r>
        <w:t xml:space="preserve">Построенный критерий – наиболее мощный, если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простая,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θ=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При построении критерия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используется неявно, важно лишь,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46" w:name="_Hlk138343607"/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46"/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Значит, построенный критерий – равномерно наиболее мощный.</w:t>
      </w:r>
    </w:p>
    <w:p w14:paraId="33687305" w14:textId="77777777" w:rsidR="00096D37" w:rsidRDefault="00096D37" w:rsidP="00096D37">
      <w:r>
        <w:lastRenderedPageBreak/>
        <w:t xml:space="preserve">При проверке гипотез возможны ошибки: первого рода или второго рода. Ошибка первого рода – ложноположительное срабатывание, верная гипотеза </w:t>
      </w:r>
      <w:r>
        <w:rPr>
          <w:i/>
          <w:iCs/>
          <w:lang w:val="en-US"/>
        </w:rPr>
        <w:t>H</w:t>
      </w:r>
      <w:r w:rsidRPr="00F43B80">
        <w:rPr>
          <w:vertAlign w:val="subscript"/>
        </w:rPr>
        <w:t xml:space="preserve">0 </w:t>
      </w:r>
      <w:r>
        <w:t xml:space="preserve">отвергается и принимается неверная гипотеза </w:t>
      </w:r>
      <w:r w:rsidRPr="00F43B80">
        <w:rPr>
          <w:i/>
          <w:iCs/>
          <w:lang w:val="en-US"/>
        </w:rPr>
        <w:t>H</w:t>
      </w:r>
      <w:r>
        <w:rPr>
          <w:vertAlign w:val="subscript"/>
        </w:rPr>
        <w:t>1</w:t>
      </w:r>
      <w:r>
        <w:t xml:space="preserve">, где вероятность ошибки </w:t>
      </w:r>
      <w:r w:rsidRPr="00BB2AB0">
        <w:t xml:space="preserve">– уровень значимости </w:t>
      </w:r>
      <w:r>
        <w:rPr>
          <w:rFonts w:cs="Times New Roman"/>
        </w:rPr>
        <w:t>α</w:t>
      </w:r>
      <w:r>
        <w:t xml:space="preserve">. Ошибка второго рода </w:t>
      </w:r>
      <w:r w:rsidRPr="00F43B80">
        <w:t xml:space="preserve">– </w:t>
      </w:r>
      <w:r>
        <w:t>ложноотрицательное срабатывание</w:t>
      </w:r>
      <w:r w:rsidRPr="00F43B80">
        <w:t xml:space="preserve">, </w:t>
      </w:r>
      <w:r>
        <w:t>принимается</w:t>
      </w:r>
      <w:r w:rsidRPr="00EB6C7F">
        <w:t xml:space="preserve"> </w:t>
      </w:r>
      <w:r>
        <w:t xml:space="preserve">ложная гипотеза </w:t>
      </w:r>
      <w:r>
        <w:rPr>
          <w:i/>
          <w:iCs/>
          <w:lang w:val="en-US"/>
        </w:rPr>
        <w:t>H</w:t>
      </w:r>
      <w:r w:rsidRPr="00F43B80">
        <w:rPr>
          <w:vertAlign w:val="subscript"/>
        </w:rPr>
        <w:t>0</w:t>
      </w:r>
      <w:r>
        <w:t xml:space="preserve">, когда верна альтернативная гипотеза </w:t>
      </w:r>
      <w:r w:rsidRPr="00F43B80">
        <w:rPr>
          <w:i/>
          <w:iCs/>
          <w:lang w:val="en-US"/>
        </w:rPr>
        <w:t>H</w:t>
      </w:r>
      <w:r>
        <w:rPr>
          <w:vertAlign w:val="subscript"/>
        </w:rPr>
        <w:t>1</w:t>
      </w:r>
      <w:r>
        <w:t>. Ошибка второго рода наиболее опасна.</w:t>
      </w:r>
    </w:p>
    <w:p w14:paraId="49115E1C" w14:textId="77777777" w:rsidR="00096D37" w:rsidRPr="00233551" w:rsidRDefault="00096D37" w:rsidP="00096D37">
      <w:pPr>
        <w:pStyle w:val="a9"/>
        <w:ind w:firstLine="851"/>
        <w:jc w:val="both"/>
      </w:pPr>
      <w:r>
        <w:t>Для нашего критерия справедливо следующее</w:t>
      </w:r>
      <w:r w:rsidRPr="00233551">
        <w:t>:</w:t>
      </w:r>
    </w:p>
    <w:p w14:paraId="3A54231A" w14:textId="77777777" w:rsidR="00096D37" w:rsidRPr="00315832" w:rsidRDefault="00096D37" w:rsidP="00096D3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  <w:lang w:val="en-US"/>
            </w:rPr>
            <m:t>0.05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1-β=0.695</m:t>
          </m:r>
        </m:oMath>
      </m:oMathPara>
    </w:p>
    <w:p w14:paraId="0D70BE1F" w14:textId="77777777" w:rsidR="00096D37" w:rsidRPr="00E9305C" w:rsidRDefault="00096D37" w:rsidP="00096D37">
      <w:pPr>
        <w:rPr>
          <w:lang w:val="en-US" w:eastAsia="en-US"/>
        </w:rPr>
      </w:pPr>
    </w:p>
    <w:p w14:paraId="2836EDBD" w14:textId="753A737A" w:rsidR="00212D61" w:rsidRDefault="00212D61" w:rsidP="00212D61">
      <w:pPr>
        <w:pStyle w:val="3"/>
      </w:pPr>
      <w:r>
        <w:t xml:space="preserve">  </w:t>
      </w:r>
      <w:r w:rsidRPr="00212D61">
        <w:tab/>
      </w:r>
      <w:bookmarkStart w:id="47" w:name="_Toc167805103"/>
      <w:r w:rsidRPr="00212D61">
        <w:t>Гипотезы о виде распределения</w:t>
      </w:r>
      <w:bookmarkEnd w:id="47"/>
    </w:p>
    <w:p w14:paraId="24A801C2" w14:textId="4A874B26" w:rsidR="00371633" w:rsidRDefault="00371633" w:rsidP="00371633">
      <w:pPr>
        <w:rPr>
          <w:iCs/>
        </w:rPr>
      </w:pPr>
      <w:r>
        <w:rPr>
          <w:iCs/>
        </w:rPr>
        <w:t>Сформулируем гипотезы:</w:t>
      </w:r>
    </w:p>
    <w:p w14:paraId="5C583562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71633" w:rsidRPr="00E605AF">
        <w:rPr>
          <w:iCs/>
        </w:rPr>
        <w:t>: Выборка принадлежит заданному распределению.</w:t>
      </w:r>
    </w:p>
    <w:p w14:paraId="3F04DC80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633" w:rsidRPr="00E605AF">
        <w:rPr>
          <w:iCs/>
        </w:rPr>
        <w:t>: Выборка не принадлежит заданному распределению.</w:t>
      </w:r>
    </w:p>
    <w:p w14:paraId="3A9A37DB" w14:textId="71D0D31B" w:rsidR="00371633" w:rsidRPr="00AC52FF" w:rsidRDefault="00371633" w:rsidP="00371633"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>
        <w:t>.</w:t>
      </w:r>
    </w:p>
    <w:p w14:paraId="1F003431" w14:textId="1CFB0852" w:rsidR="00377FBA" w:rsidRDefault="00377FBA" w:rsidP="00377FBA">
      <w:pPr>
        <w:rPr>
          <w:iCs/>
        </w:rPr>
      </w:pPr>
      <w:r w:rsidRPr="00377FBA">
        <w:rPr>
          <w:iCs/>
        </w:rPr>
        <w:t>Используя критерий Колмогорова,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377FBA">
        <w:rPr>
          <w:iCs/>
        </w:rPr>
        <w:t>.</w:t>
      </w:r>
    </w:p>
    <w:p w14:paraId="41E07BB6" w14:textId="35038C51" w:rsidR="00F35C80" w:rsidRDefault="00F35C80" w:rsidP="00F35C80">
      <w:pPr>
        <w:rPr>
          <w:iCs/>
        </w:rPr>
      </w:pPr>
      <w:r>
        <w:rPr>
          <w:rFonts w:eastAsia="Times New Roman"/>
        </w:rPr>
        <w:t xml:space="preserve">Был написан код на </w:t>
      </w:r>
      <w:r>
        <w:rPr>
          <w:rFonts w:eastAsia="Times New Roman"/>
          <w:lang w:val="en-US"/>
        </w:rPr>
        <w:t>Python</w:t>
      </w:r>
      <w:r w:rsidRPr="00F35C80">
        <w:rPr>
          <w:rFonts w:eastAsia="Times New Roman"/>
        </w:rPr>
        <w:t xml:space="preserve"> </w:t>
      </w:r>
      <w:r>
        <w:rPr>
          <w:rFonts w:eastAsia="Times New Roman"/>
        </w:rPr>
        <w:t xml:space="preserve">с использованием модуля </w:t>
      </w:r>
      <w:proofErr w:type="spellStart"/>
      <w:r>
        <w:rPr>
          <w:rFonts w:eastAsia="Times New Roman"/>
          <w:lang w:val="en-US"/>
        </w:rPr>
        <w:t>scipy</w:t>
      </w:r>
      <w:proofErr w:type="spellEnd"/>
      <w:r w:rsidRPr="00F35C80">
        <w:rPr>
          <w:rFonts w:eastAsia="Times New Roman"/>
        </w:rPr>
        <w:t xml:space="preserve">. </w:t>
      </w:r>
      <w:r>
        <w:rPr>
          <w:rFonts w:eastAsia="Times New Roman"/>
        </w:rPr>
        <w:t xml:space="preserve">Результат работы кода равен 0,035, что меньше заданного уровня значимости. Значит,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</w:t>
      </w:r>
      <w:r w:rsidR="00CE0EF1">
        <w:rPr>
          <w:iCs/>
        </w:rPr>
        <w:t>верна,</w:t>
      </w:r>
      <w:r w:rsidR="009D6B54">
        <w:rPr>
          <w:iCs/>
        </w:rPr>
        <w:t xml:space="preserve"> и</w:t>
      </w:r>
      <w:r>
        <w:rPr>
          <w:iCs/>
        </w:rPr>
        <w:t xml:space="preserve"> в</w:t>
      </w:r>
      <w:r w:rsidRPr="00E605AF">
        <w:rPr>
          <w:iCs/>
        </w:rPr>
        <w:t>ыборка</w:t>
      </w:r>
      <w:r>
        <w:rPr>
          <w:iCs/>
        </w:rPr>
        <w:t xml:space="preserve"> действительно</w:t>
      </w:r>
      <w:r w:rsidRPr="00E605AF">
        <w:rPr>
          <w:iCs/>
        </w:rPr>
        <w:t xml:space="preserve"> принадлежит распределению</w:t>
      </w:r>
      <w:r>
        <w:rPr>
          <w:iCs/>
        </w:rPr>
        <w:t xml:space="preserve"> </w:t>
      </w:r>
      <w:proofErr w:type="spellStart"/>
      <w:r>
        <w:rPr>
          <w:iCs/>
        </w:rPr>
        <w:t>Накагами</w:t>
      </w:r>
      <w:proofErr w:type="spellEnd"/>
      <w:r w:rsidRPr="00E605AF">
        <w:rPr>
          <w:iCs/>
        </w:rPr>
        <w:t>.</w:t>
      </w:r>
    </w:p>
    <w:p w14:paraId="2E1B95D1" w14:textId="1E9DF5A3" w:rsidR="009D6B54" w:rsidRPr="00AC52FF" w:rsidRDefault="009D6B54" w:rsidP="00F35C80">
      <w:pPr>
        <w:rPr>
          <w:iCs/>
        </w:rPr>
      </w:pPr>
      <w:r>
        <w:rPr>
          <w:iCs/>
        </w:rPr>
        <w:t xml:space="preserve">Используя критерий </w:t>
      </w:r>
      <w:r>
        <w:rPr>
          <w:rFonts w:cs="Times New Roman"/>
          <w:iCs/>
          <w:lang w:val="en-US"/>
        </w:rPr>
        <w:t>ꭓ</w:t>
      </w:r>
      <w:r w:rsidRPr="009D6B54">
        <w:rPr>
          <w:iCs/>
          <w:vertAlign w:val="superscript"/>
        </w:rPr>
        <w:t>2</w:t>
      </w:r>
      <w:r w:rsidRPr="00377FBA">
        <w:rPr>
          <w:iCs/>
        </w:rPr>
        <w:t>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AC52FF">
        <w:rPr>
          <w:iCs/>
        </w:rPr>
        <w:t>.</w:t>
      </w:r>
    </w:p>
    <w:p w14:paraId="1671FCB9" w14:textId="6116B047" w:rsidR="009D6B54" w:rsidRPr="009D6B54" w:rsidRDefault="009D6B54" w:rsidP="00F35C80">
      <w:pPr>
        <w:rPr>
          <w:iCs/>
        </w:rPr>
      </w:pPr>
      <w:r>
        <w:rPr>
          <w:iCs/>
        </w:rPr>
        <w:t xml:space="preserve">Число степеней свободы равно </w:t>
      </w:r>
      <w:r>
        <w:rPr>
          <w:iCs/>
          <w:lang w:val="en-US"/>
        </w:rPr>
        <w:t>k</w:t>
      </w:r>
      <w:r w:rsidRPr="009D6B54">
        <w:rPr>
          <w:iCs/>
        </w:rPr>
        <w:t>-</w:t>
      </w:r>
      <w:r>
        <w:rPr>
          <w:iCs/>
          <w:lang w:val="en-US"/>
        </w:rPr>
        <w:t>m</w:t>
      </w:r>
      <w:r w:rsidRPr="009D6B54">
        <w:rPr>
          <w:iCs/>
        </w:rPr>
        <w:t xml:space="preserve">-1 = 3. </w:t>
      </w:r>
      <w:r>
        <w:rPr>
          <w:iCs/>
        </w:rPr>
        <w:t>Критическое значение при уровне значимости 0,5 и степеней свободы 3 равняется 7,82.</w:t>
      </w:r>
    </w:p>
    <w:p w14:paraId="1A1C11B8" w14:textId="40ACCE25" w:rsidR="00F35C80" w:rsidRPr="009D6B54" w:rsidRDefault="009D6B54" w:rsidP="00377FBA">
      <w:pPr>
        <w:rPr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</w:rPr>
            <m:t>=Σ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</w:rPr>
            <m:t>=6</m:t>
          </m:r>
        </m:oMath>
      </m:oMathPara>
    </w:p>
    <w:p w14:paraId="371846E5" w14:textId="43A9B878" w:rsidR="009D6B54" w:rsidRPr="009D6B54" w:rsidRDefault="009D6B54" w:rsidP="00377FBA">
      <w:pPr>
        <w:rPr>
          <w:iCs/>
        </w:rPr>
      </w:pPr>
      <w:r>
        <w:rPr>
          <w:iCs/>
        </w:rPr>
        <w:t xml:space="preserve">Наблюдаемое значение меньше критического, следовательно гипотеза </w:t>
      </w:r>
      <w:r>
        <w:rPr>
          <w:i/>
          <w:lang w:val="en-US"/>
        </w:rPr>
        <w:t>H</w:t>
      </w:r>
      <w:r w:rsidRPr="009D6B54">
        <w:rPr>
          <w:i/>
          <w:vertAlign w:val="subscript"/>
        </w:rPr>
        <w:t>0</w:t>
      </w:r>
      <w:r w:rsidRPr="009D6B54">
        <w:rPr>
          <w:iCs/>
        </w:rPr>
        <w:t xml:space="preserve"> </w:t>
      </w:r>
      <w:r>
        <w:rPr>
          <w:iCs/>
        </w:rPr>
        <w:t xml:space="preserve">верна, </w:t>
      </w:r>
      <w:r>
        <w:rPr>
          <w:rFonts w:eastAsia="Times New Roman"/>
        </w:rPr>
        <w:t xml:space="preserve">выборка соответствует распределению </w:t>
      </w:r>
      <w:proofErr w:type="spellStart"/>
      <w:r>
        <w:rPr>
          <w:rFonts w:eastAsia="Times New Roman"/>
        </w:rPr>
        <w:t>Накагами</w:t>
      </w:r>
      <w:proofErr w:type="spellEnd"/>
      <w:r>
        <w:rPr>
          <w:rFonts w:eastAsia="Times New Roman"/>
        </w:rPr>
        <w:t>.</w:t>
      </w:r>
    </w:p>
    <w:p w14:paraId="226A01DC" w14:textId="73B62CFD" w:rsidR="00212D61" w:rsidRDefault="00212D61" w:rsidP="00212D61">
      <w:pPr>
        <w:pStyle w:val="3"/>
      </w:pPr>
      <w:r>
        <w:lastRenderedPageBreak/>
        <w:t xml:space="preserve">  </w:t>
      </w:r>
      <w:bookmarkStart w:id="48" w:name="_Toc167805104"/>
      <w:r>
        <w:t xml:space="preserve">Гипотезы </w:t>
      </w:r>
      <w:r w:rsidRPr="00EB3C36">
        <w:t>об однородности выборок</w:t>
      </w:r>
      <w:bookmarkEnd w:id="48"/>
    </w:p>
    <w:p w14:paraId="3FBAED44" w14:textId="1CF55D8D" w:rsidR="00BD6A31" w:rsidRDefault="00B745E7" w:rsidP="00BD6A31">
      <w:pPr>
        <w:rPr>
          <w:lang w:eastAsia="en-US"/>
        </w:rPr>
      </w:pPr>
      <w:r>
        <w:rPr>
          <w:lang w:eastAsia="en-US"/>
        </w:rPr>
        <w:t>Был</w:t>
      </w:r>
      <w:r w:rsidR="00B32DA7">
        <w:rPr>
          <w:lang w:eastAsia="en-US"/>
        </w:rPr>
        <w:t xml:space="preserve"> проведен поиск распределений близкое по виду к распределению </w:t>
      </w:r>
      <w:proofErr w:type="spellStart"/>
      <w:r w:rsidR="00B32DA7">
        <w:rPr>
          <w:lang w:eastAsia="en-US"/>
        </w:rPr>
        <w:t>Накагами</w:t>
      </w:r>
      <w:proofErr w:type="spellEnd"/>
      <w:r w:rsidR="00B32DA7">
        <w:rPr>
          <w:lang w:eastAsia="en-US"/>
        </w:rPr>
        <w:t xml:space="preserve"> и </w:t>
      </w:r>
      <w:r>
        <w:rPr>
          <w:lang w:eastAsia="en-US"/>
        </w:rPr>
        <w:t xml:space="preserve">найдено распределению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. На рисунке 15 приведен график функции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 с наложенным на него эмпирической функцией исходной выборки. Можно заметить, что графики функций похожи.</w:t>
      </w:r>
    </w:p>
    <w:p w14:paraId="61EC1F84" w14:textId="5AB7930C" w:rsidR="00F124F5" w:rsidRDefault="00F124F5" w:rsidP="00BD6A31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>:</w:t>
      </w:r>
    </w:p>
    <w:p w14:paraId="451F212C" w14:textId="631A5282" w:rsidR="00F124F5" w:rsidRPr="00EA4D12" w:rsidRDefault="00F124F5" w:rsidP="00F124F5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 k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sup>
          </m:sSup>
        </m:oMath>
      </m:oMathPara>
    </w:p>
    <w:p w14:paraId="0C521C94" w14:textId="37DC5A25" w:rsidR="00F124F5" w:rsidRDefault="00264450" w:rsidP="00BD6A31">
      <w:pPr>
        <w:rPr>
          <w:lang w:eastAsia="en-US"/>
        </w:rPr>
      </w:pPr>
      <w:r>
        <w:rPr>
          <w:lang w:eastAsia="en-US"/>
        </w:rPr>
        <w:t>Тогда обратная функция:</w:t>
      </w:r>
    </w:p>
    <w:p w14:paraId="598FB57A" w14:textId="29B330B4" w:rsidR="00264450" w:rsidRPr="00BD6A31" w:rsidRDefault="00000000" w:rsidP="00BD6A31">
      <w:pPr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X;λ,k</m:t>
              </m:r>
            </m:e>
          </m:d>
          <m:r>
            <w:rPr>
              <w:rFonts w:ascii="Cambria Math" w:hAnsi="Cambria Math"/>
              <w:lang w:val="en-US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[x])</m:t>
                  </m:r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sup>
          </m:sSup>
        </m:oMath>
      </m:oMathPara>
    </w:p>
    <w:p w14:paraId="129456B7" w14:textId="7B9425C4" w:rsidR="00BD6A31" w:rsidRDefault="00BD6A31" w:rsidP="00BD6A31">
      <w:pPr>
        <w:pStyle w:val="a8"/>
      </w:pPr>
      <w:r>
        <w:rPr>
          <w:noProof/>
        </w:rPr>
        <w:drawing>
          <wp:inline distT="0" distB="0" distL="0" distR="0" wp14:anchorId="48FC4D73" wp14:editId="7D79C670">
            <wp:extent cx="4200525" cy="3152775"/>
            <wp:effectExtent l="0" t="0" r="9525" b="9525"/>
            <wp:docPr id="1192938833" name="Рисунок 55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8833" name="Рисунок 55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FD8C" w14:textId="43B9ECAB" w:rsidR="00BD6A31" w:rsidRPr="00AC52FF" w:rsidRDefault="00BD6A31" w:rsidP="00BD6A3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15</w:t>
      </w:r>
      <w:r>
        <w:fldChar w:fldCharType="end"/>
      </w:r>
      <w:r>
        <w:t xml:space="preserve"> – График функции распределения </w:t>
      </w:r>
      <w:proofErr w:type="spellStart"/>
      <w:r>
        <w:t>Вейбулла</w:t>
      </w:r>
      <w:proofErr w:type="spellEnd"/>
      <w:r>
        <w:t xml:space="preserve"> и эмпирической функции </w:t>
      </w:r>
      <w:proofErr w:type="spellStart"/>
      <w:r>
        <w:t>подвыборки</w:t>
      </w:r>
      <w:proofErr w:type="spellEnd"/>
      <w:r>
        <w:t xml:space="preserve"> из 200 элементов</w:t>
      </w:r>
    </w:p>
    <w:p w14:paraId="23B26D5D" w14:textId="77777777" w:rsidR="00EA4D12" w:rsidRPr="00AC52FF" w:rsidRDefault="00EA4D12" w:rsidP="00EA4D12"/>
    <w:p w14:paraId="7CA518D2" w14:textId="325C0065" w:rsidR="00EA4D12" w:rsidRPr="00AC52FF" w:rsidRDefault="00572CD8" w:rsidP="00572CD8">
      <w:r>
        <w:t>Сг</w:t>
      </w:r>
      <w:r w:rsidR="00EA4D12" w:rsidRPr="00EA4D12">
        <w:t>енерируем выборку</w:t>
      </w:r>
      <w:r w:rsidR="000952C7" w:rsidRPr="000952C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EA4D12" w:rsidRPr="00EA4D12">
        <w:t xml:space="preserve"> </w:t>
      </w:r>
      <w:r w:rsidR="00EA4D12">
        <w:t>из</w:t>
      </w:r>
      <w:r w:rsidR="00EA4D12" w:rsidRPr="00EA4D12">
        <w:t xml:space="preserve"> стандартного непрерывного равномерного распределения на интервале (0, 1)</w:t>
      </w:r>
      <w:r>
        <w:t xml:space="preserve"> и н</w:t>
      </w:r>
      <w:r w:rsidR="00EA4D12" w:rsidRPr="00EA4D12">
        <w:t>а основании обратной функции</w:t>
      </w:r>
      <w:r w:rsidR="00EA4D12">
        <w:t xml:space="preserve"> </w:t>
      </w:r>
      <w:r w:rsidR="00EA4D12" w:rsidRPr="00EA4D12">
        <w:t>вычисл</w:t>
      </w:r>
      <w:r w:rsidR="00EA4D12">
        <w:t>им</w:t>
      </w:r>
      <w:r w:rsidR="00EA4D12" w:rsidRPr="00EA4D12">
        <w:t xml:space="preserve"> выборк</w:t>
      </w:r>
      <w:r w:rsidR="00EA4D12">
        <w:t>у</w:t>
      </w:r>
      <w:r w:rsidR="00EA4D12" w:rsidRPr="00EA4D12">
        <w:t xml:space="preserve"> из искомого распределения </w:t>
      </w:r>
      <w:proofErr w:type="spellStart"/>
      <w:r w:rsidR="00EA4D12" w:rsidRPr="00EA4D12">
        <w:t>Вейбулла</w:t>
      </w:r>
      <w:proofErr w:type="spellEnd"/>
      <w:r w:rsidR="00EA4D12" w:rsidRPr="00EA4D12">
        <w:t xml:space="preserve"> по формуле</w:t>
      </w:r>
      <w:r w:rsidR="00EA4D12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sup>
        </m:sSup>
      </m:oMath>
      <w:r>
        <w:t>.</w:t>
      </w:r>
    </w:p>
    <w:p w14:paraId="4D885A78" w14:textId="43B9FD51" w:rsidR="00AE4DB2" w:rsidRPr="00AE4DB2" w:rsidRDefault="00AE4DB2" w:rsidP="00572CD8">
      <w:r>
        <w:t>Код</w:t>
      </w:r>
      <w:r w:rsidRPr="00AE4DB2">
        <w:t xml:space="preserve"> </w:t>
      </w:r>
      <w:r>
        <w:t>для генерирования выборки:</w:t>
      </w:r>
    </w:p>
    <w:p w14:paraId="70964DCE" w14:textId="77777777" w:rsidR="00AE4DB2" w:rsidRP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>def</w:t>
      </w:r>
      <w:r w:rsidRPr="00AE4DB2">
        <w:rPr>
          <w:sz w:val="22"/>
          <w:szCs w:val="24"/>
          <w:lang w:val="ru-RU"/>
        </w:rPr>
        <w:t xml:space="preserve"> </w:t>
      </w:r>
      <w:r w:rsidRPr="00AE4DB2">
        <w:rPr>
          <w:sz w:val="22"/>
          <w:szCs w:val="24"/>
        </w:rPr>
        <w:t>num</w:t>
      </w:r>
      <w:r w:rsidRPr="00AE4DB2">
        <w:rPr>
          <w:sz w:val="22"/>
          <w:szCs w:val="24"/>
          <w:lang w:val="ru-RU"/>
        </w:rPr>
        <w:t>(</w:t>
      </w:r>
      <w:r w:rsidRPr="00AE4DB2">
        <w:rPr>
          <w:sz w:val="22"/>
          <w:szCs w:val="24"/>
        </w:rPr>
        <w:t>u</w:t>
      </w:r>
      <w:r w:rsidRPr="00AE4DB2">
        <w:rPr>
          <w:sz w:val="22"/>
          <w:szCs w:val="24"/>
          <w:lang w:val="ru-RU"/>
        </w:rPr>
        <w:t>):</w:t>
      </w:r>
    </w:p>
    <w:p w14:paraId="5133DDBB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  <w:lang w:val="ru-RU"/>
        </w:rPr>
        <w:lastRenderedPageBreak/>
        <w:t xml:space="preserve">    </w:t>
      </w:r>
      <w:r w:rsidRPr="00AE4DB2">
        <w:rPr>
          <w:sz w:val="22"/>
          <w:szCs w:val="24"/>
        </w:rPr>
        <w:t xml:space="preserve">return </w:t>
      </w:r>
      <w:proofErr w:type="spellStart"/>
      <w:r w:rsidRPr="00AE4DB2">
        <w:rPr>
          <w:sz w:val="22"/>
          <w:szCs w:val="24"/>
        </w:rPr>
        <w:t>lambd</w:t>
      </w:r>
      <w:proofErr w:type="spellEnd"/>
      <w:r w:rsidRPr="00AE4DB2">
        <w:rPr>
          <w:sz w:val="22"/>
          <w:szCs w:val="24"/>
        </w:rPr>
        <w:t>*(-1*np.log(u))**(1/k)</w:t>
      </w:r>
    </w:p>
    <w:p w14:paraId="4DCE3F8D" w14:textId="77777777" w:rsidR="00AE4DB2" w:rsidRPr="00AE4DB2" w:rsidRDefault="00AE4DB2" w:rsidP="00AE4DB2">
      <w:pPr>
        <w:pStyle w:val="ac"/>
        <w:rPr>
          <w:sz w:val="22"/>
          <w:szCs w:val="24"/>
        </w:rPr>
      </w:pPr>
    </w:p>
    <w:p w14:paraId="7C68DE48" w14:textId="77777777" w:rsidR="00AE4DB2" w:rsidRPr="00AE4DB2" w:rsidRDefault="00AE4DB2" w:rsidP="00AE4DB2">
      <w:pPr>
        <w:pStyle w:val="ac"/>
        <w:rPr>
          <w:sz w:val="22"/>
          <w:szCs w:val="24"/>
        </w:rPr>
      </w:pPr>
      <w:proofErr w:type="spellStart"/>
      <w:r w:rsidRPr="00AE4DB2">
        <w:rPr>
          <w:sz w:val="22"/>
          <w:szCs w:val="24"/>
        </w:rPr>
        <w:t>veybull</w:t>
      </w:r>
      <w:proofErr w:type="spellEnd"/>
      <w:r w:rsidRPr="00AE4DB2">
        <w:rPr>
          <w:sz w:val="22"/>
          <w:szCs w:val="24"/>
        </w:rPr>
        <w:t xml:space="preserve"> = []</w:t>
      </w:r>
    </w:p>
    <w:p w14:paraId="5E247D18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for </w:t>
      </w:r>
      <w:proofErr w:type="spellStart"/>
      <w:r w:rsidRPr="00AE4DB2">
        <w:rPr>
          <w:sz w:val="22"/>
          <w:szCs w:val="24"/>
        </w:rPr>
        <w:t>i</w:t>
      </w:r>
      <w:proofErr w:type="spellEnd"/>
      <w:r w:rsidRPr="00AE4DB2">
        <w:rPr>
          <w:sz w:val="22"/>
          <w:szCs w:val="24"/>
        </w:rPr>
        <w:t xml:space="preserve"> in range(300):</w:t>
      </w:r>
    </w:p>
    <w:p w14:paraId="38DFF52F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 xml:space="preserve"> = </w:t>
      </w:r>
      <w:proofErr w:type="spellStart"/>
      <w:r w:rsidRPr="00AE4DB2">
        <w:rPr>
          <w:sz w:val="22"/>
          <w:szCs w:val="24"/>
        </w:rPr>
        <w:t>random.uniform</w:t>
      </w:r>
      <w:proofErr w:type="spellEnd"/>
      <w:r w:rsidRPr="00AE4DB2">
        <w:rPr>
          <w:sz w:val="22"/>
          <w:szCs w:val="24"/>
        </w:rPr>
        <w:t>(0, 1)</w:t>
      </w:r>
    </w:p>
    <w:p w14:paraId="79C35713" w14:textId="02CDE265" w:rsid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veybull.append</w:t>
      </w:r>
      <w:proofErr w:type="spellEnd"/>
      <w:r w:rsidRPr="00AE4DB2">
        <w:rPr>
          <w:sz w:val="22"/>
          <w:szCs w:val="24"/>
        </w:rPr>
        <w:t>(num(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>))</w:t>
      </w:r>
    </w:p>
    <w:p w14:paraId="389E7FB2" w14:textId="77777777" w:rsidR="00353176" w:rsidRDefault="00353176" w:rsidP="00353176"/>
    <w:p w14:paraId="1C154C4D" w14:textId="00D107CC" w:rsidR="00353176" w:rsidRDefault="00353176" w:rsidP="00353176">
      <w:r>
        <w:t>Построенный график эмпирической функции для сгенерированной выборки представлен на рисунке 16.</w:t>
      </w:r>
    </w:p>
    <w:p w14:paraId="5B974D25" w14:textId="77777777" w:rsidR="00F83DDB" w:rsidRDefault="00F83DDB" w:rsidP="00353176"/>
    <w:p w14:paraId="58AE3DCD" w14:textId="77777777" w:rsidR="00353176" w:rsidRDefault="00353176" w:rsidP="00353176">
      <w:pPr>
        <w:pStyle w:val="a8"/>
      </w:pPr>
      <w:r w:rsidRPr="00353176">
        <w:drawing>
          <wp:inline distT="0" distB="0" distL="0" distR="0" wp14:anchorId="0C04945F" wp14:editId="24006D47">
            <wp:extent cx="5667375" cy="4114800"/>
            <wp:effectExtent l="0" t="0" r="9525" b="0"/>
            <wp:docPr id="1271023319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3319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DF0" w14:textId="30EF4BFD" w:rsidR="00353176" w:rsidRDefault="00353176" w:rsidP="0035317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График эмпирической функции по сгенерированной выборке </w:t>
      </w:r>
      <w:proofErr w:type="spellStart"/>
      <w:r>
        <w:t>Вейбулла</w:t>
      </w:r>
      <w:proofErr w:type="spellEnd"/>
    </w:p>
    <w:p w14:paraId="12F1726B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>Критерий Колмогорова-Смирнова.</w:t>
      </w:r>
    </w:p>
    <w:p w14:paraId="53BF248C" w14:textId="77777777" w:rsidR="00B2505E" w:rsidRDefault="00B2505E" w:rsidP="00A36D75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: Выборки из одной генеральной совокупности.</w:t>
      </w:r>
    </w:p>
    <w:p w14:paraId="66E9F91B" w14:textId="77777777" w:rsidR="00B2505E" w:rsidRDefault="00B2505E" w:rsidP="00A36D75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: Выборки из разных генеральных совокупностей.</w:t>
      </w:r>
    </w:p>
    <w:p w14:paraId="39067061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Эмпирическое значение критерия: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эмп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="Times New Roman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eastAsia="Times New Roman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</m:oMath>
      <w:r>
        <w:rPr>
          <w:rFonts w:eastAsia="Times New Roman"/>
        </w:rPr>
        <w:t xml:space="preserve"> количество элементов в первой выборке,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-</m:t>
        </m:r>
      </m:oMath>
      <w:r>
        <w:rPr>
          <w:rFonts w:eastAsia="Times New Roman"/>
        </w:rPr>
        <w:t xml:space="preserve"> во второй,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>
          <w:rPr>
            <w:rFonts w:ascii="Cambria Math" w:eastAsia="Times New Roman" w:hAnsi="Cambria Math"/>
          </w:rPr>
          <m:t>=max(|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|)</m:t>
        </m:r>
      </m:oMath>
      <w:r>
        <w:rPr>
          <w:rFonts w:eastAsia="Times New Roman"/>
        </w:rPr>
        <w:t>.</w:t>
      </w:r>
    </w:p>
    <w:p w14:paraId="4711FE79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эмп</m:t>
            </m:r>
          </m:sub>
        </m:sSub>
        <m: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крит</m:t>
            </m:r>
          </m:sub>
        </m:sSub>
      </m:oMath>
      <w:r>
        <w:rPr>
          <w:rFonts w:eastAsia="Times New Roman"/>
        </w:rPr>
        <w:t xml:space="preserve">, то принимается гипотеза </w:t>
      </w: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, в другом случае </w:t>
      </w:r>
      <m:oMath>
        <m:r>
          <w:rPr>
            <w:rFonts w:ascii="Cambria Math" w:eastAsia="Times New Roman" w:hAnsi="Cambria Math"/>
          </w:rPr>
          <m:t>H</m:t>
        </m:r>
      </m:oMath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.</w:t>
      </w:r>
    </w:p>
    <w:p w14:paraId="185C3B81" w14:textId="77777777" w:rsidR="00B2505E" w:rsidRPr="005305E2" w:rsidRDefault="00B2505E" w:rsidP="00B2505E">
      <w:pPr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эмп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4</m:t>
          </m:r>
          <m:r>
            <w:rPr>
              <w:rFonts w:ascii="Cambria Math" w:hAnsi="Cambria Math"/>
              <w:color w:val="000000"/>
            </w:rPr>
            <m:t>,697</m:t>
          </m:r>
        </m:oMath>
      </m:oMathPara>
    </w:p>
    <w:p w14:paraId="25638BA6" w14:textId="77777777" w:rsidR="00B2505E" w:rsidRDefault="00B2505E" w:rsidP="00A36D75">
      <w:pPr>
        <w:rPr>
          <w:rFonts w:eastAsia="Times New Roman"/>
        </w:rPr>
      </w:pPr>
      <w:r>
        <w:rPr>
          <w:rFonts w:eastAsia="Times New Roman"/>
        </w:rPr>
        <w:t xml:space="preserve">Для уровня значимости 0,05 критическое значение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/>
              </w:rPr>
              <m:t>крит</m:t>
            </m:r>
          </m:sub>
        </m:sSub>
      </m:oMath>
      <w:r>
        <w:rPr>
          <w:rFonts w:eastAsia="Times New Roman"/>
        </w:rPr>
        <w:t>(0,05) = 1,36.</w:t>
      </w:r>
    </w:p>
    <w:p w14:paraId="76F1133A" w14:textId="77777777" w:rsidR="00B2505E" w:rsidRPr="007C5B62" w:rsidRDefault="00B2505E" w:rsidP="00A36D75">
      <w:r>
        <w:rPr>
          <w:rFonts w:eastAsia="Times New Roman"/>
        </w:rPr>
        <w:t>Эмпирическое значение превосходит критическое, следовательно выборки не были произведены из одной генеральной совокупности</w:t>
      </w:r>
    </w:p>
    <w:p w14:paraId="049CEB09" w14:textId="77777777" w:rsidR="00B2505E" w:rsidRPr="00B2505E" w:rsidRDefault="00B2505E" w:rsidP="00B2505E"/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9" w:name="_Toc167805105"/>
      <w:r>
        <w:rPr>
          <w:lang w:eastAsia="en-US"/>
        </w:rPr>
        <w:lastRenderedPageBreak/>
        <w:t>ЗАКЛЮЧЕНИЕ</w:t>
      </w:r>
      <w:bookmarkEnd w:id="49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468EAA5E" w14:textId="5AED663D" w:rsidR="003A3B41" w:rsidRDefault="008A59AD" w:rsidP="00824339">
      <w:r>
        <w:rPr>
          <w:lang w:eastAsia="en-US"/>
        </w:rPr>
        <w:t>В</w:t>
      </w:r>
      <w:r w:rsidR="0085586D">
        <w:rPr>
          <w:lang w:eastAsia="en-US"/>
        </w:rPr>
        <w:t xml:space="preserve">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  <w:r>
        <w:rPr>
          <w:lang w:eastAsia="en-US"/>
        </w:rPr>
        <w:t xml:space="preserve"> Вычисленные точечные оценки не попали в доверительные интервалы. Наиболее точная оценка была получена методом моментов: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</w:rPr>
          <m:t>27</m:t>
        </m:r>
      </m:oMath>
      <w:r>
        <w:t>.</w:t>
      </w:r>
    </w:p>
    <w:p w14:paraId="7B510C90" w14:textId="2BAC0C44" w:rsidR="008A59AD" w:rsidRPr="008A59AD" w:rsidRDefault="008A59AD" w:rsidP="00824339">
      <w:pPr>
        <w:rPr>
          <w:lang w:eastAsia="en-US"/>
        </w:rPr>
      </w:pPr>
      <w:r>
        <w:rPr>
          <w:lang w:eastAsia="en-US"/>
        </w:rPr>
        <w:t xml:space="preserve"> </w:t>
      </w:r>
      <w:r w:rsidR="000D2776" w:rsidRPr="000D2776">
        <w:rPr>
          <w:lang w:eastAsia="en-US"/>
        </w:rPr>
        <w:t xml:space="preserve">В результате курсовой работы были получены навыки по работе с распределением </w:t>
      </w:r>
      <w:proofErr w:type="spellStart"/>
      <w:r w:rsidR="000D2776" w:rsidRPr="000D2776">
        <w:rPr>
          <w:lang w:eastAsia="en-US"/>
        </w:rPr>
        <w:t>Накагами</w:t>
      </w:r>
      <w:proofErr w:type="spellEnd"/>
      <w:r w:rsidR="000D2776" w:rsidRPr="000D2776">
        <w:rPr>
          <w:lang w:eastAsia="en-US"/>
        </w:rPr>
        <w:t xml:space="preserve"> и его параметрами, а также по использованию различных методов оценки параметров распределения</w:t>
      </w:r>
      <w:r w:rsidR="00F745FF">
        <w:rPr>
          <w:lang w:eastAsia="en-US"/>
        </w:rPr>
        <w:t xml:space="preserve"> и проверки различных гипотез о распределении.</w:t>
      </w:r>
    </w:p>
    <w:p w14:paraId="4C5F6CA3" w14:textId="7F773391" w:rsidR="009848D2" w:rsidRPr="00AC52FF" w:rsidRDefault="009848D2" w:rsidP="009848D2">
      <w:pPr>
        <w:pStyle w:val="a7"/>
        <w:pageBreakBefore/>
        <w:rPr>
          <w:lang w:val="en-US" w:eastAsia="en-US"/>
        </w:rPr>
      </w:pPr>
      <w:bookmarkStart w:id="50" w:name="_Toc167805106"/>
      <w:r>
        <w:rPr>
          <w:lang w:eastAsia="en-US"/>
        </w:rPr>
        <w:lastRenderedPageBreak/>
        <w:t>СПИСОК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ИСПОЛЬЗУЕМЫХ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ИСТОЧНИКОВ</w:t>
      </w:r>
      <w:bookmarkEnd w:id="50"/>
    </w:p>
    <w:p w14:paraId="4DECA4CB" w14:textId="33D3E53A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1. </w:t>
      </w:r>
      <w:r w:rsidRPr="00B45483">
        <w:rPr>
          <w:lang w:val="en-US" w:eastAsia="en-US"/>
        </w:rPr>
        <w:t>Hoffman C. W. The m-Distribution, a general formula of intensity of rapid fading //Statistical Methods in Radio Wave Propagation: Proceedings of a Symposium held June. – 1958. – С. 18-20.</w:t>
      </w:r>
    </w:p>
    <w:p w14:paraId="0A7ACFC6" w14:textId="6463829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2.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 xml:space="preserve"> M. The m-distribution—A general formula of intensity distribution of rapid fading //Statistical methods in radio wave propagation. – Pergamon, 1960. – С. 3-36.</w:t>
      </w:r>
    </w:p>
    <w:p w14:paraId="2481921C" w14:textId="19E9701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3. </w:t>
      </w:r>
      <w:r w:rsidRPr="00B45483">
        <w:rPr>
          <w:lang w:val="en-US" w:eastAsia="en-US"/>
        </w:rPr>
        <w:t>Parsons J. D. The Mobile Radio Propagation Channel. New York: Wiley, 1992.</w:t>
      </w:r>
    </w:p>
    <w:p w14:paraId="19CEF1F9" w14:textId="18207448" w:rsid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4. </w:t>
      </w:r>
      <w:r w:rsidRPr="00B45483">
        <w:rPr>
          <w:lang w:val="en-US" w:eastAsia="en-US"/>
        </w:rPr>
        <w:t xml:space="preserve">Yacoub M. D., Bautista J. E. V., de Rezende Guedes L. G. On higher order statistics of the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>-m distribution //IEEE Transactions on Vehicular Technology. – 1999. – Т. 48. – №. 3. – С. 790-794.</w:t>
      </w:r>
    </w:p>
    <w:p w14:paraId="70C2F550" w14:textId="3B74D4F5" w:rsidR="00532E1B" w:rsidRPr="00B45483" w:rsidRDefault="00532E1B" w:rsidP="00B45483">
      <w:pPr>
        <w:rPr>
          <w:lang w:val="en-US" w:eastAsia="en-US"/>
        </w:rPr>
      </w:pPr>
      <w:r>
        <w:rPr>
          <w:lang w:val="en-US" w:eastAsia="en-US"/>
        </w:rPr>
        <w:t xml:space="preserve">5. </w:t>
      </w:r>
      <w:r w:rsidRPr="00532E1B">
        <w:rPr>
          <w:lang w:val="en-US" w:eastAsia="en-US"/>
        </w:rPr>
        <w:t xml:space="preserve">Yang Y. H., Wang L. F., Shen M. X. A Simulation Study of </w:t>
      </w:r>
      <w:proofErr w:type="spellStart"/>
      <w:r w:rsidRPr="00532E1B">
        <w:rPr>
          <w:lang w:val="en-US" w:eastAsia="en-US"/>
        </w:rPr>
        <w:t>Nakagami</w:t>
      </w:r>
      <w:proofErr w:type="spellEnd"/>
      <w:r w:rsidRPr="00532E1B">
        <w:rPr>
          <w:lang w:val="en-US" w:eastAsia="en-US"/>
        </w:rPr>
        <w:t>-m Distribution //Applied Mechanics and Materials. – 2015. – Т. 713. – С. 1405-1408.</w:t>
      </w:r>
    </w:p>
    <w:sectPr w:rsidR="00532E1B" w:rsidRPr="00B45483" w:rsidSect="00DB04B2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A0489" w14:textId="77777777" w:rsidR="00E038EA" w:rsidRDefault="00E038EA" w:rsidP="009945E8">
      <w:pPr>
        <w:spacing w:line="240" w:lineRule="auto"/>
      </w:pPr>
      <w:r>
        <w:separator/>
      </w:r>
    </w:p>
  </w:endnote>
  <w:endnote w:type="continuationSeparator" w:id="0">
    <w:p w14:paraId="5EB29875" w14:textId="77777777" w:rsidR="00E038EA" w:rsidRDefault="00E038EA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8533721"/>
      <w:docPartObj>
        <w:docPartGallery w:val="Page Numbers (Bottom of Page)"/>
        <w:docPartUnique/>
      </w:docPartObj>
    </w:sdtPr>
    <w:sdtContent>
      <w:p w14:paraId="1DBD4DCC" w14:textId="6D29C347" w:rsidR="00DB04B2" w:rsidRDefault="00DB04B2" w:rsidP="00DB04B2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FB972" w14:textId="6EE85CB0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EDACA" w14:textId="77777777" w:rsidR="00E038EA" w:rsidRDefault="00E038EA" w:rsidP="009945E8">
      <w:pPr>
        <w:spacing w:line="240" w:lineRule="auto"/>
      </w:pPr>
      <w:r>
        <w:separator/>
      </w:r>
    </w:p>
  </w:footnote>
  <w:footnote w:type="continuationSeparator" w:id="0">
    <w:p w14:paraId="63DA69E9" w14:textId="77777777" w:rsidR="00E038EA" w:rsidRDefault="00E038EA" w:rsidP="009945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D47A2"/>
    <w:multiLevelType w:val="hybridMultilevel"/>
    <w:tmpl w:val="6B367C88"/>
    <w:lvl w:ilvl="0" w:tplc="6A00D8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1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F4C36ED"/>
    <w:multiLevelType w:val="hybridMultilevel"/>
    <w:tmpl w:val="C36A53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6"/>
  </w:num>
  <w:num w:numId="2" w16cid:durableId="1408648793">
    <w:abstractNumId w:val="0"/>
  </w:num>
  <w:num w:numId="3" w16cid:durableId="75446942">
    <w:abstractNumId w:val="6"/>
  </w:num>
  <w:num w:numId="4" w16cid:durableId="150145494">
    <w:abstractNumId w:val="8"/>
  </w:num>
  <w:num w:numId="5" w16cid:durableId="216596862">
    <w:abstractNumId w:val="11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6"/>
  </w:num>
  <w:num w:numId="12" w16cid:durableId="1103722685">
    <w:abstractNumId w:val="0"/>
  </w:num>
  <w:num w:numId="13" w16cid:durableId="395476808">
    <w:abstractNumId w:val="6"/>
  </w:num>
  <w:num w:numId="14" w16cid:durableId="1864858120">
    <w:abstractNumId w:val="8"/>
  </w:num>
  <w:num w:numId="15" w16cid:durableId="1177960143">
    <w:abstractNumId w:val="11"/>
  </w:num>
  <w:num w:numId="16" w16cid:durableId="1749033852">
    <w:abstractNumId w:val="12"/>
  </w:num>
  <w:num w:numId="17" w16cid:durableId="1523007318">
    <w:abstractNumId w:val="15"/>
  </w:num>
  <w:num w:numId="18" w16cid:durableId="2074616314">
    <w:abstractNumId w:val="10"/>
  </w:num>
  <w:num w:numId="19" w16cid:durableId="121269247">
    <w:abstractNumId w:val="17"/>
  </w:num>
  <w:num w:numId="20" w16cid:durableId="264508977">
    <w:abstractNumId w:val="14"/>
  </w:num>
  <w:num w:numId="21" w16cid:durableId="310253975">
    <w:abstractNumId w:val="18"/>
  </w:num>
  <w:num w:numId="22" w16cid:durableId="1743677148">
    <w:abstractNumId w:val="3"/>
  </w:num>
  <w:num w:numId="23" w16cid:durableId="680275922">
    <w:abstractNumId w:val="9"/>
  </w:num>
  <w:num w:numId="24" w16cid:durableId="540019729">
    <w:abstractNumId w:val="4"/>
  </w:num>
  <w:num w:numId="25" w16cid:durableId="1156261577">
    <w:abstractNumId w:val="7"/>
  </w:num>
  <w:num w:numId="26" w16cid:durableId="1414355076">
    <w:abstractNumId w:val="1"/>
  </w:num>
  <w:num w:numId="27" w16cid:durableId="930940588">
    <w:abstractNumId w:val="5"/>
  </w:num>
  <w:num w:numId="28" w16cid:durableId="875850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408B"/>
    <w:rsid w:val="00006C14"/>
    <w:rsid w:val="0005020E"/>
    <w:rsid w:val="000652E2"/>
    <w:rsid w:val="000702D7"/>
    <w:rsid w:val="00073A27"/>
    <w:rsid w:val="00092376"/>
    <w:rsid w:val="0009493D"/>
    <w:rsid w:val="000952C7"/>
    <w:rsid w:val="00096B73"/>
    <w:rsid w:val="00096D37"/>
    <w:rsid w:val="000B30B1"/>
    <w:rsid w:val="000C35D4"/>
    <w:rsid w:val="000C53C3"/>
    <w:rsid w:val="000C5AE2"/>
    <w:rsid w:val="000C7D8C"/>
    <w:rsid w:val="000D2776"/>
    <w:rsid w:val="000D32AD"/>
    <w:rsid w:val="000D50E6"/>
    <w:rsid w:val="000D79A1"/>
    <w:rsid w:val="000F0F03"/>
    <w:rsid w:val="0011165C"/>
    <w:rsid w:val="00112AA9"/>
    <w:rsid w:val="00123D50"/>
    <w:rsid w:val="00124651"/>
    <w:rsid w:val="00127BCE"/>
    <w:rsid w:val="00137C30"/>
    <w:rsid w:val="00141B12"/>
    <w:rsid w:val="00145C12"/>
    <w:rsid w:val="00193720"/>
    <w:rsid w:val="001A6AED"/>
    <w:rsid w:val="001B6D44"/>
    <w:rsid w:val="001C141A"/>
    <w:rsid w:val="001C6447"/>
    <w:rsid w:val="001D78CD"/>
    <w:rsid w:val="001E3636"/>
    <w:rsid w:val="001E51D6"/>
    <w:rsid w:val="001F46C7"/>
    <w:rsid w:val="00204DD5"/>
    <w:rsid w:val="00212D61"/>
    <w:rsid w:val="002214C3"/>
    <w:rsid w:val="0022686E"/>
    <w:rsid w:val="002322AB"/>
    <w:rsid w:val="00240FAB"/>
    <w:rsid w:val="002439AF"/>
    <w:rsid w:val="0024665A"/>
    <w:rsid w:val="00246F77"/>
    <w:rsid w:val="00254848"/>
    <w:rsid w:val="00264450"/>
    <w:rsid w:val="0026729E"/>
    <w:rsid w:val="002729C0"/>
    <w:rsid w:val="002A06B1"/>
    <w:rsid w:val="002A3BBE"/>
    <w:rsid w:val="002A40E5"/>
    <w:rsid w:val="002B6037"/>
    <w:rsid w:val="002D3452"/>
    <w:rsid w:val="002E0B3F"/>
    <w:rsid w:val="002E49C7"/>
    <w:rsid w:val="002E6B1F"/>
    <w:rsid w:val="002F7724"/>
    <w:rsid w:val="003147FB"/>
    <w:rsid w:val="00323083"/>
    <w:rsid w:val="0032493F"/>
    <w:rsid w:val="00325751"/>
    <w:rsid w:val="003308E5"/>
    <w:rsid w:val="00335017"/>
    <w:rsid w:val="003372EE"/>
    <w:rsid w:val="003439E7"/>
    <w:rsid w:val="00353176"/>
    <w:rsid w:val="0035783D"/>
    <w:rsid w:val="00371633"/>
    <w:rsid w:val="00374D87"/>
    <w:rsid w:val="00374F24"/>
    <w:rsid w:val="00377FBA"/>
    <w:rsid w:val="00381C6A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3370E"/>
    <w:rsid w:val="004420A7"/>
    <w:rsid w:val="004562B1"/>
    <w:rsid w:val="00465911"/>
    <w:rsid w:val="00476C25"/>
    <w:rsid w:val="004B1A2E"/>
    <w:rsid w:val="004B6CD5"/>
    <w:rsid w:val="004C2F8B"/>
    <w:rsid w:val="005102CF"/>
    <w:rsid w:val="00510CEF"/>
    <w:rsid w:val="00513F41"/>
    <w:rsid w:val="00532E1B"/>
    <w:rsid w:val="005338C9"/>
    <w:rsid w:val="005457AD"/>
    <w:rsid w:val="00572CD8"/>
    <w:rsid w:val="005A58FC"/>
    <w:rsid w:val="005C32BE"/>
    <w:rsid w:val="005C713C"/>
    <w:rsid w:val="005E47A8"/>
    <w:rsid w:val="005F5521"/>
    <w:rsid w:val="00602463"/>
    <w:rsid w:val="006170ED"/>
    <w:rsid w:val="00627194"/>
    <w:rsid w:val="00627D7E"/>
    <w:rsid w:val="00637931"/>
    <w:rsid w:val="006678BB"/>
    <w:rsid w:val="006B75CC"/>
    <w:rsid w:val="006C7F27"/>
    <w:rsid w:val="006F1390"/>
    <w:rsid w:val="00701778"/>
    <w:rsid w:val="007106C2"/>
    <w:rsid w:val="007200A2"/>
    <w:rsid w:val="007405F1"/>
    <w:rsid w:val="00740CAC"/>
    <w:rsid w:val="007544BC"/>
    <w:rsid w:val="0076354C"/>
    <w:rsid w:val="007826D9"/>
    <w:rsid w:val="007828D6"/>
    <w:rsid w:val="00787160"/>
    <w:rsid w:val="00787964"/>
    <w:rsid w:val="00793D53"/>
    <w:rsid w:val="00796D06"/>
    <w:rsid w:val="007A6D63"/>
    <w:rsid w:val="007A7209"/>
    <w:rsid w:val="007A7814"/>
    <w:rsid w:val="007B0C19"/>
    <w:rsid w:val="007B1D59"/>
    <w:rsid w:val="007C13FA"/>
    <w:rsid w:val="007D0D91"/>
    <w:rsid w:val="007E1A20"/>
    <w:rsid w:val="007E72FC"/>
    <w:rsid w:val="008133CB"/>
    <w:rsid w:val="00824339"/>
    <w:rsid w:val="00824929"/>
    <w:rsid w:val="0084213E"/>
    <w:rsid w:val="00850B56"/>
    <w:rsid w:val="00851CA9"/>
    <w:rsid w:val="0085586D"/>
    <w:rsid w:val="00867BAC"/>
    <w:rsid w:val="0089008F"/>
    <w:rsid w:val="00892F8E"/>
    <w:rsid w:val="008A49F8"/>
    <w:rsid w:val="008A59AD"/>
    <w:rsid w:val="008A6360"/>
    <w:rsid w:val="008B6555"/>
    <w:rsid w:val="008C0F24"/>
    <w:rsid w:val="008C1EA1"/>
    <w:rsid w:val="008C52CB"/>
    <w:rsid w:val="008E4148"/>
    <w:rsid w:val="008E7DE7"/>
    <w:rsid w:val="009215B9"/>
    <w:rsid w:val="00927527"/>
    <w:rsid w:val="00932D76"/>
    <w:rsid w:val="00936718"/>
    <w:rsid w:val="009571B0"/>
    <w:rsid w:val="0096783A"/>
    <w:rsid w:val="009835C5"/>
    <w:rsid w:val="009848D2"/>
    <w:rsid w:val="00993412"/>
    <w:rsid w:val="009945E8"/>
    <w:rsid w:val="009B793C"/>
    <w:rsid w:val="009D005A"/>
    <w:rsid w:val="009D58EB"/>
    <w:rsid w:val="009D6B54"/>
    <w:rsid w:val="009F0006"/>
    <w:rsid w:val="009F03B8"/>
    <w:rsid w:val="00A03F12"/>
    <w:rsid w:val="00A36D75"/>
    <w:rsid w:val="00A36F15"/>
    <w:rsid w:val="00A3782F"/>
    <w:rsid w:val="00A46724"/>
    <w:rsid w:val="00A537EE"/>
    <w:rsid w:val="00A65416"/>
    <w:rsid w:val="00AB05D7"/>
    <w:rsid w:val="00AC52FF"/>
    <w:rsid w:val="00AC6931"/>
    <w:rsid w:val="00AD0823"/>
    <w:rsid w:val="00AD239F"/>
    <w:rsid w:val="00AD54D0"/>
    <w:rsid w:val="00AE4DB2"/>
    <w:rsid w:val="00AF5F53"/>
    <w:rsid w:val="00AF6C2B"/>
    <w:rsid w:val="00AF709B"/>
    <w:rsid w:val="00B17BAA"/>
    <w:rsid w:val="00B2505E"/>
    <w:rsid w:val="00B32DA7"/>
    <w:rsid w:val="00B45483"/>
    <w:rsid w:val="00B46530"/>
    <w:rsid w:val="00B62178"/>
    <w:rsid w:val="00B66618"/>
    <w:rsid w:val="00B745E7"/>
    <w:rsid w:val="00B77C49"/>
    <w:rsid w:val="00B86F3C"/>
    <w:rsid w:val="00B90441"/>
    <w:rsid w:val="00B97CC4"/>
    <w:rsid w:val="00B97F7E"/>
    <w:rsid w:val="00BA5497"/>
    <w:rsid w:val="00BB01A1"/>
    <w:rsid w:val="00BB2AB0"/>
    <w:rsid w:val="00BD5D01"/>
    <w:rsid w:val="00BD6A31"/>
    <w:rsid w:val="00BE284C"/>
    <w:rsid w:val="00BE44F2"/>
    <w:rsid w:val="00C13FBB"/>
    <w:rsid w:val="00C41D1A"/>
    <w:rsid w:val="00C5062A"/>
    <w:rsid w:val="00C62DEE"/>
    <w:rsid w:val="00C82732"/>
    <w:rsid w:val="00C90251"/>
    <w:rsid w:val="00C93A56"/>
    <w:rsid w:val="00CA4E27"/>
    <w:rsid w:val="00CA4FC2"/>
    <w:rsid w:val="00CD0A54"/>
    <w:rsid w:val="00CE0EF1"/>
    <w:rsid w:val="00CE5DA4"/>
    <w:rsid w:val="00CF0349"/>
    <w:rsid w:val="00CF3760"/>
    <w:rsid w:val="00CF645B"/>
    <w:rsid w:val="00D24744"/>
    <w:rsid w:val="00D3763C"/>
    <w:rsid w:val="00D57EEF"/>
    <w:rsid w:val="00D635CD"/>
    <w:rsid w:val="00D644E7"/>
    <w:rsid w:val="00D921B0"/>
    <w:rsid w:val="00D969AD"/>
    <w:rsid w:val="00D97602"/>
    <w:rsid w:val="00DA09D5"/>
    <w:rsid w:val="00DB04B2"/>
    <w:rsid w:val="00DB3769"/>
    <w:rsid w:val="00DB4CE6"/>
    <w:rsid w:val="00DD3946"/>
    <w:rsid w:val="00DD4B2A"/>
    <w:rsid w:val="00DF229B"/>
    <w:rsid w:val="00E038EA"/>
    <w:rsid w:val="00E16D50"/>
    <w:rsid w:val="00E23184"/>
    <w:rsid w:val="00E303B3"/>
    <w:rsid w:val="00E37BB0"/>
    <w:rsid w:val="00E37D1D"/>
    <w:rsid w:val="00E43822"/>
    <w:rsid w:val="00E779E7"/>
    <w:rsid w:val="00E8780C"/>
    <w:rsid w:val="00E9305C"/>
    <w:rsid w:val="00EA4D12"/>
    <w:rsid w:val="00EA67B7"/>
    <w:rsid w:val="00EB6C7F"/>
    <w:rsid w:val="00EB7129"/>
    <w:rsid w:val="00EC3AFE"/>
    <w:rsid w:val="00ED6AE4"/>
    <w:rsid w:val="00EE27A6"/>
    <w:rsid w:val="00EF5C19"/>
    <w:rsid w:val="00F0519C"/>
    <w:rsid w:val="00F065F6"/>
    <w:rsid w:val="00F124F5"/>
    <w:rsid w:val="00F35C80"/>
    <w:rsid w:val="00F43B80"/>
    <w:rsid w:val="00F508A5"/>
    <w:rsid w:val="00F5396C"/>
    <w:rsid w:val="00F57AA1"/>
    <w:rsid w:val="00F60007"/>
    <w:rsid w:val="00F745FF"/>
    <w:rsid w:val="00F82E74"/>
    <w:rsid w:val="00F83DDB"/>
    <w:rsid w:val="00F86674"/>
    <w:rsid w:val="00FA7EAC"/>
    <w:rsid w:val="00FB5AE9"/>
    <w:rsid w:val="00FC1E82"/>
    <w:rsid w:val="00FC5DE3"/>
    <w:rsid w:val="00FD1EB6"/>
    <w:rsid w:val="00FE778C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link w:val="af3"/>
    <w:uiPriority w:val="34"/>
    <w:qFormat/>
    <w:rsid w:val="002A3BBE"/>
    <w:pPr>
      <w:ind w:left="720"/>
      <w:contextualSpacing/>
    </w:pPr>
  </w:style>
  <w:style w:type="table" w:styleId="af4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6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7">
    <w:name w:val="Заголовок_таблицы"/>
    <w:basedOn w:val="ab"/>
    <w:qFormat/>
    <w:rsid w:val="00D969AD"/>
    <w:rPr>
      <w:b/>
    </w:rPr>
  </w:style>
  <w:style w:type="paragraph" w:customStyle="1" w:styleId="af8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9">
    <w:name w:val="Placeholder Text"/>
    <w:basedOn w:val="a4"/>
    <w:uiPriority w:val="99"/>
    <w:semiHidden/>
    <w:rsid w:val="001F46C7"/>
    <w:rPr>
      <w:color w:val="666666"/>
    </w:rPr>
  </w:style>
  <w:style w:type="character" w:customStyle="1" w:styleId="af3">
    <w:name w:val="Абзац списка Знак"/>
    <w:link w:val="af2"/>
    <w:uiPriority w:val="34"/>
    <w:locked/>
    <w:rsid w:val="00DA09D5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6:06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4737 24575,'33'-1'0,"-1"-3"0,0 0 0,48-14 0,15-2 0,360-82 0,-452 101 0,50-12 0,-2-2 0,61-27 0,0-8 0,139-72 0,-117 45 0,-81 41 0,194-136 0,-37 23 0,-61 32 0,-130 101 0,184-173 0,-172 156 0,34-46 0,-10 5 0,62-95 0,66-165 0,-118 203 0,-46 88 0,2 1 0,30-45 0,93-155 0,-129 214 0,166-325 0,-47 47 0,-20 47 0,90-127 0,-138 272 0,-23 43 0,122-184 0,-152 231 0,2 0 0,1 1 0,0 1 0,2 1 0,0 1 0,2 0 0,0 1 0,28-20 0,8-1 0,-38 26 0,0 1 0,32-17 0,189-102 0,-197 111 0,1 1 0,0 2 0,2 2 0,0 2 0,71-12 0,-47 14 0,-50 8 0,0 0 0,0 1 0,1 1 0,-1 1 0,0 0 0,1 2 0,-1 0 0,0 1 0,20 5 0,73 33 0,-2 5 0,-3 5 0,157 97 0,-227-125 0,-6-5 0,-2 1 0,0 1 0,-2 1 0,39 37 0,-22-9 0,-2 2 0,-3 2 0,62 106 0,-61-88 0,153 283 0,-61-21 0,-116-289 0,-1-1 0,16 62 0,39 158 0,8 20 0,-50-193 0,40 110 0,7-3 0,169 308 0,-112-287 0,53 74 0,-107-165 0,-13-21 0,98 123 0,-104-157 0,198 221 0,-124-151 0,83 77 0,-134-143 0,-40-35 0,64 46 0,-55-50 0,101 65 0,-139-94 0,77 44 0,3-5 0,152 55 0,-198-86-682,86 40-1,-116-45-6143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9:39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3970 24575,'2'-3'0,"0"-1"0,1 0 0,-1 0 0,1 1 0,0 0 0,-1-1 0,2 1 0,-1 0 0,0 1 0,1-1 0,-1 0 0,1 1 0,7-4 0,5-5 0,126-97 0,-92 67 0,84-77 0,-132 117 0,324-349 0,-137 130 0,-57 37 0,-81 108 0,-3-3 0,71-155 0,-60 109 0,-7 9 0,-27 57 0,36-60 0,-41 81 0,21-57 0,-16 35 0,92-209 0,84-146 0,16 80 0,-156 248 0,37-37 0,-53 70 0,52-71 0,-53 74 0,64-58 0,-37 39 0,-54 55 0,1 0 0,0 1 0,1 1 0,34-16 0,0-2 0,-20 12 0,67-24 0,-30 13 0,-48 20 0,-1 1 0,1 1 0,0 1 0,1 1 0,0 1 0,0 1 0,41 0 0,-42 2 0,-1-1 0,32-8 0,37-2 0,-61 11 0,207 3 0,-203 4 0,1 2 0,-1 1 0,-1 2 0,1 1 0,44 24 0,-46-22 0,34 15 0,-12-6 0,79 46 0,-63-29 0,-39-23 0,-1 0 0,-1 2 0,40 34 0,38 27 0,-44-31 0,9 8 0,100 115 0,-92-66 0,-63-86 0,-1 1 0,-1 1 0,-1 0 0,-1 0 0,13 37 0,19 33 0,75 145 0,0 2 0,67 132 0,-110-216 0,-45-90 0,66 108 0,-8-21 0,-60-100 0,-2-2 0,2-2 0,2-2 0,56 66 0,-64-84 0,-1 0 0,20 35 0,-11-15 0,159 219 0,-46-90 0,-133-165 0,41 51 0,42 45 0,79 86 0,-161-180 0,205 210 0,-104-114 0,47 22 0,-112-86 0,60 43 0,36 31 0,-113-96 0,29 29 0,-36-30 0,1-1 0,39 25 0,-21-21 0,-2 3 0,0 1 0,44 43 0,-69-60 0,0-1 0,1 0 0,1-1 0,0-1 0,0-1 0,1-1 0,27 9 0,45 23 0,5 5 0,-55-26 0,-1 1 0,43 28 0,-37-19 0,98 43 0,-13-7 0,-100-49 0,51 17 0,-59-25 0,0 1 0,-1 1 0,0 0 0,-1 2 0,25 17 0,-18-10 0,0-1 0,2-1 0,46 19 0,21 12 0,-36-16 0,2-3 0,1-2 0,128 34 0,53 11 0,-60-19 0,-27 1-1365,-142-48-5461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3:53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4554 24575,'5'-1'0,"-1"0"0,1-1 0,0 1 0,-1-1 0,1 0 0,-1-1 0,0 1 0,6-5 0,12-6 0,24-6 0,54-15 0,-61 23 0,-2-2 0,71-35 0,-24 5 0,107-38 0,-170 72 0,30-14 0,68-42 0,-70 36 0,68-28 0,16 6 0,-59 25 0,-1-3 0,93-54 0,-91 33 0,99-86 0,134-115 0,-269 219 0,-20 18 0,-1-1 0,-1-1 0,28-33 0,172-230 0,-178 224 0,56-105 0,-76 125 0,93-154 0,-51 74 0,13-21 0,-46 89 0,-2-1 0,34-87 0,7 1 0,-1 3 0,2-12 0,15-38 0,-60 114 0,3 2 0,2 1 0,53-85 0,-39 80 0,39-89 0,-2 5 0,-52 105 0,3 1 0,52-63 0,-33 47 0,20-20 0,-25 33 0,-31 35 0,0 0 0,26-24 0,-28 31 0,39-34 0,1 3 0,1 2 0,89-46 0,43 3 0,-159 69 0,0 1 0,1 0 0,0 2 0,0 2 0,1 0 0,0 1 0,46-1 0,-41 5 0,1 1 0,-1 1 0,0 2 0,0 1 0,-1 2 0,60 19 0,-5 5 0,-50-19 0,-2 2 0,58 29 0,-17-2 0,-52-30 0,-1 1 0,0 2 0,-1 0 0,-1 1 0,0 1 0,-1 1 0,30 31 0,-28-22 0,3 2 0,-1 2 0,-2 1 0,25 43 0,-16 2 0,-21-51 0,21 44 0,43 91 0,-31-63 0,20 69 0,-47-116 0,3-2 0,36 72 0,-27-67 0,25 69 0,-33-74 0,0-1 0,4 13 0,3 0 0,2-2 0,36 55 0,-34-65 0,-2 2 0,21 54 0,-25-50 0,57 91 0,64 84 0,-92-142 0,74 107 0,-88-130 0,-13-21 0,47 58 0,-30-48 0,74 80 0,-87-99 0,37 49 0,-59-71 0,5 4 0,1 0 0,1-1 0,0-1 0,20 13 0,33 30 0,-40-33 0,0-1 0,2-1 0,0-1 0,40 18 0,1 2 0,188 91 0,-236-120 0,164 68 0,59 13 0,-124-50 0,-52-17 0,83 18 0,-13-9 0,62 12 0,-156-37 0,73 26 0,-35-9 0,-28-13 0,88 11 0,-115-19 0,-1 1 0,29 10 0,42 10 0,-41-16 0,-31-4 0,1-1 0,44 1 0,-50-5 43,0 1-1,30 7 0,37 4-1534,-67-13-5334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33</Pages>
  <Words>4467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192</cp:revision>
  <dcterms:created xsi:type="dcterms:W3CDTF">2023-06-07T16:24:00Z</dcterms:created>
  <dcterms:modified xsi:type="dcterms:W3CDTF">2024-05-28T13:21:00Z</dcterms:modified>
</cp:coreProperties>
</file>