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BA11" w14:textId="75671793" w:rsidR="00FD2D2E" w:rsidRPr="0089010F" w:rsidRDefault="00FD2D2E">
      <w:pPr>
        <w:bidi w:val="0"/>
        <w:spacing w:after="232" w:line="259" w:lineRule="auto"/>
        <w:ind w:left="-66" w:right="0" w:firstLine="0"/>
        <w:jc w:val="left"/>
        <w:rPr>
          <w:sz w:val="20"/>
          <w:szCs w:val="20"/>
        </w:rPr>
      </w:pPr>
    </w:p>
    <w:p w14:paraId="2653F3DC" w14:textId="146DD1E3" w:rsidR="00A9396C" w:rsidRPr="0089010F" w:rsidRDefault="00A9396C" w:rsidP="00A9396C">
      <w:pPr>
        <w:spacing w:after="150" w:line="275" w:lineRule="auto"/>
        <w:ind w:left="0" w:right="1214" w:firstLine="0"/>
        <w:jc w:val="both"/>
        <w:rPr>
          <w:b/>
          <w:bCs/>
          <w:color w:val="00B050"/>
          <w:sz w:val="20"/>
          <w:szCs w:val="20"/>
          <w:rtl/>
        </w:rPr>
      </w:pPr>
      <w:r w:rsidRPr="0089010F">
        <w:rPr>
          <w:rFonts w:hint="cs"/>
          <w:b/>
          <w:bCs/>
          <w:color w:val="00B050"/>
          <w:sz w:val="20"/>
          <w:szCs w:val="20"/>
          <w:rtl/>
        </w:rPr>
        <w:t>א ו ד ו ת  ה ק ב ו צ ה</w:t>
      </w:r>
    </w:p>
    <w:p w14:paraId="52D2C0DE" w14:textId="0847C0DA" w:rsidR="00FD2D2E" w:rsidRPr="0089010F" w:rsidRDefault="00000000" w:rsidP="00A9396C">
      <w:pPr>
        <w:spacing w:after="150" w:line="275" w:lineRule="auto"/>
        <w:ind w:left="0" w:right="1214" w:firstLine="0"/>
        <w:jc w:val="both"/>
        <w:rPr>
          <w:sz w:val="20"/>
          <w:szCs w:val="20"/>
        </w:rPr>
      </w:pPr>
      <w:r w:rsidRPr="0089010F">
        <w:rPr>
          <w:b/>
          <w:bCs/>
          <w:sz w:val="20"/>
          <w:szCs w:val="20"/>
          <w:rtl/>
        </w:rPr>
        <w:t>מדוע נולד הרעיון לאחד את הבנייה והעיצובים לבית אחד</w:t>
      </w:r>
      <w:r w:rsidR="00ED610D" w:rsidRPr="0089010F">
        <w:rPr>
          <w:rFonts w:hint="cs"/>
          <w:b/>
          <w:bCs/>
          <w:sz w:val="20"/>
          <w:szCs w:val="20"/>
          <w:rtl/>
        </w:rPr>
        <w:t xml:space="preserve"> </w:t>
      </w:r>
      <w:r w:rsidRPr="0089010F">
        <w:rPr>
          <w:b/>
          <w:bCs/>
          <w:sz w:val="20"/>
          <w:szCs w:val="20"/>
          <w:rtl/>
        </w:rPr>
        <w:t>ולקבוצה אחת שמנצחת על הכל</w:t>
      </w:r>
      <w:r w:rsidR="00A9396C" w:rsidRPr="0089010F">
        <w:rPr>
          <w:rFonts w:hint="cs"/>
          <w:b/>
          <w:bCs/>
          <w:sz w:val="20"/>
          <w:szCs w:val="20"/>
          <w:rtl/>
        </w:rPr>
        <w:t xml:space="preserve"> </w:t>
      </w:r>
      <w:r w:rsidRPr="0089010F">
        <w:rPr>
          <w:b/>
          <w:bCs/>
          <w:sz w:val="20"/>
          <w:szCs w:val="20"/>
          <w:rtl/>
        </w:rPr>
        <w:t xml:space="preserve">! </w:t>
      </w:r>
    </w:p>
    <w:p w14:paraId="5F9A9493" w14:textId="77777777" w:rsidR="00A9396C" w:rsidRPr="0089010F" w:rsidRDefault="00000000" w:rsidP="00A9396C">
      <w:pPr>
        <w:spacing w:after="306"/>
        <w:ind w:right="261"/>
        <w:jc w:val="both"/>
        <w:rPr>
          <w:sz w:val="20"/>
          <w:szCs w:val="20"/>
          <w:rtl/>
        </w:rPr>
      </w:pPr>
      <w:r w:rsidRPr="0089010F">
        <w:rPr>
          <w:sz w:val="20"/>
          <w:szCs w:val="20"/>
        </w:rPr>
        <w:t>GAD MIVNIM</w:t>
      </w:r>
      <w:r w:rsidRPr="0089010F">
        <w:rPr>
          <w:sz w:val="20"/>
          <w:szCs w:val="20"/>
          <w:rtl/>
        </w:rPr>
        <w:t xml:space="preserve"> היא קבוצת בנייה ועיצוב</w:t>
      </w:r>
      <w:r w:rsidR="00ED610D" w:rsidRPr="0089010F">
        <w:rPr>
          <w:rFonts w:hint="cs"/>
          <w:sz w:val="20"/>
          <w:szCs w:val="20"/>
          <w:rtl/>
        </w:rPr>
        <w:t>ים</w:t>
      </w:r>
      <w:r w:rsidRPr="0089010F">
        <w:rPr>
          <w:sz w:val="20"/>
          <w:szCs w:val="20"/>
          <w:rtl/>
        </w:rPr>
        <w:t xml:space="preserve"> שמלווה בעלי בתים, ועדי בתים</w:t>
      </w:r>
      <w:r w:rsidR="00ED610D" w:rsidRPr="0089010F">
        <w:rPr>
          <w:rFonts w:hint="cs"/>
          <w:sz w:val="20"/>
          <w:szCs w:val="20"/>
          <w:rtl/>
        </w:rPr>
        <w:t xml:space="preserve"> </w:t>
      </w:r>
      <w:r w:rsidRPr="0089010F">
        <w:rPr>
          <w:sz w:val="20"/>
          <w:szCs w:val="20"/>
          <w:rtl/>
        </w:rPr>
        <w:t>ויזמים מהרעיון הראשו</w:t>
      </w:r>
      <w:r w:rsidR="00ED610D" w:rsidRPr="0089010F">
        <w:rPr>
          <w:rFonts w:hint="cs"/>
          <w:sz w:val="20"/>
          <w:szCs w:val="20"/>
          <w:rtl/>
        </w:rPr>
        <w:t xml:space="preserve">ני </w:t>
      </w:r>
      <w:r w:rsidRPr="0089010F">
        <w:rPr>
          <w:sz w:val="20"/>
          <w:szCs w:val="20"/>
          <w:rtl/>
        </w:rPr>
        <w:t>ועד מסירת המפתח. משהו שהתחיל כחזון פשוט הפך לשיטת עבודה</w:t>
      </w:r>
      <w:r w:rsidR="00ED610D" w:rsidRPr="0089010F">
        <w:rPr>
          <w:rFonts w:hint="cs"/>
          <w:sz w:val="20"/>
          <w:szCs w:val="20"/>
          <w:rtl/>
        </w:rPr>
        <w:t>.</w:t>
      </w:r>
      <w:r w:rsidRPr="0089010F">
        <w:rPr>
          <w:sz w:val="20"/>
          <w:szCs w:val="20"/>
          <w:rtl/>
        </w:rPr>
        <w:t xml:space="preserve"> כל</w:t>
      </w:r>
      <w:r w:rsidR="00ED610D" w:rsidRPr="0089010F">
        <w:rPr>
          <w:rFonts w:hint="cs"/>
          <w:sz w:val="20"/>
          <w:szCs w:val="20"/>
          <w:rtl/>
        </w:rPr>
        <w:t xml:space="preserve"> </w:t>
      </w:r>
      <w:r w:rsidRPr="0089010F">
        <w:rPr>
          <w:sz w:val="20"/>
          <w:szCs w:val="20"/>
          <w:rtl/>
        </w:rPr>
        <w:t>מה שבית צריך תחת קורת גג אחת.</w:t>
      </w:r>
    </w:p>
    <w:p w14:paraId="65F49E84" w14:textId="7B5C76AD" w:rsidR="00FD2D2E" w:rsidRPr="0089010F" w:rsidRDefault="00000000" w:rsidP="00A9396C">
      <w:pPr>
        <w:spacing w:after="306"/>
        <w:ind w:right="261"/>
        <w:jc w:val="both"/>
        <w:rPr>
          <w:sz w:val="20"/>
          <w:szCs w:val="20"/>
        </w:rPr>
      </w:pPr>
      <w:r w:rsidRPr="0089010F">
        <w:rPr>
          <w:sz w:val="20"/>
          <w:szCs w:val="20"/>
          <w:rtl/>
        </w:rPr>
        <w:t>מייסד הקבוצה והשותפים למלאכה מביאים איתם ניסיון של שנים רבות</w:t>
      </w:r>
      <w:r w:rsidR="00ED610D" w:rsidRPr="0089010F">
        <w:rPr>
          <w:rFonts w:hint="cs"/>
          <w:sz w:val="20"/>
          <w:szCs w:val="20"/>
          <w:rtl/>
        </w:rPr>
        <w:t xml:space="preserve"> מאז 1995 ועד היום</w:t>
      </w:r>
      <w:r w:rsidRPr="0089010F">
        <w:rPr>
          <w:sz w:val="20"/>
          <w:szCs w:val="20"/>
          <w:rtl/>
        </w:rPr>
        <w:t xml:space="preserve"> שנבנה מתוך הכישורים</w:t>
      </w:r>
      <w:r w:rsidR="00ED610D" w:rsidRPr="0089010F">
        <w:rPr>
          <w:rFonts w:hint="cs"/>
          <w:sz w:val="20"/>
          <w:szCs w:val="20"/>
          <w:rtl/>
        </w:rPr>
        <w:t xml:space="preserve"> </w:t>
      </w:r>
      <w:r w:rsidRPr="0089010F">
        <w:rPr>
          <w:sz w:val="20"/>
          <w:szCs w:val="20"/>
          <w:rtl/>
        </w:rPr>
        <w:t>והיכולות שצברו בעשייה אמיתית בשטח. מתוך הניסיון הזה נולד חזון אח</w:t>
      </w:r>
      <w:r w:rsidR="00ED610D" w:rsidRPr="0089010F">
        <w:rPr>
          <w:rFonts w:hint="cs"/>
          <w:sz w:val="20"/>
          <w:szCs w:val="20"/>
          <w:rtl/>
        </w:rPr>
        <w:t>ד</w:t>
      </w:r>
      <w:r w:rsidRPr="0089010F">
        <w:rPr>
          <w:sz w:val="20"/>
          <w:szCs w:val="20"/>
          <w:rtl/>
        </w:rPr>
        <w:t xml:space="preserve"> לאחד </w:t>
      </w:r>
      <w:r w:rsidR="00ED610D" w:rsidRPr="0089010F">
        <w:rPr>
          <w:rFonts w:hint="cs"/>
          <w:sz w:val="20"/>
          <w:szCs w:val="20"/>
          <w:rtl/>
        </w:rPr>
        <w:t>את שירותי הבנייה ו</w:t>
      </w:r>
      <w:r w:rsidR="00436FAF" w:rsidRPr="0089010F">
        <w:rPr>
          <w:rFonts w:hint="cs"/>
          <w:sz w:val="20"/>
          <w:szCs w:val="20"/>
          <w:rtl/>
        </w:rPr>
        <w:t>ה</w:t>
      </w:r>
      <w:r w:rsidR="00ED610D" w:rsidRPr="0089010F">
        <w:rPr>
          <w:rFonts w:hint="cs"/>
          <w:sz w:val="20"/>
          <w:szCs w:val="20"/>
          <w:rtl/>
        </w:rPr>
        <w:t xml:space="preserve">עיצובים </w:t>
      </w:r>
      <w:r w:rsidRPr="0089010F">
        <w:rPr>
          <w:sz w:val="20"/>
          <w:szCs w:val="20"/>
          <w:rtl/>
        </w:rPr>
        <w:t>תחת קורת גג</w:t>
      </w:r>
      <w:r w:rsidR="00ED610D" w:rsidRPr="0089010F">
        <w:rPr>
          <w:rFonts w:hint="cs"/>
          <w:sz w:val="20"/>
          <w:szCs w:val="20"/>
          <w:rtl/>
        </w:rPr>
        <w:t xml:space="preserve"> א</w:t>
      </w:r>
      <w:r w:rsidRPr="0089010F">
        <w:rPr>
          <w:sz w:val="20"/>
          <w:szCs w:val="20"/>
          <w:rtl/>
        </w:rPr>
        <w:t xml:space="preserve">חת </w:t>
      </w:r>
      <w:r w:rsidR="00ED610D" w:rsidRPr="0089010F">
        <w:rPr>
          <w:rFonts w:hint="cs"/>
          <w:sz w:val="20"/>
          <w:szCs w:val="20"/>
          <w:rtl/>
        </w:rPr>
        <w:t xml:space="preserve">שמלווה </w:t>
      </w:r>
      <w:r w:rsidRPr="0089010F">
        <w:rPr>
          <w:sz w:val="20"/>
          <w:szCs w:val="20"/>
          <w:rtl/>
        </w:rPr>
        <w:t>את כל שלבי הפרויקט משלב הרעיון, דרך התכנון ההנדס</w:t>
      </w:r>
      <w:r w:rsidR="00ED610D" w:rsidRPr="0089010F">
        <w:rPr>
          <w:rFonts w:hint="cs"/>
          <w:sz w:val="20"/>
          <w:szCs w:val="20"/>
          <w:rtl/>
        </w:rPr>
        <w:t>א</w:t>
      </w:r>
      <w:r w:rsidRPr="0089010F">
        <w:rPr>
          <w:sz w:val="20"/>
          <w:szCs w:val="20"/>
          <w:rtl/>
        </w:rPr>
        <w:t>י הבנייה</w:t>
      </w:r>
      <w:r w:rsidR="00ED610D" w:rsidRPr="0089010F">
        <w:rPr>
          <w:rFonts w:hint="cs"/>
          <w:sz w:val="20"/>
          <w:szCs w:val="20"/>
          <w:rtl/>
        </w:rPr>
        <w:t xml:space="preserve"> </w:t>
      </w:r>
      <w:r w:rsidRPr="0089010F">
        <w:rPr>
          <w:sz w:val="20"/>
          <w:szCs w:val="20"/>
          <w:rtl/>
        </w:rPr>
        <w:t xml:space="preserve">ועד </w:t>
      </w:r>
      <w:r w:rsidR="00436FAF" w:rsidRPr="0089010F">
        <w:rPr>
          <w:rFonts w:hint="cs"/>
          <w:sz w:val="20"/>
          <w:szCs w:val="20"/>
          <w:rtl/>
        </w:rPr>
        <w:t>ל</w:t>
      </w:r>
      <w:r w:rsidRPr="0089010F">
        <w:rPr>
          <w:sz w:val="20"/>
          <w:szCs w:val="20"/>
          <w:rtl/>
        </w:rPr>
        <w:t>שלב המפתח.</w:t>
      </w:r>
    </w:p>
    <w:p w14:paraId="74721640" w14:textId="77777777" w:rsidR="00FD2D2E" w:rsidRPr="0089010F" w:rsidRDefault="00000000" w:rsidP="00A9396C">
      <w:pPr>
        <w:spacing w:after="388" w:line="265" w:lineRule="auto"/>
        <w:ind w:left="-4" w:right="0" w:hanging="10"/>
        <w:jc w:val="both"/>
        <w:rPr>
          <w:sz w:val="20"/>
          <w:szCs w:val="20"/>
        </w:rPr>
      </w:pPr>
      <w:r w:rsidRPr="0089010F">
        <w:rPr>
          <w:sz w:val="20"/>
          <w:szCs w:val="20"/>
          <w:rtl/>
        </w:rPr>
        <w:t>כך נולד הרעיון לאחד את הבנייה והעיצובים לבית אחד, שנותן מענה מלא לכל פרויקט.</w:t>
      </w:r>
    </w:p>
    <w:p w14:paraId="57CC8F75" w14:textId="43BE0E90" w:rsidR="00FD2D2E" w:rsidRPr="0089010F" w:rsidRDefault="00000000" w:rsidP="00A9396C">
      <w:pPr>
        <w:pStyle w:val="1"/>
        <w:ind w:left="-3"/>
        <w:jc w:val="both"/>
        <w:rPr>
          <w:sz w:val="20"/>
          <w:szCs w:val="20"/>
        </w:rPr>
      </w:pPr>
      <w:r w:rsidRPr="0089010F">
        <w:rPr>
          <w:bCs/>
          <w:sz w:val="20"/>
          <w:szCs w:val="20"/>
          <w:rtl/>
        </w:rPr>
        <w:t>הערכים שלנו</w:t>
      </w:r>
      <w:r w:rsidR="00A9396C" w:rsidRPr="0089010F">
        <w:rPr>
          <w:rFonts w:hint="cs"/>
          <w:bCs/>
          <w:sz w:val="20"/>
          <w:szCs w:val="20"/>
          <w:rtl/>
        </w:rPr>
        <w:t xml:space="preserve"> </w:t>
      </w:r>
    </w:p>
    <w:p w14:paraId="35CAD0C6" w14:textId="6B704C82" w:rsidR="00BC76E8" w:rsidRPr="0089010F" w:rsidRDefault="00000000" w:rsidP="00806C2F">
      <w:pPr>
        <w:spacing w:after="82" w:line="265" w:lineRule="auto"/>
        <w:ind w:left="-4" w:right="0" w:hanging="10"/>
        <w:jc w:val="both"/>
        <w:rPr>
          <w:sz w:val="20"/>
          <w:szCs w:val="20"/>
          <w:rtl/>
        </w:rPr>
      </w:pPr>
      <w:r w:rsidRPr="0089010F">
        <w:rPr>
          <w:sz w:val="20"/>
          <w:szCs w:val="20"/>
          <w:rtl/>
        </w:rPr>
        <w:t>את ערכי היסוד ,</w:t>
      </w:r>
      <w:r w:rsidR="00436FAF" w:rsidRPr="0089010F">
        <w:rPr>
          <w:rFonts w:hint="cs"/>
          <w:sz w:val="20"/>
          <w:szCs w:val="20"/>
          <w:rtl/>
        </w:rPr>
        <w:t>ה</w:t>
      </w:r>
      <w:r w:rsidRPr="0089010F">
        <w:rPr>
          <w:sz w:val="20"/>
          <w:szCs w:val="20"/>
          <w:rtl/>
        </w:rPr>
        <w:t xml:space="preserve">איכות, </w:t>
      </w:r>
      <w:r w:rsidR="00436FAF" w:rsidRPr="0089010F">
        <w:rPr>
          <w:rFonts w:hint="cs"/>
          <w:sz w:val="20"/>
          <w:szCs w:val="20"/>
          <w:rtl/>
        </w:rPr>
        <w:t>ה</w:t>
      </w:r>
      <w:r w:rsidRPr="0089010F">
        <w:rPr>
          <w:sz w:val="20"/>
          <w:szCs w:val="20"/>
          <w:rtl/>
        </w:rPr>
        <w:t>מקצועיות ו</w:t>
      </w:r>
      <w:r w:rsidR="00436FAF" w:rsidRPr="0089010F">
        <w:rPr>
          <w:rFonts w:hint="cs"/>
          <w:sz w:val="20"/>
          <w:szCs w:val="20"/>
          <w:rtl/>
        </w:rPr>
        <w:t>ה</w:t>
      </w:r>
      <w:r w:rsidRPr="0089010F">
        <w:rPr>
          <w:sz w:val="20"/>
          <w:szCs w:val="20"/>
          <w:rtl/>
        </w:rPr>
        <w:t xml:space="preserve">יחס </w:t>
      </w:r>
      <w:r w:rsidR="00436FAF" w:rsidRPr="0089010F">
        <w:rPr>
          <w:rFonts w:hint="cs"/>
          <w:sz w:val="20"/>
          <w:szCs w:val="20"/>
          <w:rtl/>
        </w:rPr>
        <w:t>ה</w:t>
      </w:r>
      <w:r w:rsidRPr="0089010F">
        <w:rPr>
          <w:sz w:val="20"/>
          <w:szCs w:val="20"/>
          <w:rtl/>
        </w:rPr>
        <w:t>משפחתי ו</w:t>
      </w:r>
      <w:r w:rsidR="00436FAF" w:rsidRPr="0089010F">
        <w:rPr>
          <w:rFonts w:hint="cs"/>
          <w:sz w:val="20"/>
          <w:szCs w:val="20"/>
          <w:rtl/>
        </w:rPr>
        <w:t>ה</w:t>
      </w:r>
      <w:r w:rsidRPr="0089010F">
        <w:rPr>
          <w:sz w:val="20"/>
          <w:szCs w:val="20"/>
          <w:rtl/>
        </w:rPr>
        <w:t>אישי, בחרנו כאבני היסוד של הקבוצה.</w:t>
      </w:r>
    </w:p>
    <w:p w14:paraId="1F5A5192" w14:textId="4E341435" w:rsidR="00FD2D2E" w:rsidRPr="0089010F" w:rsidRDefault="00000000" w:rsidP="00A9396C">
      <w:pPr>
        <w:spacing w:after="388" w:line="265" w:lineRule="auto"/>
        <w:ind w:left="-4" w:right="0" w:hanging="10"/>
        <w:jc w:val="both"/>
        <w:rPr>
          <w:sz w:val="20"/>
          <w:szCs w:val="20"/>
        </w:rPr>
      </w:pPr>
      <w:r w:rsidRPr="0089010F">
        <w:rPr>
          <w:sz w:val="20"/>
          <w:szCs w:val="20"/>
          <w:rtl/>
        </w:rPr>
        <w:t>בחירתנו היא שותפות מלאה לקבלת תוצאות שלא פחות ממצוינות.</w:t>
      </w:r>
    </w:p>
    <w:p w14:paraId="66F82088" w14:textId="77777777" w:rsidR="00FD2D2E" w:rsidRPr="0089010F" w:rsidRDefault="00000000" w:rsidP="00A9396C">
      <w:pPr>
        <w:pStyle w:val="1"/>
        <w:ind w:left="-3"/>
        <w:jc w:val="both"/>
        <w:rPr>
          <w:sz w:val="20"/>
          <w:szCs w:val="20"/>
        </w:rPr>
      </w:pPr>
      <w:r w:rsidRPr="0089010F">
        <w:rPr>
          <w:bCs/>
          <w:sz w:val="20"/>
          <w:szCs w:val="20"/>
          <w:rtl/>
        </w:rPr>
        <w:t>אנשי מקצוע מהשורה הראשונה</w:t>
      </w:r>
    </w:p>
    <w:p w14:paraId="4D6AC553" w14:textId="384FDE06" w:rsidR="00436FAF" w:rsidRPr="0089010F" w:rsidRDefault="00000000" w:rsidP="00A9396C">
      <w:pPr>
        <w:spacing w:after="270"/>
        <w:ind w:right="162"/>
        <w:jc w:val="both"/>
        <w:rPr>
          <w:sz w:val="20"/>
          <w:szCs w:val="20"/>
          <w:rtl/>
        </w:rPr>
      </w:pPr>
      <w:r w:rsidRPr="0089010F">
        <w:rPr>
          <w:sz w:val="20"/>
          <w:szCs w:val="20"/>
          <w:rtl/>
        </w:rPr>
        <w:t xml:space="preserve">לרשות הקבוצה עומדים בעלי מקצוע וקבלנים </w:t>
      </w:r>
      <w:r w:rsidR="00436FAF" w:rsidRPr="0089010F">
        <w:rPr>
          <w:rFonts w:hint="cs"/>
          <w:sz w:val="20"/>
          <w:szCs w:val="20"/>
          <w:rtl/>
        </w:rPr>
        <w:t>מ</w:t>
      </w:r>
      <w:r w:rsidRPr="0089010F">
        <w:rPr>
          <w:sz w:val="20"/>
          <w:szCs w:val="20"/>
          <w:rtl/>
        </w:rPr>
        <w:t xml:space="preserve">שותפים </w:t>
      </w:r>
      <w:r w:rsidR="00436FAF" w:rsidRPr="0089010F">
        <w:rPr>
          <w:rFonts w:hint="cs"/>
          <w:sz w:val="20"/>
          <w:szCs w:val="20"/>
          <w:rtl/>
        </w:rPr>
        <w:t>מ</w:t>
      </w:r>
      <w:r w:rsidR="00436FAF" w:rsidRPr="0089010F">
        <w:rPr>
          <w:sz w:val="20"/>
          <w:szCs w:val="20"/>
          <w:rtl/>
        </w:rPr>
        <w:t>השורה הראשונה</w:t>
      </w:r>
      <w:r w:rsidR="00436FAF" w:rsidRPr="0089010F">
        <w:rPr>
          <w:rFonts w:hint="cs"/>
          <w:sz w:val="20"/>
          <w:szCs w:val="20"/>
          <w:rtl/>
        </w:rPr>
        <w:t xml:space="preserve"> ובעלי הסמכה כל אחד בתחמו אשר נבחרים בקפידה רבה וללא </w:t>
      </w:r>
      <w:r w:rsidR="00A9396C" w:rsidRPr="0089010F">
        <w:rPr>
          <w:rFonts w:hint="cs"/>
          <w:sz w:val="20"/>
          <w:szCs w:val="20"/>
          <w:rtl/>
        </w:rPr>
        <w:t>פ</w:t>
      </w:r>
      <w:r w:rsidR="00436FAF" w:rsidRPr="0089010F">
        <w:rPr>
          <w:rFonts w:hint="cs"/>
          <w:sz w:val="20"/>
          <w:szCs w:val="20"/>
          <w:rtl/>
        </w:rPr>
        <w:t xml:space="preserve">שרות על שירות מסור, מקצועי ואדיב לכל לקוח. </w:t>
      </w:r>
    </w:p>
    <w:p w14:paraId="7D00900D" w14:textId="6FE34207" w:rsidR="00770538" w:rsidRPr="0089010F" w:rsidRDefault="00770538" w:rsidP="00A9396C">
      <w:pPr>
        <w:spacing w:after="270"/>
        <w:ind w:right="162"/>
        <w:jc w:val="both"/>
        <w:rPr>
          <w:sz w:val="20"/>
          <w:szCs w:val="20"/>
          <w:rtl/>
        </w:rPr>
      </w:pPr>
      <w:r w:rsidRPr="0089010F">
        <w:rPr>
          <w:rFonts w:hint="cs"/>
          <w:sz w:val="20"/>
          <w:szCs w:val="20"/>
          <w:rtl/>
        </w:rPr>
        <w:t xml:space="preserve">כחברה וכקבוצה אנחנו תמיד לומדים ומיישמים תהליכים בענף הבנייה והעיצובים בארץ ובעולם </w:t>
      </w:r>
    </w:p>
    <w:p w14:paraId="49DF9736" w14:textId="79582807" w:rsidR="00A9396C" w:rsidRPr="0089010F" w:rsidRDefault="00A9396C" w:rsidP="00A9396C">
      <w:pPr>
        <w:ind w:right="0"/>
        <w:jc w:val="both"/>
        <w:rPr>
          <w:b/>
          <w:bCs/>
          <w:color w:val="00B050"/>
          <w:sz w:val="20"/>
          <w:szCs w:val="20"/>
          <w:rtl/>
        </w:rPr>
      </w:pPr>
      <w:r w:rsidRPr="0089010F">
        <w:rPr>
          <w:rFonts w:hint="cs"/>
          <w:b/>
          <w:bCs/>
          <w:color w:val="00B050"/>
          <w:sz w:val="20"/>
          <w:szCs w:val="20"/>
          <w:rtl/>
        </w:rPr>
        <w:t>אולם תצוגה - הכל במקום אחד</w:t>
      </w:r>
      <w:r w:rsidR="00806C2F" w:rsidRPr="0089010F">
        <w:rPr>
          <w:b/>
          <w:bCs/>
          <w:color w:val="00B050"/>
          <w:sz w:val="20"/>
          <w:szCs w:val="20"/>
        </w:rPr>
        <w:t xml:space="preserve"> </w:t>
      </w:r>
      <w:r w:rsidR="00806C2F" w:rsidRPr="0089010F">
        <w:rPr>
          <w:rFonts w:hint="cs"/>
          <w:b/>
          <w:bCs/>
          <w:color w:val="00B050"/>
          <w:sz w:val="20"/>
          <w:szCs w:val="20"/>
          <w:rtl/>
        </w:rPr>
        <w:t>!</w:t>
      </w:r>
      <w:r w:rsidRPr="0089010F">
        <w:rPr>
          <w:rFonts w:hint="cs"/>
          <w:b/>
          <w:bCs/>
          <w:color w:val="00B050"/>
          <w:sz w:val="20"/>
          <w:szCs w:val="20"/>
          <w:rtl/>
        </w:rPr>
        <w:t xml:space="preserve">   ( בקרוב ... ) </w:t>
      </w:r>
    </w:p>
    <w:p w14:paraId="2881307D" w14:textId="77777777" w:rsidR="00770538" w:rsidRPr="0089010F" w:rsidRDefault="00000000" w:rsidP="00A9396C">
      <w:pPr>
        <w:ind w:right="0"/>
        <w:jc w:val="both"/>
        <w:rPr>
          <w:sz w:val="20"/>
          <w:szCs w:val="20"/>
          <w:rtl/>
        </w:rPr>
      </w:pPr>
      <w:r w:rsidRPr="0089010F">
        <w:rPr>
          <w:sz w:val="20"/>
          <w:szCs w:val="20"/>
          <w:rtl/>
        </w:rPr>
        <w:t xml:space="preserve">לרשות הלקוחות עומד אולם תצוגה </w:t>
      </w:r>
      <w:r w:rsidR="00BC76E8" w:rsidRPr="0089010F">
        <w:rPr>
          <w:rFonts w:hint="cs"/>
          <w:sz w:val="20"/>
          <w:szCs w:val="20"/>
          <w:rtl/>
        </w:rPr>
        <w:t xml:space="preserve">לתצוגות בנייה ועיצובים הנותן את כל השירותים </w:t>
      </w:r>
      <w:r w:rsidR="00231CAB" w:rsidRPr="0089010F">
        <w:rPr>
          <w:rFonts w:hint="cs"/>
          <w:sz w:val="20"/>
          <w:szCs w:val="20"/>
          <w:rtl/>
        </w:rPr>
        <w:t>הרלוונטיי</w:t>
      </w:r>
      <w:r w:rsidR="00231CAB" w:rsidRPr="0089010F">
        <w:rPr>
          <w:rFonts w:hint="eastAsia"/>
          <w:sz w:val="20"/>
          <w:szCs w:val="20"/>
          <w:rtl/>
        </w:rPr>
        <w:t>ם</w:t>
      </w:r>
      <w:r w:rsidR="00231CAB" w:rsidRPr="0089010F">
        <w:rPr>
          <w:rFonts w:hint="cs"/>
          <w:sz w:val="20"/>
          <w:szCs w:val="20"/>
          <w:rtl/>
        </w:rPr>
        <w:t xml:space="preserve"> והשלבים  אותם </w:t>
      </w:r>
      <w:r w:rsidR="00DE6F15" w:rsidRPr="0089010F">
        <w:rPr>
          <w:rFonts w:hint="cs"/>
          <w:sz w:val="20"/>
          <w:szCs w:val="20"/>
          <w:rtl/>
        </w:rPr>
        <w:t xml:space="preserve">אתם </w:t>
      </w:r>
      <w:r w:rsidR="00EB210A" w:rsidRPr="0089010F">
        <w:rPr>
          <w:rFonts w:hint="cs"/>
          <w:sz w:val="20"/>
          <w:szCs w:val="20"/>
          <w:rtl/>
        </w:rPr>
        <w:t>הלקוח</w:t>
      </w:r>
      <w:r w:rsidR="00DE6F15" w:rsidRPr="0089010F">
        <w:rPr>
          <w:rFonts w:hint="cs"/>
          <w:sz w:val="20"/>
          <w:szCs w:val="20"/>
          <w:rtl/>
        </w:rPr>
        <w:t>ות</w:t>
      </w:r>
      <w:r w:rsidR="00EB210A" w:rsidRPr="0089010F">
        <w:rPr>
          <w:rFonts w:hint="cs"/>
          <w:sz w:val="20"/>
          <w:szCs w:val="20"/>
          <w:rtl/>
        </w:rPr>
        <w:t xml:space="preserve"> צרי</w:t>
      </w:r>
      <w:r w:rsidR="00DE6F15" w:rsidRPr="0089010F">
        <w:rPr>
          <w:rFonts w:hint="cs"/>
          <w:sz w:val="20"/>
          <w:szCs w:val="20"/>
          <w:rtl/>
        </w:rPr>
        <w:t>כים</w:t>
      </w:r>
      <w:r w:rsidR="00EB210A" w:rsidRPr="0089010F">
        <w:rPr>
          <w:rFonts w:hint="cs"/>
          <w:sz w:val="20"/>
          <w:szCs w:val="20"/>
          <w:rtl/>
        </w:rPr>
        <w:t xml:space="preserve">. באולם התצוגה אתם </w:t>
      </w:r>
      <w:r w:rsidR="00DE6F15" w:rsidRPr="0089010F">
        <w:rPr>
          <w:rFonts w:hint="cs"/>
          <w:sz w:val="20"/>
          <w:szCs w:val="20"/>
          <w:rtl/>
        </w:rPr>
        <w:t>תקבלו יחס אישי ומשפחתי, עמדת אירוח ותהנו מחוויי</w:t>
      </w:r>
      <w:r w:rsidR="00DE6F15" w:rsidRPr="0089010F">
        <w:rPr>
          <w:rFonts w:hint="eastAsia"/>
          <w:sz w:val="20"/>
          <w:szCs w:val="20"/>
          <w:rtl/>
        </w:rPr>
        <w:t>ת</w:t>
      </w:r>
      <w:r w:rsidR="00DE6F15" w:rsidRPr="0089010F">
        <w:rPr>
          <w:rFonts w:hint="cs"/>
          <w:sz w:val="20"/>
          <w:szCs w:val="20"/>
          <w:rtl/>
        </w:rPr>
        <w:t xml:space="preserve"> תצוגות וחידושים בענף הבנייה והעיצובים וממיטב המותגים המבולים בישראל ובעולם. </w:t>
      </w:r>
      <w:r w:rsidR="00EB210A" w:rsidRPr="0089010F">
        <w:rPr>
          <w:rFonts w:hint="cs"/>
          <w:sz w:val="20"/>
          <w:szCs w:val="20"/>
          <w:rtl/>
        </w:rPr>
        <w:t>תפגשו את מיטב בעלי המקצוע</w:t>
      </w:r>
      <w:r w:rsidR="003C3D31" w:rsidRPr="0089010F">
        <w:rPr>
          <w:rFonts w:hint="cs"/>
          <w:sz w:val="20"/>
          <w:szCs w:val="20"/>
          <w:rtl/>
        </w:rPr>
        <w:t xml:space="preserve"> הנותן לכם הלקוחות את היוחלט להחליט מה הכי טוב עבורכם. </w:t>
      </w:r>
      <w:r w:rsidR="00770538" w:rsidRPr="0089010F">
        <w:rPr>
          <w:rFonts w:hint="cs"/>
          <w:sz w:val="20"/>
          <w:szCs w:val="20"/>
          <w:rtl/>
        </w:rPr>
        <w:t xml:space="preserve">שכך אין צורך להתרוצץ בין בעלי מקצוע, נותני שירותים וספקים שונים. </w:t>
      </w:r>
    </w:p>
    <w:p w14:paraId="16730093" w14:textId="3CAB7E66" w:rsidR="00EB210A" w:rsidRPr="0089010F" w:rsidRDefault="00770538" w:rsidP="00A00976">
      <w:pPr>
        <w:ind w:right="0"/>
        <w:jc w:val="both"/>
        <w:rPr>
          <w:sz w:val="20"/>
          <w:szCs w:val="20"/>
          <w:rtl/>
        </w:rPr>
      </w:pPr>
      <w:r w:rsidRPr="0089010F">
        <w:rPr>
          <w:rFonts w:hint="cs"/>
          <w:sz w:val="20"/>
          <w:szCs w:val="20"/>
          <w:rtl/>
        </w:rPr>
        <w:t xml:space="preserve">באולם התצוגה אתם תוכלו לבחור את המוצרים </w:t>
      </w:r>
      <w:r w:rsidR="00A00976" w:rsidRPr="0089010F">
        <w:rPr>
          <w:rFonts w:hint="cs"/>
          <w:sz w:val="20"/>
          <w:szCs w:val="20"/>
          <w:rtl/>
        </w:rPr>
        <w:t>הנלווי</w:t>
      </w:r>
      <w:r w:rsidR="00A00976" w:rsidRPr="0089010F">
        <w:rPr>
          <w:rFonts w:hint="eastAsia"/>
          <w:sz w:val="20"/>
          <w:szCs w:val="20"/>
          <w:rtl/>
        </w:rPr>
        <w:t>ם</w:t>
      </w:r>
      <w:r w:rsidR="00A00976" w:rsidRPr="0089010F">
        <w:rPr>
          <w:rFonts w:hint="cs"/>
          <w:sz w:val="20"/>
          <w:szCs w:val="20"/>
          <w:rtl/>
        </w:rPr>
        <w:t xml:space="preserve"> ו</w:t>
      </w:r>
      <w:r w:rsidRPr="0089010F">
        <w:rPr>
          <w:rFonts w:hint="cs"/>
          <w:sz w:val="20"/>
          <w:szCs w:val="20"/>
          <w:rtl/>
        </w:rPr>
        <w:t xml:space="preserve">הנדרשים לפרויקט שלכם. </w:t>
      </w:r>
      <w:r w:rsidR="00000000" w:rsidRPr="0089010F">
        <w:rPr>
          <w:sz w:val="20"/>
          <w:szCs w:val="20"/>
          <w:rtl/>
        </w:rPr>
        <w:t xml:space="preserve"> </w:t>
      </w:r>
    </w:p>
    <w:p w14:paraId="4585A966" w14:textId="3DE8B2FB" w:rsidR="00A00976" w:rsidRPr="0089010F" w:rsidRDefault="00A00976" w:rsidP="00A00976">
      <w:pPr>
        <w:ind w:right="0"/>
        <w:jc w:val="both"/>
        <w:rPr>
          <w:b/>
          <w:bCs/>
          <w:color w:val="0F7A37"/>
          <w:sz w:val="20"/>
          <w:szCs w:val="20"/>
          <w:rtl/>
        </w:rPr>
      </w:pPr>
      <w:r w:rsidRPr="0089010F">
        <w:rPr>
          <w:rFonts w:hint="cs"/>
          <w:b/>
          <w:bCs/>
          <w:color w:val="00B050"/>
          <w:sz w:val="20"/>
          <w:szCs w:val="20"/>
          <w:rtl/>
        </w:rPr>
        <w:t>שקט נפשי לאורך כל הדרך</w:t>
      </w:r>
      <w:r w:rsidRPr="0089010F">
        <w:rPr>
          <w:rFonts w:hint="cs"/>
          <w:b/>
          <w:bCs/>
          <w:color w:val="0F7A37"/>
          <w:sz w:val="20"/>
          <w:szCs w:val="20"/>
          <w:rtl/>
        </w:rPr>
        <w:t xml:space="preserve"> </w:t>
      </w:r>
    </w:p>
    <w:p w14:paraId="44F257B1" w14:textId="72D185CC" w:rsidR="00A00976" w:rsidRPr="0089010F" w:rsidRDefault="00A00976" w:rsidP="00A00976">
      <w:pPr>
        <w:ind w:right="0"/>
        <w:jc w:val="both"/>
        <w:rPr>
          <w:b/>
          <w:bCs/>
          <w:color w:val="0F7A37"/>
          <w:sz w:val="20"/>
          <w:szCs w:val="20"/>
          <w:rtl/>
        </w:rPr>
      </w:pPr>
      <w:r w:rsidRPr="0089010F">
        <w:rPr>
          <w:rFonts w:hint="cs"/>
          <w:b/>
          <w:bCs/>
          <w:color w:val="0F7A37"/>
          <w:sz w:val="20"/>
          <w:szCs w:val="20"/>
          <w:rtl/>
        </w:rPr>
        <w:t xml:space="preserve">מחלקה משפטית שמלווה כל פרויקט ודואגת להסכמים ברורים ולהגנה על הלקוח. </w:t>
      </w:r>
    </w:p>
    <w:p w14:paraId="014E5132" w14:textId="2FD3A8C1" w:rsidR="00A00976" w:rsidRPr="0089010F" w:rsidRDefault="00A00976" w:rsidP="00A00976">
      <w:pPr>
        <w:ind w:right="0"/>
        <w:jc w:val="both"/>
        <w:rPr>
          <w:b/>
          <w:bCs/>
          <w:color w:val="0F7A37"/>
          <w:sz w:val="20"/>
          <w:szCs w:val="20"/>
          <w:rtl/>
        </w:rPr>
      </w:pPr>
      <w:r w:rsidRPr="0089010F">
        <w:rPr>
          <w:rFonts w:hint="cs"/>
          <w:b/>
          <w:bCs/>
          <w:color w:val="0F7A37"/>
          <w:sz w:val="20"/>
          <w:szCs w:val="20"/>
          <w:rtl/>
        </w:rPr>
        <w:t xml:space="preserve">מערכות ניהול מתקדמות לפיקוח ותאום בין הלקוח ולאנשי הקשר המלווים את הפרויקט מתחילתו. קבלני הביצוע, הספקים,  וכל שאר השירותים להשלמת הפרויקט שלכם. </w:t>
      </w:r>
    </w:p>
    <w:p w14:paraId="1D197090" w14:textId="29D0025F" w:rsidR="0089010F" w:rsidRPr="0089010F" w:rsidRDefault="0089010F" w:rsidP="00A00976">
      <w:pPr>
        <w:ind w:right="0"/>
        <w:jc w:val="both"/>
        <w:rPr>
          <w:b/>
          <w:bCs/>
          <w:color w:val="0F7A37"/>
          <w:sz w:val="20"/>
          <w:szCs w:val="20"/>
          <w:rtl/>
        </w:rPr>
      </w:pPr>
      <w:r w:rsidRPr="0089010F">
        <w:rPr>
          <w:rFonts w:hint="cs"/>
          <w:b/>
          <w:bCs/>
          <w:color w:val="0F7A37"/>
          <w:sz w:val="20"/>
          <w:szCs w:val="20"/>
          <w:rtl/>
        </w:rPr>
        <w:t xml:space="preserve">בסיום כל פרויקט הלקוח מקבל תעודת אחריות ובדק בית בהתאם לתכנון הפרויקט שנבנה עבורו. </w:t>
      </w:r>
    </w:p>
    <w:p w14:paraId="5B998E88" w14:textId="0A6290F6" w:rsidR="0089010F" w:rsidRPr="00A00976" w:rsidRDefault="0089010F" w:rsidP="00A00976">
      <w:pPr>
        <w:ind w:right="0"/>
        <w:jc w:val="both"/>
        <w:rPr>
          <w:b/>
          <w:bCs/>
          <w:color w:val="0F7A37"/>
          <w:sz w:val="26"/>
          <w:szCs w:val="26"/>
          <w:rtl/>
        </w:rPr>
      </w:pPr>
      <w:r w:rsidRPr="0089010F">
        <w:rPr>
          <w:b/>
          <w:bCs/>
          <w:color w:val="0F7A37"/>
          <w:sz w:val="20"/>
          <w:szCs w:val="20"/>
        </w:rPr>
        <w:t xml:space="preserve"> GAD MIVNIM</w:t>
      </w:r>
      <w:r w:rsidRPr="0089010F">
        <w:rPr>
          <w:rFonts w:hint="cs"/>
          <w:b/>
          <w:bCs/>
          <w:color w:val="0F7A37"/>
          <w:sz w:val="20"/>
          <w:szCs w:val="20"/>
          <w:rtl/>
        </w:rPr>
        <w:t xml:space="preserve"> משנים את הדרך לבניה נכונה</w:t>
      </w:r>
      <w:r>
        <w:rPr>
          <w:rFonts w:hint="cs"/>
          <w:b/>
          <w:bCs/>
          <w:color w:val="0F7A37"/>
          <w:sz w:val="26"/>
          <w:szCs w:val="26"/>
          <w:rtl/>
        </w:rPr>
        <w:t xml:space="preserve">. </w:t>
      </w:r>
    </w:p>
    <w:sectPr w:rsidR="0089010F" w:rsidRPr="00A00976">
      <w:pgSz w:w="11906" w:h="16838"/>
      <w:pgMar w:top="1367" w:right="1366" w:bottom="472" w:left="143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44BA"/>
    <w:multiLevelType w:val="hybridMultilevel"/>
    <w:tmpl w:val="EFE47C50"/>
    <w:lvl w:ilvl="0" w:tplc="73949176">
      <w:start w:val="1"/>
      <w:numFmt w:val="bullet"/>
      <w:lvlText w:val="•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9B43500">
      <w:start w:val="1"/>
      <w:numFmt w:val="bullet"/>
      <w:lvlText w:val="o"/>
      <w:lvlJc w:val="left"/>
      <w:pPr>
        <w:ind w:left="123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B32C884">
      <w:start w:val="1"/>
      <w:numFmt w:val="bullet"/>
      <w:lvlText w:val="▪"/>
      <w:lvlJc w:val="left"/>
      <w:pPr>
        <w:ind w:left="195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904A91A">
      <w:start w:val="1"/>
      <w:numFmt w:val="bullet"/>
      <w:lvlText w:val="•"/>
      <w:lvlJc w:val="left"/>
      <w:pPr>
        <w:ind w:left="267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A98E56A">
      <w:start w:val="1"/>
      <w:numFmt w:val="bullet"/>
      <w:lvlText w:val="o"/>
      <w:lvlJc w:val="left"/>
      <w:pPr>
        <w:ind w:left="339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8B04062">
      <w:start w:val="1"/>
      <w:numFmt w:val="bullet"/>
      <w:lvlText w:val="▪"/>
      <w:lvlJc w:val="left"/>
      <w:pPr>
        <w:ind w:left="411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07C147C">
      <w:start w:val="1"/>
      <w:numFmt w:val="bullet"/>
      <w:lvlText w:val="•"/>
      <w:lvlJc w:val="left"/>
      <w:pPr>
        <w:ind w:left="483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0C0F1EC">
      <w:start w:val="1"/>
      <w:numFmt w:val="bullet"/>
      <w:lvlText w:val="o"/>
      <w:lvlJc w:val="left"/>
      <w:pPr>
        <w:ind w:left="555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7D8FEC2">
      <w:start w:val="1"/>
      <w:numFmt w:val="bullet"/>
      <w:lvlText w:val="▪"/>
      <w:lvlJc w:val="left"/>
      <w:pPr>
        <w:ind w:left="6275"/>
      </w:pPr>
      <w:rPr>
        <w:rFonts w:ascii="Calibri" w:eastAsia="Calibri" w:hAnsi="Calibri" w:cs="Calibri"/>
        <w:b w:val="0"/>
        <w:i w:val="0"/>
        <w:strike w:val="0"/>
        <w:dstrike w:val="0"/>
        <w:color w:val="1A1D21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248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D2E"/>
    <w:rsid w:val="00026CF7"/>
    <w:rsid w:val="00231CAB"/>
    <w:rsid w:val="003C3D31"/>
    <w:rsid w:val="003D70A1"/>
    <w:rsid w:val="00436FAF"/>
    <w:rsid w:val="00504A59"/>
    <w:rsid w:val="006603E7"/>
    <w:rsid w:val="00770538"/>
    <w:rsid w:val="00806C2F"/>
    <w:rsid w:val="0089010F"/>
    <w:rsid w:val="00A00976"/>
    <w:rsid w:val="00A9396C"/>
    <w:rsid w:val="00BC76E8"/>
    <w:rsid w:val="00CA1D61"/>
    <w:rsid w:val="00CD48D4"/>
    <w:rsid w:val="00D55E99"/>
    <w:rsid w:val="00DE6F15"/>
    <w:rsid w:val="00EB210A"/>
    <w:rsid w:val="00ED610D"/>
    <w:rsid w:val="00FA2CDE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BC98"/>
  <w15:docId w15:val="{883A1754-3B8E-4640-9C9C-5F724FDD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35" w:line="334" w:lineRule="auto"/>
      <w:ind w:left="9" w:right="215" w:hanging="9"/>
      <w:jc w:val="right"/>
    </w:pPr>
    <w:rPr>
      <w:rFonts w:ascii="Calibri" w:eastAsia="Calibri" w:hAnsi="Calibri" w:cs="Calibri"/>
      <w:color w:val="1A1D21"/>
      <w:sz w:val="23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123" w:line="259" w:lineRule="auto"/>
      <w:ind w:left="11" w:hanging="10"/>
      <w:outlineLvl w:val="0"/>
    </w:pPr>
    <w:rPr>
      <w:rFonts w:ascii="Calibri" w:eastAsia="Calibri" w:hAnsi="Calibri" w:cs="Calibri"/>
      <w:b/>
      <w:color w:val="0F7A37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Calibri" w:eastAsia="Calibri" w:hAnsi="Calibri" w:cs="Calibri"/>
      <w:b/>
      <w:color w:val="0F7A37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BENHAR</dc:creator>
  <cp:keywords/>
  <cp:lastModifiedBy>DROR BENHAR</cp:lastModifiedBy>
  <cp:revision>8</cp:revision>
  <dcterms:created xsi:type="dcterms:W3CDTF">2026-10-20T23:32:00Z</dcterms:created>
  <dcterms:modified xsi:type="dcterms:W3CDTF">2026-10-21T17:29:00Z</dcterms:modified>
</cp:coreProperties>
</file>