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05097" cy="44352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097" cy="443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9.6575927734375" w:line="240" w:lineRule="auto"/>
        <w:ind w:left="2449.757041931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05000305175781"/>
          <w:szCs w:val="100.05000305175781"/>
          <w:u w:val="none"/>
          <w:shd w:fill="auto" w:val="clear"/>
          <w:vertAlign w:val="baseline"/>
          <w:rtl w:val="0"/>
        </w:rPr>
        <w:t xml:space="preserve">39.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6149787902832" w:lineRule="auto"/>
        <w:ind w:left="2324.1400146484375" w:right="2054.5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5000305175781"/>
          <w:szCs w:val="94.05000305175781"/>
          <w:u w:val="none"/>
          <w:shd w:fill="auto" w:val="clear"/>
          <w:vertAlign w:val="baseline"/>
          <w:rtl w:val="0"/>
        </w:rPr>
        <w:t xml:space="preserve"> Жизненный цикл  компонентов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.13999176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Цель: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099853515625" w:line="240" w:lineRule="auto"/>
        <w:ind w:left="175.340003967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Познакомиться со следующими понятиями и возможностями react: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999755859375" w:line="240" w:lineRule="auto"/>
        <w:ind w:left="161.76197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 жизненный цикл компонента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16552734375" w:line="240" w:lineRule="auto"/>
        <w:ind w:left="161.76197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 HOC (Higher-Order Components)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6455078125" w:line="240" w:lineRule="auto"/>
        <w:ind w:left="161.739997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умные/глупые (smart/dumb) компоненты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001708984375" w:line="240" w:lineRule="auto"/>
        <w:ind w:left="161.76197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 Container и Presentational Components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6455078125" w:line="240" w:lineRule="auto"/>
        <w:ind w:left="161.739997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композиция компонентов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.63999176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Жизненный цикл компонента: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8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sectPr>
          <w:pgSz w:h="8100" w:w="14400" w:orient="landscape"/>
          <w:pgMar w:bottom="377.75997161865234" w:top="576.1395263671875" w:left="490.86002349853516" w:right="317.600097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8520557" cy="322186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0557" cy="322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Жизненный цикл компонента: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7401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77.75997161865234" w:top="576.1395263671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6702172" cy="377418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2172" cy="3774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.139945983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Монтирование: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19970703125" w:line="275.6952095031738" w:lineRule="auto"/>
        <w:ind w:left="159.73995208740234" w:right="2152.095947265625" w:firstLine="15.6390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При создании экземпляра компонента и его вставке в DOM,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highlight w:val="white"/>
          <w:u w:val="none"/>
          <w:vertAlign w:val="baseline"/>
          <w:rtl w:val="0"/>
        </w:rPr>
        <w:t xml:space="preserve">следующие методы вызываются в установленном порядке: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050537109375" w:line="240" w:lineRule="auto"/>
        <w:ind w:left="331.77448272705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constructor()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27197265625" w:line="240" w:lineRule="auto"/>
        <w:ind w:left="314.5399856567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highlight w:val="white"/>
          <w:u w:val="none"/>
          <w:vertAlign w:val="baseline"/>
          <w:rtl w:val="0"/>
        </w:rPr>
        <w:t xml:space="preserve">static getDerivedStateFromProps()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0029296875" w:line="240" w:lineRule="auto"/>
        <w:ind w:left="314.9534988403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highlight w:val="white"/>
          <w:u w:val="none"/>
          <w:vertAlign w:val="baseline"/>
          <w:rtl w:val="0"/>
        </w:rPr>
        <w:t xml:space="preserve">render()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27197265625" w:line="240" w:lineRule="auto"/>
        <w:ind w:left="333.85997772216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highlight w:val="white"/>
          <w:u w:val="none"/>
          <w:vertAlign w:val="baseline"/>
          <w:rtl w:val="0"/>
        </w:rPr>
        <w:t xml:space="preserve">componentDidMount()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.13999176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Обновление: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0997314453125" w:line="275.817289352417" w:lineRule="auto"/>
        <w:ind w:left="163.33995819091797" w:right="1336.202392578125" w:hanging="0.825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Обновление происходит при изменении пропсов или состояния.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Следующие методы вызываются в установленном порядке при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повторном рендере компонента: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9257202148438" w:line="240" w:lineRule="auto"/>
        <w:ind w:left="344.5904922485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1. static getDerivedStateFromProps()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27197265625" w:line="240" w:lineRule="auto"/>
        <w:ind w:left="314.5399856567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2. shouldComponentUpdate()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0029296875" w:line="240" w:lineRule="auto"/>
        <w:ind w:left="314.9534988403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3. render()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42456054688" w:line="240" w:lineRule="auto"/>
        <w:ind w:left="314.1399765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4. getSnapshotBeforeUpdate()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001953125" w:line="240" w:lineRule="auto"/>
        <w:ind w:left="314.9534988403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5. componentDidUpdate()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63996124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Размонтирование: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500244140625" w:line="240" w:lineRule="auto"/>
        <w:ind w:left="173.33995819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Вызывается при удалении компонента из DOM: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7996826171875" w:line="240" w:lineRule="auto"/>
        <w:ind w:left="157.739982604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componentWillUnmount()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60009765625" w:line="275.94085693359375" w:lineRule="auto"/>
        <w:ind w:left="170.1724624633789" w:right="303.7890625" w:firstLine="5.5675506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Каждый раз когда DOM-узел, созданный компонентом, удаляется,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происходит «размонтирование» (unmounting). Чтобы избежать утечки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ресурсов, необходимо не забывать делать очистку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таймеров,  прослушивателей событий и других эффектов, когда мы удаляем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компоненты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.139991760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Обработка ошибок: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499755859375" w:line="240.05393028259277" w:lineRule="auto"/>
        <w:ind w:left="148.93997192382812" w:right="963.8037109375" w:firstLine="15.2000045776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Следующие методы вызываются, если произошла ошибка в  процессе рендеринга, методе жизненного цикла или конструкторе  любого дочернего компонента.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50982666015625" w:line="240" w:lineRule="auto"/>
        <w:ind w:left="338.9400100708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static getDerivedStateFromError()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00048828125" w:line="240" w:lineRule="auto"/>
        <w:ind w:left="338.9400100708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● componentDidCatch()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63996124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HOC (Higher-Order Components):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100341796875" w:line="239.9540376663208" w:lineRule="auto"/>
        <w:ind w:left="171.37401580810547" w:right="221.302490234375" w:firstLine="1.165924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HOC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это паттерн, который позволяет переиспользовать функционал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между компонентами без повторения кода.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17626953125" w:line="239.85403060913086" w:lineRule="auto"/>
        <w:ind w:left="144.13997650146484" w:right="331.680908203125" w:firstLine="28.435516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HOC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представляет собой функцию, которая принимает компонент 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возвращает новый компонент. Такая функция позволяет добавлять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дополнительные данные в компонент либо функционал.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63996124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HOC: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8.98040771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8520557" cy="20629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0557" cy="206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.63996124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HOC: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1002197265625" w:line="275.94122886657715" w:lineRule="auto"/>
        <w:ind w:left="338.9400100708008" w:right="1087.6672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● HOC должны быть чистыми функциями без сайд эффектов. ● Нельзя использовать HOC в рендере компонента. Получать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доступ к HOC необходимо только за пределами определения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компонента.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45263671875" w:line="275.84303855895996" w:lineRule="auto"/>
        <w:ind w:left="338.9834976196289" w:right="730.023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Статические методы должны быть скопированы, чтобы к ним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оставался доступ. Т.к. при применении HOC, мы заворачиваем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оригинальный компонент в контейнер, и у нового компонента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не остается статических методов оригинального компонента.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56170654296875" w:line="275.88958740234375" w:lineRule="auto"/>
        <w:ind w:left="877.3565673828125" w:right="2901.002197265625" w:hanging="538.41651916503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● Рефы(Ref) не передаются. HOC передает все props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оборачиваему компоненту кроме ref.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6.2812900543213" w:lineRule="auto"/>
        <w:ind w:left="2622.340087890625" w:right="3501.600341796875" w:hanging="2475.7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Умные/глупые(Smart/Dumb) компоненты: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4741926" cy="337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1926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.64000701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Dumb Components: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69970703125" w:line="275.9648036956787" w:lineRule="auto"/>
        <w:ind w:left="151.74945831298828" w:right="1611.800537109375" w:firstLine="22.39051818847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Компоненты Dumb (глупые компоненты)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также называются  «презентационными компонентами», потому что они отвечают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только за представление DOM.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25848388671875" w:line="276.18953704833984" w:lineRule="auto"/>
        <w:ind w:left="159.73995208740234" w:right="976.6015625" w:hanging="6.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Такой компонент содержит в себе только один метод render() и не  содержит никаких изменяемых состояний.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.639945983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Smart Components: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.4998779296875" w:line="275.93968391418457" w:lineRule="auto"/>
        <w:ind w:left="890.1725769042969" w:right="272.6025390625" w:hanging="551.23252868652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● хранит состояние стора и пробрасывает его как объекты в глупые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компоненты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0059814453125" w:line="276.1893939971924" w:lineRule="auto"/>
        <w:ind w:left="890.5400085449219" w:right="618.603515625" w:hanging="551.59996032714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● вызывает Flux actions и обеспечивает ими глупые компоненты в  виде колбэков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8424072265625" w:line="275.7948303222656" w:lineRule="auto"/>
        <w:ind w:left="872.5399780273438" w:right="608.267822265625" w:hanging="533.556442260742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редко владеют собственными стилями и хранят в себе дом, для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40"/>
          <w:szCs w:val="40"/>
          <w:u w:val="none"/>
          <w:shd w:fill="auto" w:val="clear"/>
          <w:vertAlign w:val="baseline"/>
          <w:rtl w:val="0"/>
        </w:rPr>
        <w:t xml:space="preserve">этого используют глупые компоненты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.1399765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Container и Presentational Components: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9.4998168945312" w:line="240" w:lineRule="auto"/>
        <w:ind w:left="0" w:right="963.399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Container (Smart)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компонент, в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-471741</wp:posOffset>
            </wp:positionV>
            <wp:extent cx="3351275" cy="2590800"/>
            <wp:effectExtent b="0" l="0" r="0" t="0"/>
            <wp:wrapSquare wrapText="right" distB="19050" distT="19050" distL="19050" distR="1905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1275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001708984375" w:line="240" w:lineRule="auto"/>
        <w:ind w:left="0" w:right="1095.4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котором принимают и работают с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6455078125" w:line="240" w:lineRule="auto"/>
        <w:ind w:left="0" w:right="5776.599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данными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60015869140625" w:line="240" w:lineRule="auto"/>
        <w:ind w:left="0" w:right="431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Presentational (dumb)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компонент,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001708984375" w:line="240" w:lineRule="auto"/>
        <w:ind w:left="0" w:right="1639.733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в котором отображают данные.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.13997650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50"/>
          <w:szCs w:val="50"/>
          <w:u w:val="none"/>
          <w:shd w:fill="auto" w:val="clear"/>
          <w:vertAlign w:val="baseline"/>
          <w:rtl w:val="0"/>
        </w:rPr>
        <w:t xml:space="preserve">Container и Presentational Components: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3.5003662109375" w:line="240" w:lineRule="auto"/>
        <w:ind w:left="248.6400222778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Польза от данного подхода: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7.6998901367188" w:line="240" w:lineRule="auto"/>
        <w:ind w:left="413.483543395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● Лучшее разделение ответственности.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627197265625" w:line="276.18953704833984" w:lineRule="auto"/>
        <w:ind w:left="966.3400268554688" w:right="519.60205078125" w:hanging="552.89993286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40"/>
          <w:szCs w:val="40"/>
          <w:u w:val="none"/>
          <w:shd w:fill="auto" w:val="clear"/>
          <w:vertAlign w:val="baseline"/>
          <w:rtl w:val="0"/>
        </w:rPr>
        <w:t xml:space="preserve">● Лучшая реюзабельность компонентов. Один и тот же компонент  может использоваться с разными источниками данных.</w:t>
      </w:r>
    </w:p>
    <w:sectPr>
      <w:type w:val="continuous"/>
      <w:pgSz w:h="8100" w:w="14400" w:orient="landscape"/>
      <w:pgMar w:bottom="377.75997161865234" w:top="576.1395263671875" w:left="490.86002349853516" w:right="317.60009765625" w:header="0" w:footer="720"/>
      <w:cols w:equalWidth="0" w:num="1">
        <w:col w:space="0" w:w="13591.53987884521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