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8822765350342" w:lineRule="auto"/>
        <w:ind w:left="350.92010498046875" w:right="-8.00048828125" w:hanging="350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страницу “Поста”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4970703125" w:line="240" w:lineRule="auto"/>
        <w:ind w:left="7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(используя redux-saga | redux-thunk).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392578125" w:line="262.7523422241211" w:lineRule="auto"/>
        <w:ind w:left="696.820068359375" w:right="1184.3017578125" w:hanging="5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запрос публичный и не требует авторизационных  токенов.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5068359375" w:line="262.7523422241211" w:lineRule="auto"/>
        <w:ind w:left="710.5401611328125" w:right="2251.2200927734375" w:hanging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https://studapi.teachmeskills.by/api/schema/swagger ui/#/blog/blog_posts_retrieve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294189453125" w:line="240" w:lineRule="auto"/>
        <w:ind w:left="69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4109085" cy="53882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538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727.9998779296875" w:top="675.99853515625" w:left="1468.8998413085938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