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A476B" w14:textId="77777777" w:rsidR="0046490E" w:rsidRPr="00F97107" w:rsidRDefault="00652384" w:rsidP="00F971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Государственное бюджетное общеобразовательное учреждение города Москвы "Школа № 1532"</w:t>
      </w:r>
    </w:p>
    <w:p w14:paraId="32B2A804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E47A9F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40DF14" w14:textId="0DA7260E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6BAC65" w14:textId="1DC17935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53A9EB" w14:textId="7EAA50AB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E5A814" w14:textId="136E0021" w:rsidR="002E7ADC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3E479D" w14:textId="77777777" w:rsidR="00F97107" w:rsidRPr="00F97107" w:rsidRDefault="00F97107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BB00BF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B0919B" w14:textId="37015928" w:rsidR="0064326A" w:rsidRPr="00F97107" w:rsidRDefault="009A7D89" w:rsidP="00F971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Сравнение непараметрических методов моделирования с параметрическими:</w:t>
      </w:r>
    </w:p>
    <w:p w14:paraId="09CED349" w14:textId="1A79F693" w:rsidR="0064326A" w:rsidRPr="00F97107" w:rsidRDefault="009A7D89" w:rsidP="00F971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Исследование эффективности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 непараметрических методов</w:t>
      </w:r>
      <w:r w:rsidR="002258F7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(например </w:t>
      </w:r>
      <w:r w:rsidR="002258F7" w:rsidRPr="00F97107">
        <w:rPr>
          <w:rFonts w:ascii="Times New Roman" w:hAnsi="Times New Roman" w:cs="Times New Roman"/>
          <w:sz w:val="28"/>
          <w:szCs w:val="28"/>
        </w:rPr>
        <w:t>регрессия,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 основанная на оценк</w:t>
      </w:r>
      <w:r w:rsidR="002258F7" w:rsidRPr="00F97107">
        <w:rPr>
          <w:rFonts w:ascii="Times New Roman" w:hAnsi="Times New Roman" w:cs="Times New Roman"/>
          <w:sz w:val="28"/>
          <w:szCs w:val="28"/>
        </w:rPr>
        <w:t>е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 Надарая-Ватсона) с параметрическими методами</w:t>
      </w:r>
      <w:r w:rsidR="002258F7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(например аппроксимация с подгонкой по функции) для </w:t>
      </w:r>
      <w:r w:rsidR="00F5077E" w:rsidRPr="00F97107">
        <w:rPr>
          <w:rFonts w:ascii="Times New Roman" w:hAnsi="Times New Roman" w:cs="Times New Roman"/>
          <w:sz w:val="28"/>
          <w:szCs w:val="28"/>
        </w:rPr>
        <w:t>различных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 выборок</w:t>
      </w:r>
      <w:r w:rsidR="002258F7" w:rsidRPr="00F97107">
        <w:rPr>
          <w:rFonts w:ascii="Times New Roman" w:hAnsi="Times New Roman" w:cs="Times New Roman"/>
          <w:sz w:val="28"/>
          <w:szCs w:val="28"/>
        </w:rPr>
        <w:t>.</w:t>
      </w:r>
    </w:p>
    <w:p w14:paraId="5E8C412E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AD5B40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92826A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A1E004" w14:textId="6225CA8D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D87809" w14:textId="3181D1EE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5F5713" w14:textId="509C55E8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0F5669" w14:textId="77777777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1BEC8B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FB842C" w14:textId="1BEE9DD5" w:rsidR="002E7ADC" w:rsidRPr="00F97107" w:rsidRDefault="00DE3774" w:rsidP="00F97107">
      <w:pPr>
        <w:spacing w:after="0" w:line="36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10</w:t>
      </w:r>
      <w:r w:rsidR="002E7ADC" w:rsidRPr="00F97107">
        <w:rPr>
          <w:rFonts w:ascii="Times New Roman" w:hAnsi="Times New Roman" w:cs="Times New Roman"/>
          <w:sz w:val="28"/>
          <w:szCs w:val="28"/>
        </w:rPr>
        <w:t xml:space="preserve"> класс, ГБОУ Школа №1532, </w:t>
      </w:r>
    </w:p>
    <w:p w14:paraId="184E6A56" w14:textId="4DB687B3" w:rsidR="0064326A" w:rsidRPr="00F97107" w:rsidRDefault="009A7D89" w:rsidP="00F97107">
      <w:pPr>
        <w:spacing w:after="0" w:line="36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Гришин Илья Андреевич</w:t>
      </w:r>
    </w:p>
    <w:p w14:paraId="30D773D9" w14:textId="6387F100" w:rsidR="002E7ADC" w:rsidRPr="00F97107" w:rsidRDefault="002E7ADC" w:rsidP="00F97107">
      <w:pPr>
        <w:spacing w:after="0" w:line="36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</w:t>
      </w:r>
      <w:r w:rsidR="0064326A" w:rsidRPr="00F97107">
        <w:rPr>
          <w:rFonts w:ascii="Times New Roman" w:hAnsi="Times New Roman" w:cs="Times New Roman"/>
          <w:sz w:val="28"/>
          <w:szCs w:val="28"/>
        </w:rPr>
        <w:t xml:space="preserve">уководитель: </w:t>
      </w:r>
      <w:r w:rsidRPr="00F97107">
        <w:rPr>
          <w:rFonts w:ascii="Times New Roman" w:hAnsi="Times New Roman" w:cs="Times New Roman"/>
          <w:sz w:val="28"/>
          <w:szCs w:val="28"/>
        </w:rPr>
        <w:t xml:space="preserve">учитель </w:t>
      </w:r>
      <w:r w:rsidR="00F97107" w:rsidRPr="00F97107">
        <w:rPr>
          <w:rFonts w:ascii="Times New Roman" w:hAnsi="Times New Roman" w:cs="Times New Roman"/>
          <w:sz w:val="28"/>
          <w:szCs w:val="28"/>
        </w:rPr>
        <w:t>информатики</w:t>
      </w:r>
      <w:r w:rsidRPr="00F97107">
        <w:rPr>
          <w:rFonts w:ascii="Times New Roman" w:hAnsi="Times New Roman" w:cs="Times New Roman"/>
          <w:sz w:val="28"/>
          <w:szCs w:val="28"/>
        </w:rPr>
        <w:t>, ГБОУ Школа №1532,</w:t>
      </w:r>
    </w:p>
    <w:p w14:paraId="303EEC60" w14:textId="77777777" w:rsidR="00F97107" w:rsidRPr="00F97107" w:rsidRDefault="00F97107" w:rsidP="00F97107">
      <w:pPr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Сергиенко Антон Борисович </w:t>
      </w:r>
    </w:p>
    <w:p w14:paraId="54118865" w14:textId="77777777" w:rsidR="0064326A" w:rsidRPr="00750518" w:rsidRDefault="0064326A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3FAA7F48" w14:textId="77777777" w:rsidR="0064326A" w:rsidRPr="00750518" w:rsidRDefault="0064326A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107F8EA0" w14:textId="6D5D31CD" w:rsidR="0064326A" w:rsidRPr="00750518" w:rsidRDefault="0064326A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Москва</w:t>
      </w:r>
      <w:r w:rsidR="000B1109" w:rsidRPr="00750518">
        <w:rPr>
          <w:rFonts w:cstheme="minorHAnsi"/>
          <w:sz w:val="28"/>
          <w:szCs w:val="28"/>
        </w:rPr>
        <w:t>,</w:t>
      </w:r>
      <w:r w:rsidRPr="00750518">
        <w:rPr>
          <w:rFonts w:cstheme="minorHAnsi"/>
          <w:sz w:val="28"/>
          <w:szCs w:val="28"/>
        </w:rPr>
        <w:t xml:space="preserve"> 202</w:t>
      </w:r>
      <w:r w:rsidR="002258F7" w:rsidRPr="00750518">
        <w:rPr>
          <w:rFonts w:cstheme="minorHAnsi"/>
          <w:sz w:val="28"/>
          <w:szCs w:val="28"/>
        </w:rPr>
        <w:t>4</w:t>
      </w:r>
    </w:p>
    <w:p w14:paraId="7C2F7075" w14:textId="2347B606" w:rsidR="0064326A" w:rsidRPr="00F97107" w:rsidRDefault="0064326A" w:rsidP="00F9710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0518">
        <w:rPr>
          <w:rFonts w:cstheme="minorHAnsi"/>
          <w:sz w:val="28"/>
          <w:szCs w:val="28"/>
        </w:rPr>
        <w:br w:type="page"/>
      </w:r>
      <w:r w:rsidR="002E7ADC" w:rsidRPr="00F971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4A320C3A" w14:textId="2B2D8082" w:rsidR="00F00146" w:rsidRPr="00F97107" w:rsidRDefault="00AB3B70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fldChar w:fldCharType="begin"/>
      </w:r>
      <w:r w:rsidRPr="00F9710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F9710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3143531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36999561" w14:textId="3D24E733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1. </w:t>
      </w:r>
      <w:hyperlink w:anchor="_Toc33143534" w:history="1">
        <w:r w:rsidR="00F0014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Актуальность работы</w:t>
        </w:r>
        <w:r w:rsidR="00F00146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7E2569CD" w14:textId="12EAEDAC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2. </w:t>
      </w:r>
      <w:hyperlink w:anchor="_Toc33143532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Цел</w:t>
        </w:r>
        <w:r w:rsidR="00F0014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и</w:t>
        </w:r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 xml:space="preserve"> и задачи </w:t>
        </w:r>
        <w:r w:rsidR="00F0014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проекта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113F0EFA" w14:textId="4E2126EF" w:rsidR="0021107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3. </w:t>
      </w:r>
      <w:hyperlink w:anchor="_Toc33143533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Методика выполнения работы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5E6B7C0B" w14:textId="14B41C47" w:rsidR="009B2A68" w:rsidRPr="00F97107" w:rsidRDefault="009B2A68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3.1.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Подготовка эксперементальных данных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73ECCCDC" w14:textId="06A8EA38" w:rsidR="00726F8D" w:rsidRPr="00F97107" w:rsidRDefault="00726F8D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</w:t>
      </w:r>
      <w:r w:rsidR="009B2A68" w:rsidRPr="00F97107">
        <w:rPr>
          <w:rFonts w:ascii="Times New Roman" w:hAnsi="Times New Roman" w:cs="Times New Roman"/>
          <w:sz w:val="28"/>
          <w:szCs w:val="28"/>
        </w:rPr>
        <w:t>2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Парамметри</w:t>
        </w:r>
        <w:r w:rsidR="007B65C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ческие методы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5F80CC5F" w14:textId="16D85387" w:rsidR="00726F8D" w:rsidRPr="00F97107" w:rsidRDefault="00726F8D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</w:t>
      </w:r>
      <w:r w:rsidR="009B2A68" w:rsidRPr="00F97107">
        <w:rPr>
          <w:rFonts w:ascii="Times New Roman" w:hAnsi="Times New Roman" w:cs="Times New Roman"/>
          <w:sz w:val="28"/>
          <w:szCs w:val="28"/>
        </w:rPr>
        <w:t>3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Непараметри</w:t>
        </w:r>
        <w:r w:rsidR="007B65C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ческие методы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7C995BA3" w14:textId="6D46B649" w:rsidR="00093E65" w:rsidRPr="00F97107" w:rsidRDefault="00726F8D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</w:t>
      </w:r>
      <w:r w:rsidR="009B2A68" w:rsidRPr="00F97107">
        <w:rPr>
          <w:rFonts w:ascii="Times New Roman" w:hAnsi="Times New Roman" w:cs="Times New Roman"/>
          <w:sz w:val="28"/>
          <w:szCs w:val="28"/>
        </w:rPr>
        <w:t>4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Сравнение и итоги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498AFC18" w14:textId="5FDA26CA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4. </w:t>
      </w:r>
      <w:hyperlink w:anchor="_Toc33143534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Результаты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  <w:r w:rsidRPr="00F97107">
        <w:rPr>
          <w:rFonts w:ascii="Times New Roman" w:hAnsi="Times New Roman" w:cs="Times New Roman"/>
        </w:rPr>
        <w:t xml:space="preserve"> </w:t>
      </w:r>
    </w:p>
    <w:p w14:paraId="4AD40159" w14:textId="0F2D41A7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5. </w:t>
      </w:r>
      <w:hyperlink w:anchor="_Toc33143535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Выводы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033B4584" w14:textId="40734954" w:rsidR="00F00146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6. </w:t>
      </w:r>
      <w:hyperlink w:anchor="_Toc33143536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Список используемой литературы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  <w:r w:rsidR="00AB3B70" w:rsidRPr="00F9710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386D579" w14:textId="6404B6D1" w:rsidR="00005ECB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7.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color w:val="000000" w:themeColor="text1"/>
            <w:sz w:val="28"/>
            <w:szCs w:val="28"/>
            <w:u w:val="none"/>
          </w:rPr>
          <w:t>Приложения</w:t>
        </w:r>
        <w:r w:rsidR="00F00146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6706CFB9" w14:textId="77777777" w:rsidR="00005ECB" w:rsidRPr="00F97107" w:rsidRDefault="00005ECB" w:rsidP="00F97107">
      <w:pPr>
        <w:spacing w:after="0" w:line="360" w:lineRule="auto"/>
        <w:rPr>
          <w:rFonts w:ascii="Times New Roman" w:hAnsi="Times New Roman" w:cs="Times New Roman"/>
        </w:rPr>
      </w:pPr>
    </w:p>
    <w:p w14:paraId="29EFE9C9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3BA9CD5D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16AE36CC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1FCD9FFD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6C0E14AE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7F6CC0AE" w14:textId="77777777" w:rsidR="00936B82" w:rsidRPr="00F97107" w:rsidRDefault="00936B82" w:rsidP="00F971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A30739" w14:textId="77777777" w:rsidR="00C4371B" w:rsidRPr="00F97107" w:rsidRDefault="00C4371B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7B9ED3E" w14:textId="77777777" w:rsidR="00C4371B" w:rsidRPr="00F97107" w:rsidRDefault="00C4371B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FDA13D7" w14:textId="77777777" w:rsidR="00C4371B" w:rsidRPr="00F97107" w:rsidRDefault="00C4371B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924C664" w14:textId="77777777" w:rsidR="00460E23" w:rsidRPr="00F97107" w:rsidRDefault="00460E23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48A7656" w14:textId="77777777" w:rsidR="00F97107" w:rsidRDefault="00F97107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8F8A793" w14:textId="7C4E57C7" w:rsidR="00E156F3" w:rsidRPr="00F97107" w:rsidRDefault="00E156F3" w:rsidP="00F97107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97107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624281D3" w14:textId="03E286ED" w:rsidR="009B2A68" w:rsidRPr="00F97107" w:rsidRDefault="009B2A68" w:rsidP="00F9710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107">
        <w:rPr>
          <w:rFonts w:ascii="Times New Roman" w:hAnsi="Times New Roman" w:cs="Times New Roman"/>
          <w:b/>
          <w:sz w:val="28"/>
          <w:szCs w:val="28"/>
        </w:rPr>
        <w:tab/>
      </w:r>
      <w:r w:rsidRPr="00F97107">
        <w:rPr>
          <w:rFonts w:ascii="Times New Roman" w:hAnsi="Times New Roman" w:cs="Times New Roman"/>
          <w:bCs/>
          <w:sz w:val="28"/>
          <w:szCs w:val="28"/>
        </w:rPr>
        <w:t>В работе рассмотрены методы статистического моделирования</w:t>
      </w:r>
      <w:r w:rsidR="00D929AC" w:rsidRPr="00F97107">
        <w:rPr>
          <w:rFonts w:ascii="Times New Roman" w:hAnsi="Times New Roman" w:cs="Times New Roman"/>
          <w:bCs/>
          <w:sz w:val="28"/>
          <w:szCs w:val="28"/>
        </w:rPr>
        <w:t xml:space="preserve">, на различных выборках. Для </w:t>
      </w:r>
      <w:r w:rsidR="005F408C">
        <w:rPr>
          <w:rFonts w:ascii="Times New Roman" w:hAnsi="Times New Roman" w:cs="Times New Roman"/>
          <w:bCs/>
          <w:sz w:val="28"/>
          <w:szCs w:val="28"/>
        </w:rPr>
        <w:t>поставленных</w:t>
      </w:r>
      <w:r w:rsidR="00D929AC" w:rsidRPr="00F97107">
        <w:rPr>
          <w:rFonts w:ascii="Times New Roman" w:hAnsi="Times New Roman" w:cs="Times New Roman"/>
          <w:bCs/>
          <w:sz w:val="28"/>
          <w:szCs w:val="28"/>
        </w:rPr>
        <w:t xml:space="preserve"> задач применя</w:t>
      </w:r>
      <w:r w:rsidR="005F408C">
        <w:rPr>
          <w:rFonts w:ascii="Times New Roman" w:hAnsi="Times New Roman" w:cs="Times New Roman"/>
          <w:bCs/>
          <w:sz w:val="28"/>
          <w:szCs w:val="28"/>
        </w:rPr>
        <w:t>ю</w:t>
      </w:r>
      <w:r w:rsidR="00D929AC" w:rsidRPr="00F97107">
        <w:rPr>
          <w:rFonts w:ascii="Times New Roman" w:hAnsi="Times New Roman" w:cs="Times New Roman"/>
          <w:bCs/>
          <w:sz w:val="28"/>
          <w:szCs w:val="28"/>
        </w:rPr>
        <w:t xml:space="preserve">тся </w:t>
      </w:r>
      <w:r w:rsidR="00F02A73" w:rsidRPr="00F97107">
        <w:rPr>
          <w:rFonts w:ascii="Times New Roman" w:hAnsi="Times New Roman" w:cs="Times New Roman"/>
          <w:bCs/>
          <w:sz w:val="28"/>
          <w:szCs w:val="28"/>
        </w:rPr>
        <w:t xml:space="preserve">регрессионная модель, основанная на </w:t>
      </w:r>
      <w:r w:rsidR="00F02A73" w:rsidRPr="00F97107">
        <w:rPr>
          <w:rFonts w:ascii="Times New Roman" w:hAnsi="Times New Roman" w:cs="Times New Roman"/>
          <w:sz w:val="28"/>
          <w:szCs w:val="28"/>
        </w:rPr>
        <w:t>непараметрической оценке Надарая-Ватсона, а также аппроксимация с подгонкой по функции.</w:t>
      </w:r>
    </w:p>
    <w:p w14:paraId="3735B077" w14:textId="4C55CFF5" w:rsidR="00F02A73" w:rsidRPr="00F97107" w:rsidRDefault="009B2A68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Современные методы моделирования данных предлагают широкий </w:t>
      </w:r>
      <w:r w:rsidR="005F408C">
        <w:rPr>
          <w:rFonts w:ascii="Times New Roman" w:hAnsi="Times New Roman" w:cs="Times New Roman"/>
          <w:sz w:val="28"/>
          <w:szCs w:val="28"/>
        </w:rPr>
        <w:t>выбор</w:t>
      </w:r>
      <w:r w:rsidRPr="00F97107">
        <w:rPr>
          <w:rFonts w:ascii="Times New Roman" w:hAnsi="Times New Roman" w:cs="Times New Roman"/>
          <w:sz w:val="28"/>
          <w:szCs w:val="28"/>
        </w:rPr>
        <w:t xml:space="preserve"> инструментов для анализа и прогнозирования </w:t>
      </w:r>
      <w:r w:rsidR="005F408C">
        <w:rPr>
          <w:rFonts w:ascii="Times New Roman" w:hAnsi="Times New Roman" w:cs="Times New Roman"/>
          <w:sz w:val="28"/>
          <w:szCs w:val="28"/>
        </w:rPr>
        <w:t>поведения значений</w:t>
      </w:r>
      <w:r w:rsidRPr="00F97107">
        <w:rPr>
          <w:rFonts w:ascii="Times New Roman" w:hAnsi="Times New Roman" w:cs="Times New Roman"/>
          <w:sz w:val="28"/>
          <w:szCs w:val="28"/>
        </w:rPr>
        <w:t xml:space="preserve">. Среди них </w:t>
      </w:r>
      <w:r w:rsidR="005F408C">
        <w:rPr>
          <w:rFonts w:ascii="Times New Roman" w:hAnsi="Times New Roman" w:cs="Times New Roman"/>
          <w:sz w:val="28"/>
          <w:szCs w:val="28"/>
        </w:rPr>
        <w:t>мы рассмотрим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параметрические и непараметрические методы, каждый из которых имеет свои особенности и </w:t>
      </w:r>
      <w:r w:rsidR="005F408C">
        <w:rPr>
          <w:rFonts w:ascii="Times New Roman" w:hAnsi="Times New Roman" w:cs="Times New Roman"/>
          <w:sz w:val="28"/>
          <w:szCs w:val="28"/>
        </w:rPr>
        <w:t>актуален в различных ситуациях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8DDB29" w14:textId="7AD030A0" w:rsidR="00936B82" w:rsidRPr="00F97107" w:rsidRDefault="005F408C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проведём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сравнительный анализ эффективности </w:t>
      </w:r>
      <w:r>
        <w:rPr>
          <w:rFonts w:ascii="Times New Roman" w:hAnsi="Times New Roman" w:cs="Times New Roman"/>
          <w:sz w:val="28"/>
          <w:szCs w:val="28"/>
        </w:rPr>
        <w:t xml:space="preserve">данных методов на различных 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выборках данных. </w:t>
      </w:r>
      <w:r>
        <w:rPr>
          <w:rFonts w:ascii="Times New Roman" w:hAnsi="Times New Roman" w:cs="Times New Roman"/>
          <w:sz w:val="28"/>
          <w:szCs w:val="28"/>
        </w:rPr>
        <w:t>В ходе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сравнительного анализа мы </w:t>
      </w:r>
      <w:r>
        <w:rPr>
          <w:rFonts w:ascii="Times New Roman" w:hAnsi="Times New Roman" w:cs="Times New Roman"/>
          <w:sz w:val="28"/>
          <w:szCs w:val="28"/>
        </w:rPr>
        <w:t>постараемся обеспечить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понимание того, какие методы моделирования следует </w:t>
      </w:r>
      <w:r>
        <w:rPr>
          <w:rFonts w:ascii="Times New Roman" w:hAnsi="Times New Roman" w:cs="Times New Roman"/>
          <w:sz w:val="28"/>
          <w:szCs w:val="28"/>
        </w:rPr>
        <w:t>применять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при различных условия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B2A68" w:rsidRPr="00F97107">
        <w:rPr>
          <w:rFonts w:ascii="Times New Roman" w:hAnsi="Times New Roman" w:cs="Times New Roman"/>
          <w:sz w:val="28"/>
          <w:szCs w:val="28"/>
        </w:rPr>
        <w:t>.</w:t>
      </w:r>
    </w:p>
    <w:p w14:paraId="33CFFED8" w14:textId="77777777" w:rsidR="00C4371B" w:rsidRPr="00F97107" w:rsidRDefault="00C4371B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8013DE" w14:textId="13252F22" w:rsidR="00BD5AC5" w:rsidRPr="00F97107" w:rsidRDefault="00BD5AC5" w:rsidP="00F97107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97107">
        <w:rPr>
          <w:rFonts w:ascii="Times New Roman" w:hAnsi="Times New Roman" w:cs="Times New Roman"/>
          <w:b/>
          <w:bCs/>
          <w:sz w:val="32"/>
          <w:szCs w:val="32"/>
        </w:rPr>
        <w:t>Актуальность работы</w:t>
      </w:r>
    </w:p>
    <w:p w14:paraId="008E1AF4" w14:textId="48D02CAC" w:rsidR="001A176C" w:rsidRPr="00F97107" w:rsidRDefault="005F408C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бласть анализа данных и статистики стремительно развивается, и </w:t>
      </w:r>
      <w:r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1A176C" w:rsidRPr="00F97107">
        <w:rPr>
          <w:rFonts w:ascii="Times New Roman" w:hAnsi="Times New Roman" w:cs="Times New Roman"/>
          <w:sz w:val="28"/>
          <w:szCs w:val="28"/>
        </w:rPr>
        <w:t>исследовани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по сравнению методов моделирования оста</w:t>
      </w:r>
      <w:r>
        <w:rPr>
          <w:rFonts w:ascii="Times New Roman" w:hAnsi="Times New Roman" w:cs="Times New Roman"/>
          <w:sz w:val="28"/>
          <w:szCs w:val="28"/>
        </w:rPr>
        <w:t>ю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актуальными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. В </w:t>
      </w:r>
      <w:r w:rsidR="003C4DC5">
        <w:rPr>
          <w:rFonts w:ascii="Times New Roman" w:hAnsi="Times New Roman" w:cs="Times New Roman"/>
          <w:sz w:val="28"/>
          <w:szCs w:val="28"/>
        </w:rPr>
        <w:t>ходе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данного проекта, где внимание уделяется</w:t>
      </w:r>
      <w:r w:rsidR="003C4DC5">
        <w:rPr>
          <w:rFonts w:ascii="Times New Roman" w:hAnsi="Times New Roman" w:cs="Times New Roman"/>
          <w:sz w:val="28"/>
          <w:szCs w:val="28"/>
        </w:rPr>
        <w:t xml:space="preserve"> сравнению статистических </w:t>
      </w:r>
      <w:r w:rsidR="001A176C" w:rsidRPr="00F97107">
        <w:rPr>
          <w:rFonts w:ascii="Times New Roman" w:hAnsi="Times New Roman" w:cs="Times New Roman"/>
          <w:sz w:val="28"/>
          <w:szCs w:val="28"/>
        </w:rPr>
        <w:t>методов</w:t>
      </w:r>
      <w:r w:rsidR="003C4DC5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 w:rsidR="001A176C" w:rsidRPr="00F97107">
        <w:rPr>
          <w:rFonts w:ascii="Times New Roman" w:hAnsi="Times New Roman" w:cs="Times New Roman"/>
          <w:sz w:val="28"/>
          <w:szCs w:val="28"/>
        </w:rPr>
        <w:t>, существует момент</w:t>
      </w:r>
      <w:r w:rsidR="003C4DC5">
        <w:rPr>
          <w:rFonts w:ascii="Times New Roman" w:hAnsi="Times New Roman" w:cs="Times New Roman"/>
          <w:sz w:val="28"/>
          <w:szCs w:val="28"/>
        </w:rPr>
        <w:t>ы</w:t>
      </w:r>
      <w:r w:rsidR="001A176C" w:rsidRPr="00F97107">
        <w:rPr>
          <w:rFonts w:ascii="Times New Roman" w:hAnsi="Times New Roman" w:cs="Times New Roman"/>
          <w:sz w:val="28"/>
          <w:szCs w:val="28"/>
        </w:rPr>
        <w:t>, которые делают данное актуальным:</w:t>
      </w:r>
    </w:p>
    <w:p w14:paraId="0BC4E3B6" w14:textId="37291745" w:rsidR="001A176C" w:rsidRPr="00F97107" w:rsidRDefault="001A176C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1.  Гибкость и адаптивность методов</w:t>
      </w:r>
      <w:r w:rsidR="00111F9D" w:rsidRPr="00F97107">
        <w:rPr>
          <w:rFonts w:ascii="Times New Roman" w:hAnsi="Times New Roman" w:cs="Times New Roman"/>
          <w:sz w:val="28"/>
          <w:szCs w:val="28"/>
        </w:rPr>
        <w:t xml:space="preserve">: </w:t>
      </w:r>
      <w:r w:rsidR="00111F9D">
        <w:rPr>
          <w:rFonts w:ascii="Times New Roman" w:hAnsi="Times New Roman" w:cs="Times New Roman"/>
          <w:sz w:val="28"/>
          <w:szCs w:val="28"/>
        </w:rPr>
        <w:t>выявить</w:t>
      </w:r>
      <w:r w:rsidR="003C4DC5">
        <w:rPr>
          <w:rFonts w:ascii="Times New Roman" w:hAnsi="Times New Roman" w:cs="Times New Roman"/>
          <w:sz w:val="28"/>
          <w:szCs w:val="28"/>
        </w:rPr>
        <w:t xml:space="preserve"> закономерность и зависимость методов от </w:t>
      </w:r>
      <w:r w:rsidRPr="00F97107">
        <w:rPr>
          <w:rFonts w:ascii="Times New Roman" w:hAnsi="Times New Roman" w:cs="Times New Roman"/>
          <w:sz w:val="28"/>
          <w:szCs w:val="28"/>
        </w:rPr>
        <w:t>структуры данных</w:t>
      </w:r>
      <w:r w:rsidR="003C4DC5">
        <w:rPr>
          <w:rFonts w:ascii="Times New Roman" w:hAnsi="Times New Roman" w:cs="Times New Roman"/>
          <w:sz w:val="28"/>
          <w:szCs w:val="28"/>
        </w:rPr>
        <w:t>,</w:t>
      </w:r>
      <w:r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3C4DC5">
        <w:rPr>
          <w:rFonts w:ascii="Times New Roman" w:hAnsi="Times New Roman" w:cs="Times New Roman"/>
          <w:sz w:val="28"/>
          <w:szCs w:val="28"/>
        </w:rPr>
        <w:t xml:space="preserve">сложные данные с высокой погрешностью </w:t>
      </w:r>
      <w:r w:rsidRPr="00F97107">
        <w:rPr>
          <w:rFonts w:ascii="Times New Roman" w:hAnsi="Times New Roman" w:cs="Times New Roman"/>
          <w:sz w:val="28"/>
          <w:szCs w:val="28"/>
        </w:rPr>
        <w:t>могут поддаваться более успешному моделированию непараметрически</w:t>
      </w:r>
      <w:r w:rsidR="003C4DC5">
        <w:rPr>
          <w:rFonts w:ascii="Times New Roman" w:hAnsi="Times New Roman" w:cs="Times New Roman"/>
          <w:sz w:val="28"/>
          <w:szCs w:val="28"/>
        </w:rPr>
        <w:t>ми</w:t>
      </w:r>
      <w:r w:rsidRPr="00F97107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C4DC5">
        <w:rPr>
          <w:rFonts w:ascii="Times New Roman" w:hAnsi="Times New Roman" w:cs="Times New Roman"/>
          <w:sz w:val="28"/>
          <w:szCs w:val="28"/>
        </w:rPr>
        <w:t>ами</w:t>
      </w:r>
      <w:r w:rsidRPr="00F97107">
        <w:rPr>
          <w:rFonts w:ascii="Times New Roman" w:hAnsi="Times New Roman" w:cs="Times New Roman"/>
          <w:sz w:val="28"/>
          <w:szCs w:val="28"/>
        </w:rPr>
        <w:t xml:space="preserve">, в то время как параметрические методы могут быть </w:t>
      </w:r>
      <w:r w:rsidR="003C4DC5">
        <w:rPr>
          <w:rFonts w:ascii="Times New Roman" w:hAnsi="Times New Roman" w:cs="Times New Roman"/>
          <w:sz w:val="28"/>
          <w:szCs w:val="28"/>
        </w:rPr>
        <w:t>эффективнее</w:t>
      </w:r>
      <w:r w:rsidRPr="00F97107">
        <w:rPr>
          <w:rFonts w:ascii="Times New Roman" w:hAnsi="Times New Roman" w:cs="Times New Roman"/>
          <w:sz w:val="28"/>
          <w:szCs w:val="28"/>
        </w:rPr>
        <w:t xml:space="preserve"> в случаях, когда структура данных более предсказуема.</w:t>
      </w:r>
    </w:p>
    <w:p w14:paraId="1B607AB6" w14:textId="3701B2B9" w:rsidR="001A176C" w:rsidRPr="00F97107" w:rsidRDefault="00111F9D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.  Разнообразие областей применения: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1A176C" w:rsidRPr="00F97107">
        <w:rPr>
          <w:rFonts w:ascii="Times New Roman" w:hAnsi="Times New Roman" w:cs="Times New Roman"/>
          <w:sz w:val="28"/>
          <w:szCs w:val="28"/>
        </w:rPr>
        <w:t>етоды моделирования широко используются в различных областях, таких как экономика, медицина, биология и социальные науки. Сравнение методов на разнообразных выборках позвол</w:t>
      </w:r>
      <w:r>
        <w:rPr>
          <w:rFonts w:ascii="Times New Roman" w:hAnsi="Times New Roman" w:cs="Times New Roman"/>
          <w:sz w:val="28"/>
          <w:szCs w:val="28"/>
        </w:rPr>
        <w:t xml:space="preserve">ит сделать 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исследование более универсальным </w:t>
      </w:r>
      <w:r>
        <w:rPr>
          <w:rFonts w:ascii="Times New Roman" w:hAnsi="Times New Roman" w:cs="Times New Roman"/>
          <w:sz w:val="28"/>
          <w:szCs w:val="28"/>
        </w:rPr>
        <w:t>для различных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областей</w:t>
      </w:r>
      <w:r w:rsidR="001A176C" w:rsidRPr="00F97107">
        <w:rPr>
          <w:rFonts w:ascii="Times New Roman" w:hAnsi="Times New Roman" w:cs="Times New Roman"/>
          <w:sz w:val="28"/>
          <w:szCs w:val="28"/>
        </w:rPr>
        <w:t>.</w:t>
      </w:r>
    </w:p>
    <w:p w14:paraId="5F50576E" w14:textId="25EB6068" w:rsidR="001A176C" w:rsidRPr="00F97107" w:rsidRDefault="00111F9D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.  Оптимизация ресурсов: </w:t>
      </w:r>
      <w:r>
        <w:rPr>
          <w:rFonts w:ascii="Times New Roman" w:hAnsi="Times New Roman" w:cs="Times New Roman"/>
          <w:sz w:val="28"/>
          <w:szCs w:val="28"/>
        </w:rPr>
        <w:t>э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ффективное использование ресурсов, таких как вычислительная мощность, время и данные, является </w:t>
      </w:r>
      <w:r w:rsidR="003C4DC5">
        <w:rPr>
          <w:rFonts w:ascii="Times New Roman" w:hAnsi="Times New Roman" w:cs="Times New Roman"/>
          <w:sz w:val="28"/>
          <w:szCs w:val="28"/>
        </w:rPr>
        <w:t>важным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вопросом в современных исследованиях. Понимание, какие методы более эффективны для </w:t>
      </w:r>
      <w:r w:rsidR="003C4DC5">
        <w:rPr>
          <w:rFonts w:ascii="Times New Roman" w:hAnsi="Times New Roman" w:cs="Times New Roman"/>
          <w:sz w:val="28"/>
          <w:szCs w:val="28"/>
        </w:rPr>
        <w:t>различных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3C4DC5">
        <w:rPr>
          <w:rFonts w:ascii="Times New Roman" w:hAnsi="Times New Roman" w:cs="Times New Roman"/>
          <w:sz w:val="28"/>
          <w:szCs w:val="28"/>
        </w:rPr>
        <w:t>ситуаций</w:t>
      </w:r>
      <w:r w:rsidR="001A176C" w:rsidRPr="00F97107">
        <w:rPr>
          <w:rFonts w:ascii="Times New Roman" w:hAnsi="Times New Roman" w:cs="Times New Roman"/>
          <w:sz w:val="28"/>
          <w:szCs w:val="28"/>
        </w:rPr>
        <w:t>, может сэкономить ресурсы и повысить эффективность аналитических процессов.</w:t>
      </w:r>
    </w:p>
    <w:p w14:paraId="1AED7CDE" w14:textId="41B59458" w:rsidR="00C4371B" w:rsidRPr="00F97107" w:rsidRDefault="005F408C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наличие всех этих </w:t>
      </w:r>
      <w:r w:rsidR="001A176C" w:rsidRPr="00F97107">
        <w:rPr>
          <w:rFonts w:ascii="Times New Roman" w:hAnsi="Times New Roman" w:cs="Times New Roman"/>
          <w:sz w:val="28"/>
          <w:szCs w:val="28"/>
        </w:rPr>
        <w:t>факторов, данное исследование представляет собой актуальный вклад в развивающуюся область анализа данных и статистики.</w:t>
      </w:r>
    </w:p>
    <w:p w14:paraId="4CC9D4F5" w14:textId="77777777" w:rsidR="00C4371B" w:rsidRPr="00F97107" w:rsidRDefault="00C4371B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A81107" w14:textId="77777777" w:rsidR="00C4371B" w:rsidRPr="00F97107" w:rsidRDefault="00C4371B" w:rsidP="00F9710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E845D" w14:textId="4D706A3A" w:rsidR="00C4371B" w:rsidRPr="00F97107" w:rsidRDefault="00C4371B" w:rsidP="00F9710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97107">
        <w:rPr>
          <w:rFonts w:ascii="Times New Roman" w:hAnsi="Times New Roman" w:cs="Times New Roman"/>
          <w:b/>
          <w:bCs/>
          <w:sz w:val="32"/>
          <w:szCs w:val="32"/>
        </w:rPr>
        <w:t>Цель и задачи проекта</w:t>
      </w:r>
    </w:p>
    <w:p w14:paraId="1F352821" w14:textId="77777777" w:rsidR="007B65C6" w:rsidRPr="00F97107" w:rsidRDefault="007B65C6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Провести сравнительный анализ между непараметрическими и параметрическими методами моделирования с целью выявления их преимуществ, недостатков и областей применения. Исследование направлено на определение эффективности каждого метода в различных контекстах и создание основы для рекомендаций по выбору подходящего метода в зависимости от конкретных задач и данных.</w:t>
      </w:r>
    </w:p>
    <w:p w14:paraId="7791845C" w14:textId="77777777" w:rsidR="00E156F3" w:rsidRPr="00F97107" w:rsidRDefault="00E156F3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Были поставлены следующие задачи работы:</w:t>
      </w:r>
    </w:p>
    <w:p w14:paraId="248FA32D" w14:textId="71363C9F" w:rsidR="00E156F3" w:rsidRPr="00F97107" w:rsidRDefault="00E156F3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4371B" w:rsidRPr="00F97107">
        <w:rPr>
          <w:rFonts w:ascii="Times New Roman" w:hAnsi="Times New Roman" w:cs="Times New Roman"/>
          <w:sz w:val="28"/>
          <w:szCs w:val="28"/>
        </w:rPr>
        <w:t>экспериментальных данных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05D3411F" w14:textId="6BC7FB40" w:rsidR="007B65C6" w:rsidRPr="00F97107" w:rsidRDefault="007B65C6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Реализовать параметрический метод моделирования</w:t>
      </w:r>
      <w:r w:rsidR="00117464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11746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3573C29A" w14:textId="3416708A" w:rsidR="00E156F3" w:rsidRPr="00F97107" w:rsidRDefault="007B65C6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Реализовать непараметрические методы моделирования</w:t>
      </w:r>
      <w:r w:rsidR="00117464" w:rsidRPr="00117464">
        <w:rPr>
          <w:rFonts w:ascii="Times New Roman" w:hAnsi="Times New Roman" w:cs="Times New Roman"/>
          <w:sz w:val="28"/>
          <w:szCs w:val="28"/>
        </w:rPr>
        <w:t xml:space="preserve"> </w:t>
      </w:r>
      <w:r w:rsidR="00117464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11746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34FD4BD6" w14:textId="6AC76094" w:rsidR="00E156F3" w:rsidRPr="00F97107" w:rsidRDefault="00F1026D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Рассмотреть каждый метод для определённой выборки</w:t>
      </w:r>
      <w:r w:rsidR="00117464" w:rsidRPr="00117464">
        <w:rPr>
          <w:rFonts w:ascii="Times New Roman" w:hAnsi="Times New Roman" w:cs="Times New Roman"/>
          <w:sz w:val="28"/>
          <w:szCs w:val="28"/>
        </w:rPr>
        <w:t xml:space="preserve"> и про</w:t>
      </w:r>
      <w:r w:rsidR="00117464">
        <w:rPr>
          <w:rFonts w:ascii="Times New Roman" w:hAnsi="Times New Roman" w:cs="Times New Roman"/>
          <w:sz w:val="28"/>
          <w:szCs w:val="28"/>
        </w:rPr>
        <w:t>вести</w:t>
      </w:r>
      <w:r w:rsidR="00117464" w:rsidRPr="00117464">
        <w:rPr>
          <w:rFonts w:ascii="Times New Roman" w:hAnsi="Times New Roman" w:cs="Times New Roman"/>
          <w:sz w:val="28"/>
          <w:szCs w:val="28"/>
        </w:rPr>
        <w:t xml:space="preserve"> ан</w:t>
      </w:r>
      <w:r w:rsidR="00117464">
        <w:rPr>
          <w:rFonts w:ascii="Times New Roman" w:hAnsi="Times New Roman" w:cs="Times New Roman"/>
          <w:sz w:val="28"/>
          <w:szCs w:val="28"/>
        </w:rPr>
        <w:t>ализ эффективности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018C1E17" w14:textId="5AAECA16" w:rsidR="00C4371B" w:rsidRPr="00F97107" w:rsidRDefault="00041EA0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Подвести итоги проделанной работы.</w:t>
      </w:r>
    </w:p>
    <w:p w14:paraId="3D16BA23" w14:textId="77777777" w:rsidR="00A40751" w:rsidRDefault="00A40751" w:rsidP="00F97107">
      <w:pPr>
        <w:pStyle w:val="1"/>
        <w:jc w:val="both"/>
        <w:rPr>
          <w:sz w:val="32"/>
          <w:szCs w:val="32"/>
        </w:rPr>
      </w:pPr>
      <w:bookmarkStart w:id="0" w:name="_Toc33143535"/>
    </w:p>
    <w:p w14:paraId="575F7CDC" w14:textId="77777777" w:rsidR="00117464" w:rsidRDefault="00117464" w:rsidP="00117464"/>
    <w:p w14:paraId="63621EA2" w14:textId="77777777" w:rsidR="00117464" w:rsidRPr="00117464" w:rsidRDefault="00117464" w:rsidP="00117464"/>
    <w:p w14:paraId="1EB4AFF5" w14:textId="7A30CC33" w:rsidR="00005ECB" w:rsidRPr="00F97107" w:rsidRDefault="00005ECB" w:rsidP="00F97107">
      <w:pPr>
        <w:pStyle w:val="1"/>
        <w:jc w:val="both"/>
        <w:rPr>
          <w:sz w:val="32"/>
          <w:szCs w:val="32"/>
        </w:rPr>
      </w:pPr>
      <w:r w:rsidRPr="00F97107">
        <w:rPr>
          <w:sz w:val="32"/>
          <w:szCs w:val="32"/>
        </w:rPr>
        <w:lastRenderedPageBreak/>
        <w:t xml:space="preserve">Методика выполнения исследования </w:t>
      </w:r>
    </w:p>
    <w:p w14:paraId="14CEFE15" w14:textId="77777777" w:rsidR="00005ECB" w:rsidRPr="00F97107" w:rsidRDefault="00005ECB" w:rsidP="00F97107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Первый этап – Подготовка экспериментальных данных</w:t>
      </w:r>
    </w:p>
    <w:p w14:paraId="63F62852" w14:textId="617709D8" w:rsidR="00005ECB" w:rsidRPr="00A40751" w:rsidRDefault="00005ECB" w:rsidP="00F9710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0751">
        <w:rPr>
          <w:rFonts w:ascii="Times New Roman" w:hAnsi="Times New Roman" w:cs="Times New Roman"/>
          <w:sz w:val="28"/>
          <w:szCs w:val="28"/>
        </w:rPr>
        <w:t>Создадим имитации выборок</w:t>
      </w:r>
      <w:r w:rsidR="00A40751" w:rsidRPr="00A40751">
        <w:rPr>
          <w:rFonts w:ascii="Times New Roman" w:hAnsi="Times New Roman" w:cs="Times New Roman"/>
          <w:sz w:val="28"/>
          <w:szCs w:val="28"/>
        </w:rPr>
        <w:t xml:space="preserve"> с различным процентом шума</w:t>
      </w:r>
      <w:r w:rsidRPr="00A40751">
        <w:rPr>
          <w:rFonts w:ascii="Times New Roman" w:hAnsi="Times New Roman" w:cs="Times New Roman"/>
          <w:sz w:val="28"/>
          <w:szCs w:val="28"/>
        </w:rPr>
        <w:t xml:space="preserve"> как для 3</w:t>
      </w:r>
      <w:r w:rsidRPr="00A407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40751">
        <w:rPr>
          <w:rFonts w:ascii="Times New Roman" w:hAnsi="Times New Roman" w:cs="Times New Roman"/>
          <w:sz w:val="28"/>
          <w:szCs w:val="28"/>
        </w:rPr>
        <w:t>, так и для 2</w:t>
      </w:r>
      <w:r w:rsidRPr="00A407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40751">
        <w:rPr>
          <w:rFonts w:ascii="Times New Roman" w:hAnsi="Times New Roman" w:cs="Times New Roman"/>
          <w:sz w:val="28"/>
          <w:szCs w:val="28"/>
        </w:rPr>
        <w:t xml:space="preserve"> моделирования и запишем их в отдельный файл.</w:t>
      </w:r>
    </w:p>
    <w:p w14:paraId="7575B092" w14:textId="77787D01" w:rsidR="00005ECB" w:rsidRDefault="00005ECB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Мы начнем с генерации некоторых случайных точек 2D-данных.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Каждый пример будем записывать в отдельный .</w:t>
      </w:r>
      <w:r w:rsidR="00913354" w:rsidRPr="00F9710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файл</w:t>
      </w:r>
      <w:r w:rsidR="00EB42B5" w:rsidRPr="00F97107">
        <w:rPr>
          <w:rFonts w:ascii="Times New Roman" w:hAnsi="Times New Roman" w:cs="Times New Roman"/>
          <w:sz w:val="28"/>
          <w:szCs w:val="28"/>
        </w:rPr>
        <w:t xml:space="preserve"> с соответствующ</w:t>
      </w:r>
      <w:r w:rsidR="007A769E" w:rsidRPr="00F97107">
        <w:rPr>
          <w:rFonts w:ascii="Times New Roman" w:hAnsi="Times New Roman" w:cs="Times New Roman"/>
          <w:sz w:val="28"/>
          <w:szCs w:val="28"/>
        </w:rPr>
        <w:t>и</w:t>
      </w:r>
      <w:r w:rsidR="00EB42B5" w:rsidRPr="00F97107">
        <w:rPr>
          <w:rFonts w:ascii="Times New Roman" w:hAnsi="Times New Roman" w:cs="Times New Roman"/>
          <w:sz w:val="28"/>
          <w:szCs w:val="28"/>
        </w:rPr>
        <w:t>м названием.</w:t>
      </w:r>
    </w:p>
    <w:p w14:paraId="76542C30" w14:textId="0D3FC33C" w:rsidR="00A40751" w:rsidRDefault="00A40751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Шум будем рассчитывать по следующей формуле</w:t>
      </w:r>
      <w:r w:rsidRPr="00A40751">
        <w:rPr>
          <w:rFonts w:ascii="Times New Roman" w:hAnsi="Times New Roman" w:cs="Times New Roman"/>
          <w:sz w:val="28"/>
          <w:szCs w:val="28"/>
        </w:rPr>
        <w:t>:</w:t>
      </w:r>
    </w:p>
    <w:p w14:paraId="625B024B" w14:textId="55B465AE" w:rsidR="00FE3A20" w:rsidRPr="00FE3A20" w:rsidRDefault="00000000" w:rsidP="00FE3A20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+ran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max 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max 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1000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d>
      </m:oMath>
      <w:r w:rsidR="00FE3A20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23CF59E0" w14:textId="463E0F62" w:rsidR="00A40751" w:rsidRPr="00117464" w:rsidRDefault="00FE3A20" w:rsidP="00074E5E">
      <w:pPr>
        <w:pStyle w:val="a8"/>
        <w:ind w:left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E3A20"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E3A20">
        <w:rPr>
          <w:rFonts w:ascii="Times New Roman" w:hAnsi="Times New Roman" w:cs="Times New Roman"/>
          <w:sz w:val="28"/>
          <w:szCs w:val="28"/>
        </w:rPr>
        <w:t xml:space="preserve"> – процент шума</w:t>
      </w:r>
      <w:r w:rsidR="00111F9D" w:rsidRPr="00111F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111F9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</w:t>
      </w:r>
      <w:r w:rsidR="00111F9D" w:rsidRPr="00111F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11F9D" w:rsidRPr="00111F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1F9D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111F9D" w:rsidRPr="00111F9D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 w:rsidR="00111F9D">
        <w:rPr>
          <w:rFonts w:ascii="Times New Roman" w:eastAsiaTheme="minorEastAsia" w:hAnsi="Times New Roman" w:cs="Times New Roman"/>
          <w:sz w:val="28"/>
          <w:szCs w:val="28"/>
        </w:rPr>
        <w:t xml:space="preserve">овое </w:t>
      </w:r>
      <w:r w:rsidR="00111F9D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значение с шумом для 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y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i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-го</w:t>
      </w:r>
      <w:r w:rsid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6D2F94F" w14:textId="1FE78629" w:rsidR="0039473B" w:rsidRPr="00F97107" w:rsidRDefault="0039473B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Реализуем программу:</w:t>
      </w:r>
    </w:p>
    <w:p w14:paraId="3F03C8A0" w14:textId="7D6ACDE7" w:rsidR="00005ECB" w:rsidRPr="00F97107" w:rsidRDefault="00074E5E" w:rsidP="00F9710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74E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3B0A5" wp14:editId="21996FB3">
            <wp:extent cx="3482360" cy="1987236"/>
            <wp:effectExtent l="0" t="0" r="3810" b="0"/>
            <wp:docPr id="815064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4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747" cy="20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7B2" w14:textId="64608500" w:rsidR="00EB42B5" w:rsidRPr="00F97107" w:rsidRDefault="004E2931" w:rsidP="00A40751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</w:t>
      </w:r>
      <w:r w:rsidR="00005ECB" w:rsidRPr="00F97107">
        <w:rPr>
          <w:rFonts w:ascii="Times New Roman" w:hAnsi="Times New Roman" w:cs="Times New Roman"/>
          <w:sz w:val="28"/>
          <w:szCs w:val="28"/>
        </w:rPr>
        <w:t xml:space="preserve">Рисунок 1 – Скрипт для генерации </w:t>
      </w:r>
      <w:r w:rsidR="0039473B" w:rsidRPr="00F97107">
        <w:rPr>
          <w:rFonts w:ascii="Times New Roman" w:hAnsi="Times New Roman" w:cs="Times New Roman"/>
          <w:sz w:val="28"/>
          <w:szCs w:val="28"/>
        </w:rPr>
        <w:t>данных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в 2</w:t>
      </w:r>
      <w:r w:rsidR="00913354"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пространстве</w:t>
      </w:r>
    </w:p>
    <w:p w14:paraId="294C4D09" w14:textId="7229BC9C" w:rsidR="00EB42B5" w:rsidRPr="00074E5E" w:rsidRDefault="00EB42B5" w:rsidP="00074E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Теперь аналогично сгенерируем точки в 3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пространстве</w:t>
      </w:r>
      <w:r w:rsidR="00074E5E" w:rsidRPr="00074E5E">
        <w:rPr>
          <w:rFonts w:ascii="Times New Roman" w:hAnsi="Times New Roman" w:cs="Times New Roman"/>
          <w:sz w:val="28"/>
          <w:szCs w:val="28"/>
        </w:rPr>
        <w:t>:</w:t>
      </w:r>
    </w:p>
    <w:p w14:paraId="6AF9F620" w14:textId="4A2B3A0A" w:rsidR="007A769E" w:rsidRPr="00F97107" w:rsidRDefault="00074E5E" w:rsidP="00F97107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0D8288" wp14:editId="7B179B3A">
            <wp:extent cx="3385996" cy="2056964"/>
            <wp:effectExtent l="0" t="0" r="5080" b="635"/>
            <wp:docPr id="134917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766" cy="20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54F5" w14:textId="6E9B59B9" w:rsidR="00005ECB" w:rsidRPr="00F97107" w:rsidRDefault="00005ECB" w:rsidP="00F97107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769E" w:rsidRPr="00F97107">
        <w:rPr>
          <w:rFonts w:ascii="Times New Roman" w:hAnsi="Times New Roman" w:cs="Times New Roman"/>
          <w:sz w:val="28"/>
          <w:szCs w:val="28"/>
        </w:rPr>
        <w:t>2</w:t>
      </w:r>
      <w:r w:rsidR="00920C20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Pr="00F97107">
        <w:rPr>
          <w:rFonts w:ascii="Times New Roman" w:hAnsi="Times New Roman" w:cs="Times New Roman"/>
          <w:sz w:val="28"/>
          <w:szCs w:val="28"/>
        </w:rPr>
        <w:t xml:space="preserve">– </w:t>
      </w:r>
      <w:r w:rsidR="007A769E" w:rsidRPr="00F97107">
        <w:rPr>
          <w:rFonts w:ascii="Times New Roman" w:hAnsi="Times New Roman" w:cs="Times New Roman"/>
          <w:sz w:val="28"/>
          <w:szCs w:val="28"/>
        </w:rPr>
        <w:t>Скрипт для генерации данных в 3</w:t>
      </w:r>
      <w:r w:rsidR="007A769E"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A769E" w:rsidRPr="00F97107">
        <w:rPr>
          <w:rFonts w:ascii="Times New Roman" w:hAnsi="Times New Roman" w:cs="Times New Roman"/>
          <w:sz w:val="28"/>
          <w:szCs w:val="28"/>
        </w:rPr>
        <w:t xml:space="preserve"> пространстве</w:t>
      </w:r>
    </w:p>
    <w:p w14:paraId="56F7F990" w14:textId="100E4393" w:rsidR="003948BB" w:rsidRDefault="00074E5E" w:rsidP="00074E5E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color w:val="273239"/>
          <w:spacing w:val="2"/>
          <w:sz w:val="28"/>
          <w:szCs w:val="28"/>
        </w:rPr>
      </w:pPr>
      <w:r w:rsidRPr="00FC1827">
        <w:rPr>
          <w:color w:val="273239"/>
          <w:spacing w:val="2"/>
          <w:sz w:val="28"/>
          <w:szCs w:val="28"/>
        </w:rPr>
        <w:lastRenderedPageBreak/>
        <w:tab/>
      </w:r>
      <w:r>
        <w:rPr>
          <w:color w:val="273239"/>
          <w:spacing w:val="2"/>
          <w:sz w:val="28"/>
          <w:szCs w:val="28"/>
        </w:rPr>
        <w:t>У нас получилось множество файлов с различным уровнем шума, для дальнейшего исследования.</w:t>
      </w:r>
    </w:p>
    <w:p w14:paraId="3F146AC5" w14:textId="089BD521" w:rsidR="00074E5E" w:rsidRDefault="00074E5E" w:rsidP="00074E5E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color w:val="273239"/>
          <w:spacing w:val="2"/>
          <w:sz w:val="28"/>
          <w:szCs w:val="28"/>
        </w:rPr>
      </w:pPr>
      <w:r>
        <w:rPr>
          <w:color w:val="273239"/>
          <w:spacing w:val="2"/>
          <w:sz w:val="28"/>
          <w:szCs w:val="28"/>
        </w:rPr>
        <w:tab/>
        <w:t>Теперь реализуем функции для удобного получения данных из файла.</w:t>
      </w:r>
    </w:p>
    <w:p w14:paraId="0B11BE5E" w14:textId="5AA14FC4" w:rsidR="00005ECB" w:rsidRPr="00F97107" w:rsidRDefault="003948BB" w:rsidP="00F97107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66EF762A" wp14:editId="6A694021">
            <wp:extent cx="1784580" cy="4224192"/>
            <wp:effectExtent l="0" t="0" r="6350" b="5080"/>
            <wp:docPr id="1765803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16" cy="433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2DD" w14:textId="3B7A371E" w:rsidR="0051271D" w:rsidRPr="00F97107" w:rsidRDefault="00005ECB" w:rsidP="00BE3FD1">
      <w:pPr>
        <w:pStyle w:val="ac"/>
        <w:shd w:val="clear" w:color="auto" w:fill="FFFFFF"/>
        <w:spacing w:before="0" w:beforeAutospacing="0" w:after="0" w:afterAutospacing="0" w:line="360" w:lineRule="auto"/>
        <w:ind w:left="567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4E2931" w:rsidRPr="00F97107">
        <w:rPr>
          <w:sz w:val="28"/>
          <w:szCs w:val="28"/>
        </w:rPr>
        <w:t>3</w:t>
      </w:r>
      <w:r w:rsidRPr="00F97107">
        <w:rPr>
          <w:sz w:val="28"/>
          <w:szCs w:val="28"/>
        </w:rPr>
        <w:t xml:space="preserve"> </w:t>
      </w:r>
      <w:r w:rsidR="004E2931" w:rsidRPr="00F97107">
        <w:rPr>
          <w:sz w:val="28"/>
          <w:szCs w:val="28"/>
        </w:rPr>
        <w:t>–</w:t>
      </w:r>
      <w:r w:rsidRPr="00F97107">
        <w:rPr>
          <w:sz w:val="28"/>
          <w:szCs w:val="28"/>
        </w:rPr>
        <w:t xml:space="preserve"> </w:t>
      </w:r>
      <w:r w:rsidR="004E2931" w:rsidRPr="00F97107">
        <w:rPr>
          <w:sz w:val="28"/>
          <w:szCs w:val="28"/>
        </w:rPr>
        <w:t>Программа для получения данных</w:t>
      </w:r>
    </w:p>
    <w:p w14:paraId="30447AEA" w14:textId="110136AA" w:rsidR="00750518" w:rsidRDefault="004E2931" w:rsidP="00117464">
      <w:pPr>
        <w:pStyle w:val="ac"/>
        <w:shd w:val="clear" w:color="auto" w:fill="FFFFFF"/>
        <w:tabs>
          <w:tab w:val="left" w:pos="2694"/>
        </w:tabs>
        <w:spacing w:before="0" w:beforeAutospacing="0" w:after="0" w:afterAutospacing="0" w:line="360" w:lineRule="auto"/>
        <w:ind w:firstLine="708"/>
        <w:textAlignment w:val="baseline"/>
        <w:rPr>
          <w:i/>
          <w:iCs/>
          <w:sz w:val="28"/>
          <w:szCs w:val="28"/>
        </w:rPr>
      </w:pPr>
      <w:r w:rsidRPr="00F97107">
        <w:rPr>
          <w:sz w:val="28"/>
          <w:szCs w:val="28"/>
        </w:rPr>
        <w:t>Здесь реализовано две функции для получения 2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и 3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данных. На вход принимается название файла и возвращается </w:t>
      </w:r>
      <w:r w:rsidR="00E72D6A" w:rsidRPr="00F97107">
        <w:rPr>
          <w:sz w:val="28"/>
          <w:szCs w:val="28"/>
        </w:rPr>
        <w:t>массивы с данными для каждой оси</w:t>
      </w:r>
      <w:r w:rsidRPr="00F97107">
        <w:rPr>
          <w:sz w:val="28"/>
          <w:szCs w:val="28"/>
        </w:rPr>
        <w:t xml:space="preserve">, которые можно получить, вызвав функцию и указав индекс необходимого массива, данные для </w:t>
      </w:r>
      <w:r w:rsidRPr="00F97107">
        <w:rPr>
          <w:sz w:val="28"/>
          <w:szCs w:val="28"/>
          <w:lang w:val="en-US"/>
        </w:rPr>
        <w:t>X</w:t>
      </w:r>
      <w:r w:rsidRPr="00F97107">
        <w:rPr>
          <w:sz w:val="28"/>
          <w:szCs w:val="28"/>
        </w:rPr>
        <w:t xml:space="preserve"> находятся под индексом </w:t>
      </w:r>
      <w:r w:rsidRPr="00F97107">
        <w:rPr>
          <w:i/>
          <w:iCs/>
          <w:sz w:val="28"/>
          <w:szCs w:val="28"/>
        </w:rPr>
        <w:t xml:space="preserve">0, </w:t>
      </w:r>
      <w:r w:rsidRPr="00F97107">
        <w:rPr>
          <w:sz w:val="28"/>
          <w:szCs w:val="28"/>
        </w:rPr>
        <w:t xml:space="preserve">для </w:t>
      </w:r>
      <w:r w:rsidRPr="00F97107">
        <w:rPr>
          <w:sz w:val="28"/>
          <w:szCs w:val="28"/>
          <w:lang w:val="en-US"/>
        </w:rPr>
        <w:t>Y</w:t>
      </w:r>
      <w:r w:rsidRPr="00F97107">
        <w:rPr>
          <w:sz w:val="28"/>
          <w:szCs w:val="28"/>
        </w:rPr>
        <w:t xml:space="preserve"> по индексом </w:t>
      </w:r>
      <w:r w:rsidRPr="00F97107">
        <w:rPr>
          <w:i/>
          <w:iCs/>
          <w:sz w:val="28"/>
          <w:szCs w:val="28"/>
        </w:rPr>
        <w:t>1</w:t>
      </w:r>
      <w:r w:rsidR="00E72D6A" w:rsidRPr="00F97107">
        <w:rPr>
          <w:i/>
          <w:iCs/>
          <w:sz w:val="28"/>
          <w:szCs w:val="28"/>
        </w:rPr>
        <w:t>.</w:t>
      </w:r>
    </w:p>
    <w:p w14:paraId="2D761752" w14:textId="77777777" w:rsidR="00117464" w:rsidRPr="00117464" w:rsidRDefault="00117464" w:rsidP="00117464">
      <w:pPr>
        <w:pStyle w:val="ac"/>
        <w:shd w:val="clear" w:color="auto" w:fill="FFFFFF"/>
        <w:tabs>
          <w:tab w:val="left" w:pos="2694"/>
        </w:tabs>
        <w:spacing w:before="0" w:beforeAutospacing="0" w:after="0" w:afterAutospacing="0" w:line="360" w:lineRule="auto"/>
        <w:ind w:firstLine="708"/>
        <w:textAlignment w:val="baseline"/>
        <w:rPr>
          <w:i/>
          <w:iCs/>
          <w:sz w:val="28"/>
          <w:szCs w:val="28"/>
        </w:rPr>
      </w:pPr>
    </w:p>
    <w:p w14:paraId="7B83CE20" w14:textId="525B9781" w:rsidR="00005ECB" w:rsidRPr="00F97107" w:rsidRDefault="00005ECB" w:rsidP="00F97107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Второй этап – Параметрические методы</w:t>
      </w:r>
    </w:p>
    <w:p w14:paraId="4F1F310C" w14:textId="7EF00B86" w:rsidR="007C3857" w:rsidRPr="007C3857" w:rsidRDefault="007C3857" w:rsidP="007C385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C38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Параметрические методы моделирования — это методы, основанные на использовании параметров и переменных, которые могут быть настроены или изменены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зависимости от </w:t>
      </w:r>
      <w:r w:rsidRPr="007C38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моделей или представлений объектов. Эти методы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менее устойчивы к шуму в отличие от непараметрических</w:t>
      </w:r>
      <w:r w:rsidR="004018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но показывают более высокую точность при правильном выборе параметров и данных.</w:t>
      </w:r>
    </w:p>
    <w:p w14:paraId="63DC7577" w14:textId="711BDEA2" w:rsidR="00D12D82" w:rsidRPr="00117464" w:rsidRDefault="00D12D82" w:rsidP="004018FC">
      <w:pPr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lastRenderedPageBreak/>
        <w:t>Нам необходимо создать функции, которые будет удобно применить к каждому из примеро</w:t>
      </w:r>
      <w:r w:rsidR="00117464">
        <w:rPr>
          <w:rFonts w:ascii="Times New Roman" w:hAnsi="Times New Roman" w:cs="Times New Roman"/>
          <w:sz w:val="28"/>
          <w:szCs w:val="28"/>
        </w:rPr>
        <w:t>в</w:t>
      </w:r>
      <w:r w:rsidR="00117464" w:rsidRPr="0011746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A089A4" w14:textId="4A06355A" w:rsidR="000D257D" w:rsidRPr="00F97107" w:rsidRDefault="00005ECB" w:rsidP="00F97107">
      <w:pPr>
        <w:spacing w:after="0"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ab/>
      </w:r>
      <w:r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>Реализуем аппроксимацию для 2</w:t>
      </w:r>
      <w:r w:rsidRPr="00F971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пространства</w:t>
      </w:r>
      <w:r w:rsidRPr="00F9710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:</w:t>
      </w:r>
    </w:p>
    <w:p w14:paraId="41A687F8" w14:textId="06CA80E5" w:rsidR="00FF6FBE" w:rsidRPr="00F97107" w:rsidRDefault="00FF6FBE" w:rsidP="00F97107">
      <w:pPr>
        <w:spacing w:after="0" w:line="360" w:lineRule="auto"/>
        <w:ind w:left="567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06E751AA" wp14:editId="1839C3C2">
            <wp:extent cx="2922715" cy="3933444"/>
            <wp:effectExtent l="0" t="0" r="0" b="0"/>
            <wp:docPr id="3221928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310" cy="402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C21" w14:textId="172A1358" w:rsidR="00D12D82" w:rsidRPr="00F97107" w:rsidRDefault="00D12D82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0F4D1D" w:rsidRPr="00F97107">
        <w:rPr>
          <w:sz w:val="28"/>
          <w:szCs w:val="28"/>
        </w:rPr>
        <w:t>4</w:t>
      </w:r>
      <w:r w:rsidRPr="00F97107">
        <w:rPr>
          <w:sz w:val="28"/>
          <w:szCs w:val="28"/>
        </w:rPr>
        <w:t xml:space="preserve"> – Функция для аппроксимации в 2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пространстве.</w:t>
      </w:r>
    </w:p>
    <w:p w14:paraId="30BAA766" w14:textId="32CB1DDD" w:rsidR="00FF6FBE" w:rsidRPr="00F97107" w:rsidRDefault="00FF6FBE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ab/>
        <w:t>Мы реализовали функцию для аппроксимации в 2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</w:t>
      </w:r>
      <w:r w:rsidR="0061449B" w:rsidRPr="00F97107">
        <w:rPr>
          <w:sz w:val="28"/>
          <w:szCs w:val="28"/>
        </w:rPr>
        <w:t>‘</w:t>
      </w:r>
      <w:r w:rsidRPr="00F97107">
        <w:rPr>
          <w:i/>
          <w:iCs/>
          <w:sz w:val="28"/>
          <w:szCs w:val="28"/>
          <w:lang w:val="en-US"/>
        </w:rPr>
        <w:t>approx</w:t>
      </w:r>
      <w:r w:rsidRPr="00F97107">
        <w:rPr>
          <w:i/>
          <w:iCs/>
          <w:sz w:val="28"/>
          <w:szCs w:val="28"/>
        </w:rPr>
        <w:t>_2</w:t>
      </w:r>
      <w:r w:rsidRPr="00F97107">
        <w:rPr>
          <w:i/>
          <w:iCs/>
          <w:sz w:val="28"/>
          <w:szCs w:val="28"/>
          <w:lang w:val="en-US"/>
        </w:rPr>
        <w:t>D</w:t>
      </w:r>
      <w:r w:rsidR="0061449B" w:rsidRPr="00F97107">
        <w:rPr>
          <w:i/>
          <w:iCs/>
          <w:sz w:val="28"/>
          <w:szCs w:val="28"/>
        </w:rPr>
        <w:t>’</w:t>
      </w:r>
      <w:r w:rsidRPr="00F97107">
        <w:rPr>
          <w:sz w:val="28"/>
          <w:szCs w:val="28"/>
        </w:rPr>
        <w:t>.</w:t>
      </w:r>
    </w:p>
    <w:p w14:paraId="35E79D21" w14:textId="639AA071" w:rsidR="001116F4" w:rsidRPr="00BE3FD1" w:rsidRDefault="00FF6FBE" w:rsidP="00BE3FD1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 w:themeColor="text1"/>
          <w:sz w:val="28"/>
          <w:szCs w:val="28"/>
        </w:rPr>
      </w:pPr>
      <w:r w:rsidRPr="00F97107">
        <w:rPr>
          <w:sz w:val="28"/>
          <w:szCs w:val="28"/>
        </w:rPr>
        <w:t xml:space="preserve">На вход принимается два массива </w:t>
      </w:r>
      <w:r w:rsidRPr="00F97107">
        <w:rPr>
          <w:sz w:val="28"/>
          <w:szCs w:val="28"/>
          <w:lang w:val="en-US"/>
        </w:rPr>
        <w:t>x</w:t>
      </w:r>
      <w:r w:rsidRPr="00F97107">
        <w:rPr>
          <w:sz w:val="28"/>
          <w:szCs w:val="28"/>
        </w:rPr>
        <w:t xml:space="preserve"> и </w:t>
      </w:r>
      <w:r w:rsidRPr="00F97107">
        <w:rPr>
          <w:sz w:val="28"/>
          <w:szCs w:val="28"/>
          <w:lang w:val="en-US"/>
        </w:rPr>
        <w:t>y</w:t>
      </w:r>
      <w:r w:rsidRPr="00F97107">
        <w:rPr>
          <w:sz w:val="28"/>
          <w:szCs w:val="28"/>
        </w:rPr>
        <w:t xml:space="preserve">. Выводится график с данными точками и аппроксимируемой кривой. Кривая подгоняется с помощью библиотеки </w:t>
      </w:r>
      <w:r w:rsidRPr="00F97107">
        <w:rPr>
          <w:i/>
          <w:iCs/>
          <w:sz w:val="28"/>
          <w:szCs w:val="28"/>
          <w:lang w:val="en-US"/>
        </w:rPr>
        <w:t>scipy</w:t>
      </w:r>
      <w:r w:rsidRPr="00F97107">
        <w:rPr>
          <w:sz w:val="28"/>
          <w:szCs w:val="28"/>
        </w:rPr>
        <w:t xml:space="preserve"> функции </w:t>
      </w:r>
      <w:r w:rsidRPr="00F97107">
        <w:rPr>
          <w:i/>
          <w:iCs/>
          <w:sz w:val="28"/>
          <w:szCs w:val="28"/>
          <w:lang w:val="en-US"/>
        </w:rPr>
        <w:t>curve</w:t>
      </w:r>
      <w:r w:rsidRPr="00F97107">
        <w:rPr>
          <w:i/>
          <w:iCs/>
          <w:sz w:val="28"/>
          <w:szCs w:val="28"/>
        </w:rPr>
        <w:t>_</w:t>
      </w:r>
      <w:r w:rsidRPr="00F97107">
        <w:rPr>
          <w:i/>
          <w:iCs/>
          <w:sz w:val="28"/>
          <w:szCs w:val="28"/>
          <w:lang w:val="en-US"/>
        </w:rPr>
        <w:t>fit</w:t>
      </w:r>
      <w:r w:rsidRPr="00F97107">
        <w:rPr>
          <w:sz w:val="28"/>
          <w:szCs w:val="28"/>
        </w:rPr>
        <w:t>.</w:t>
      </w:r>
      <w:r w:rsidR="001116F4" w:rsidRPr="00F97107">
        <w:rPr>
          <w:sz w:val="28"/>
          <w:szCs w:val="28"/>
        </w:rPr>
        <w:t xml:space="preserve"> Функция для подгонки, заданная нами синусоидальная.</w:t>
      </w:r>
    </w:p>
    <w:p w14:paraId="4F1383CF" w14:textId="1E90B141" w:rsidR="00005ECB" w:rsidRPr="00F97107" w:rsidRDefault="001116F4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>Теперь приступим к р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>еали</w:t>
      </w:r>
      <w:r w:rsidR="00BE3FD1" w:rsidRPr="00BE3FD1">
        <w:rPr>
          <w:rFonts w:ascii="Times New Roman" w:hAnsi="Times New Roman" w:cs="Times New Roman"/>
          <w:color w:val="000000" w:themeColor="text1"/>
          <w:sz w:val="28"/>
          <w:szCs w:val="28"/>
        </w:rPr>
        <w:t>заци</w:t>
      </w:r>
      <w:r w:rsidR="00BE3FD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аппроксимаци</w:t>
      </w:r>
      <w:r w:rsidR="00BE3FD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3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пространства</w:t>
      </w:r>
      <w:r w:rsidR="00005ECB" w:rsidRPr="00F9710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:</w:t>
      </w:r>
    </w:p>
    <w:p w14:paraId="7B7C82ED" w14:textId="7C42782E" w:rsidR="00005ECB" w:rsidRPr="00F97107" w:rsidRDefault="001116F4" w:rsidP="00F97107">
      <w:pPr>
        <w:spacing w:after="0"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Создадим</w:t>
      </w:r>
      <w:r w:rsidR="00750518"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</w:t>
      </w:r>
      <w:r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аналогичную прошлой</w:t>
      </w:r>
      <w:r w:rsidR="00750518"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</w:t>
      </w:r>
      <w:r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функцию с некоторыми нюансами</w:t>
      </w:r>
    </w:p>
    <w:p w14:paraId="44A89395" w14:textId="7D74D174" w:rsidR="000D257D" w:rsidRPr="00F97107" w:rsidRDefault="001116F4" w:rsidP="00F97107">
      <w:pPr>
        <w:spacing w:line="360" w:lineRule="auto"/>
        <w:ind w:left="567"/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E7C7DC" wp14:editId="5A02BFF9">
            <wp:extent cx="3739437" cy="5474525"/>
            <wp:effectExtent l="0" t="0" r="0" b="0"/>
            <wp:docPr id="12874421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59" cy="548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D998" w14:textId="393E7DF7" w:rsidR="003D3DF2" w:rsidRPr="00F97107" w:rsidRDefault="003D3DF2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0F4D1D" w:rsidRPr="00F97107">
        <w:rPr>
          <w:sz w:val="28"/>
          <w:szCs w:val="28"/>
        </w:rPr>
        <w:t>5</w:t>
      </w:r>
      <w:r w:rsidRPr="00F97107">
        <w:rPr>
          <w:sz w:val="28"/>
          <w:szCs w:val="28"/>
        </w:rPr>
        <w:t xml:space="preserve"> – Функция для аппроксимации в 3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пространстве.</w:t>
      </w:r>
    </w:p>
    <w:p w14:paraId="4C7FF855" w14:textId="1D097593" w:rsidR="00460E23" w:rsidRDefault="001116F4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На вход принимается уже три массива </w:t>
      </w:r>
      <w:r w:rsidRPr="00F97107">
        <w:rPr>
          <w:sz w:val="28"/>
          <w:szCs w:val="28"/>
          <w:lang w:val="en-US"/>
        </w:rPr>
        <w:t>x</w:t>
      </w:r>
      <w:r w:rsidRPr="00F97107">
        <w:rPr>
          <w:sz w:val="28"/>
          <w:szCs w:val="28"/>
        </w:rPr>
        <w:t xml:space="preserve">, </w:t>
      </w:r>
      <w:r w:rsidRPr="00F97107">
        <w:rPr>
          <w:sz w:val="28"/>
          <w:szCs w:val="28"/>
          <w:lang w:val="en-US"/>
        </w:rPr>
        <w:t>y</w:t>
      </w:r>
      <w:r w:rsidRPr="00F97107">
        <w:rPr>
          <w:sz w:val="28"/>
          <w:szCs w:val="28"/>
        </w:rPr>
        <w:t xml:space="preserve"> и </w:t>
      </w:r>
      <w:r w:rsidRPr="00F97107">
        <w:rPr>
          <w:sz w:val="28"/>
          <w:szCs w:val="28"/>
          <w:lang w:val="en-US"/>
        </w:rPr>
        <w:t>z</w:t>
      </w:r>
      <w:r w:rsidRPr="00F97107">
        <w:rPr>
          <w:sz w:val="28"/>
          <w:szCs w:val="28"/>
        </w:rPr>
        <w:t xml:space="preserve">. Выводится также график с данными точками и аппроксимирующим рельефом. Подгоняется с помощью библиотеки </w:t>
      </w:r>
      <w:r w:rsidRPr="00F97107">
        <w:rPr>
          <w:i/>
          <w:iCs/>
          <w:sz w:val="28"/>
          <w:szCs w:val="28"/>
          <w:lang w:val="en-US"/>
        </w:rPr>
        <w:t>scipy</w:t>
      </w:r>
      <w:r w:rsidRPr="00F97107">
        <w:rPr>
          <w:sz w:val="28"/>
          <w:szCs w:val="28"/>
        </w:rPr>
        <w:t xml:space="preserve"> функции </w:t>
      </w:r>
      <w:r w:rsidRPr="00F97107">
        <w:rPr>
          <w:i/>
          <w:iCs/>
          <w:sz w:val="28"/>
          <w:szCs w:val="28"/>
          <w:lang w:val="en-US"/>
        </w:rPr>
        <w:t>curve</w:t>
      </w:r>
      <w:r w:rsidRPr="00F97107">
        <w:rPr>
          <w:i/>
          <w:iCs/>
          <w:sz w:val="28"/>
          <w:szCs w:val="28"/>
        </w:rPr>
        <w:t>_</w:t>
      </w:r>
      <w:r w:rsidRPr="00F97107">
        <w:rPr>
          <w:i/>
          <w:iCs/>
          <w:sz w:val="28"/>
          <w:szCs w:val="28"/>
          <w:lang w:val="en-US"/>
        </w:rPr>
        <w:t>fit</w:t>
      </w:r>
      <w:r w:rsidRPr="00F97107">
        <w:rPr>
          <w:sz w:val="28"/>
          <w:szCs w:val="28"/>
        </w:rPr>
        <w:t xml:space="preserve">. Функция для подгонки, заданная нами </w:t>
      </w:r>
      <w:r w:rsidR="00511F79" w:rsidRPr="00F97107">
        <w:rPr>
          <w:sz w:val="28"/>
          <w:szCs w:val="28"/>
        </w:rPr>
        <w:t xml:space="preserve">также </w:t>
      </w:r>
      <w:r w:rsidRPr="00F97107">
        <w:rPr>
          <w:sz w:val="28"/>
          <w:szCs w:val="28"/>
        </w:rPr>
        <w:t>синусоидальная.</w:t>
      </w:r>
    </w:p>
    <w:p w14:paraId="4BD7FA67" w14:textId="77777777" w:rsidR="00AB2C85" w:rsidRPr="00F97107" w:rsidRDefault="00AB2C85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 w:themeColor="text1"/>
          <w:sz w:val="28"/>
          <w:szCs w:val="28"/>
        </w:rPr>
      </w:pPr>
    </w:p>
    <w:p w14:paraId="7BC6694E" w14:textId="3AF133C3" w:rsidR="00D12D82" w:rsidRPr="00F97107" w:rsidRDefault="00D12D82" w:rsidP="00F97107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Третий этап – Непараметрические методы</w:t>
      </w:r>
    </w:p>
    <w:p w14:paraId="514B9D8B" w14:textId="25ECEB5C" w:rsidR="00BE3FD1" w:rsidRPr="00BE3FD1" w:rsidRDefault="00BE3FD1" w:rsidP="00BE3F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3FD1">
        <w:rPr>
          <w:rFonts w:ascii="Times New Roman" w:hAnsi="Times New Roman" w:cs="Times New Roman"/>
          <w:sz w:val="28"/>
          <w:szCs w:val="28"/>
        </w:rPr>
        <w:t xml:space="preserve">Непараметрические методы моделирования — это статистические методы, которые не требуют предположения о распределении данных или наличия определенных параметров. </w:t>
      </w:r>
      <w:r>
        <w:rPr>
          <w:rFonts w:ascii="Times New Roman" w:hAnsi="Times New Roman" w:cs="Times New Roman"/>
          <w:sz w:val="28"/>
          <w:szCs w:val="28"/>
        </w:rPr>
        <w:t>В отличие от параметрических они</w:t>
      </w:r>
      <w:r w:rsidRPr="00BE3FD1">
        <w:rPr>
          <w:rFonts w:ascii="Times New Roman" w:hAnsi="Times New Roman" w:cs="Times New Roman"/>
          <w:sz w:val="28"/>
          <w:szCs w:val="28"/>
        </w:rPr>
        <w:t xml:space="preserve"> основываются на </w:t>
      </w:r>
      <w:r w:rsidRPr="00BE3FD1">
        <w:rPr>
          <w:rFonts w:ascii="Times New Roman" w:hAnsi="Times New Roman" w:cs="Times New Roman"/>
          <w:sz w:val="28"/>
          <w:szCs w:val="28"/>
        </w:rPr>
        <w:lastRenderedPageBreak/>
        <w:t xml:space="preserve">анализе самих данных и </w:t>
      </w:r>
      <w:r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Pr="00BE3FD1">
        <w:rPr>
          <w:rFonts w:ascii="Times New Roman" w:hAnsi="Times New Roman" w:cs="Times New Roman"/>
          <w:sz w:val="28"/>
          <w:szCs w:val="28"/>
        </w:rPr>
        <w:t>более гибк</w:t>
      </w:r>
      <w:r>
        <w:rPr>
          <w:rFonts w:ascii="Times New Roman" w:hAnsi="Times New Roman" w:cs="Times New Roman"/>
          <w:sz w:val="28"/>
          <w:szCs w:val="28"/>
        </w:rPr>
        <w:t>ими</w:t>
      </w:r>
      <w:r w:rsidRPr="00BE3FD1">
        <w:rPr>
          <w:rFonts w:ascii="Times New Roman" w:hAnsi="Times New Roman" w:cs="Times New Roman"/>
          <w:sz w:val="28"/>
          <w:szCs w:val="28"/>
        </w:rPr>
        <w:t xml:space="preserve"> и универсаль</w:t>
      </w:r>
      <w:r>
        <w:rPr>
          <w:rFonts w:ascii="Times New Roman" w:hAnsi="Times New Roman" w:cs="Times New Roman"/>
          <w:sz w:val="28"/>
          <w:szCs w:val="28"/>
        </w:rPr>
        <w:t>ными, но зачастую показывают меньшую точность</w:t>
      </w:r>
      <w:r w:rsidRPr="00BE3FD1">
        <w:rPr>
          <w:rFonts w:ascii="Times New Roman" w:hAnsi="Times New Roman" w:cs="Times New Roman"/>
          <w:sz w:val="28"/>
          <w:szCs w:val="28"/>
        </w:rPr>
        <w:t>. Эти методы используются для изучения связей между переменными, обнаружения шаблонов и трендов в данных, предсказания будущих значений и других аналитических задач.</w:t>
      </w:r>
    </w:p>
    <w:p w14:paraId="4B1BC058" w14:textId="66BFF8A3" w:rsidR="00511F79" w:rsidRPr="00F97107" w:rsidRDefault="00511F79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</w:rPr>
      </w:pPr>
      <w:r w:rsidRPr="00F97107">
        <w:rPr>
          <w:rFonts w:ascii="Times New Roman" w:hAnsi="Times New Roman" w:cs="Times New Roman"/>
          <w:sz w:val="28"/>
          <w:szCs w:val="28"/>
        </w:rPr>
        <w:t>В данном случае д</w:t>
      </w:r>
      <w:r w:rsidR="00543462" w:rsidRPr="00F97107">
        <w:rPr>
          <w:rFonts w:ascii="Times New Roman" w:hAnsi="Times New Roman" w:cs="Times New Roman"/>
          <w:sz w:val="28"/>
          <w:szCs w:val="28"/>
        </w:rPr>
        <w:t>етально рассмотрим непараметрическую оценку регрессии Надарая-Ватсона.</w:t>
      </w:r>
    </w:p>
    <w:p w14:paraId="7D0D6237" w14:textId="62D2C6A6" w:rsidR="00511F79" w:rsidRPr="00F97107" w:rsidRDefault="00511F79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Формула для непараметрической оценки регрессии Надарая-Ватсона</w:t>
      </w:r>
    </w:p>
    <w:p w14:paraId="436143EA" w14:textId="1CC01CDF" w:rsidR="00460E23" w:rsidRDefault="00000000" w:rsidP="00CA49D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dop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dop</m:t>
                    </m:r>
                  </m:sub>
                </m:sSub>
              </m:e>
            </m:d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dop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pi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den>
                    </m:f>
                  </m:e>
                </m:d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</m:t>
                </m:r>
              </m:e>
            </m:nary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dop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den>
                </m:f>
              </m:e>
            </m:d>
          </m:den>
        </m:f>
      </m:oMath>
      <w:r w:rsidR="00CA49DB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382520F7" w14:textId="4777833D" w:rsidR="00CA49DB" w:rsidRPr="00CA49DB" w:rsidRDefault="00CA49DB" w:rsidP="00CA49D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случае,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sz w:val="28"/>
          <w:szCs w:val="28"/>
        </w:rPr>
        <w:t xml:space="preserve"> — коэффициент размытия, 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Φ</m:t>
        </m:r>
      </m:oMath>
      <w:r w:rsidRPr="005662D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A0E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5662D1">
        <w:rPr>
          <w:rFonts w:ascii="Times New Roman" w:hAnsi="Times New Roman" w:cs="Times New Roman"/>
          <w:sz w:val="28"/>
          <w:szCs w:val="28"/>
        </w:rPr>
        <w:t xml:space="preserve">колоколообразная </w:t>
      </w:r>
      <w:r>
        <w:rPr>
          <w:rFonts w:ascii="Times New Roman" w:hAnsi="Times New Roman" w:cs="Times New Roman"/>
          <w:sz w:val="28"/>
          <w:szCs w:val="28"/>
        </w:rPr>
        <w:t>функция, равная следующему значению</w:t>
      </w:r>
      <w:r w:rsidRPr="005662D1">
        <w:rPr>
          <w:rFonts w:ascii="Times New Roman" w:hAnsi="Times New Roman" w:cs="Times New Roman"/>
          <w:sz w:val="28"/>
          <w:szCs w:val="28"/>
        </w:rPr>
        <w:t>:</w:t>
      </w:r>
    </w:p>
    <w:p w14:paraId="38CFCA08" w14:textId="06665174" w:rsidR="00A158BD" w:rsidRPr="00612AC7" w:rsidRDefault="00CA49DB" w:rsidP="00111F9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0.335-0.067 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, if 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≤5</m:t>
                  </m:r>
                </m: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0, else </m:t>
                  </m:r>
                </m:e>
              </m:eqArr>
            </m:e>
          </m:d>
        </m:oMath>
      </m:oMathPara>
    </w:p>
    <w:p w14:paraId="3FFF6607" w14:textId="65721B26" w:rsidR="00612AC7" w:rsidRPr="00612AC7" w:rsidRDefault="00612AC7" w:rsidP="00111F9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Напишем функцию по формуле </w:t>
      </w:r>
      <w:r w:rsidRPr="00F97107">
        <w:rPr>
          <w:rFonts w:ascii="Times New Roman" w:hAnsi="Times New Roman" w:cs="Times New Roman"/>
          <w:sz w:val="28"/>
          <w:szCs w:val="28"/>
        </w:rPr>
        <w:t>Надарая-Ватсона</w:t>
      </w:r>
      <w:r w:rsidRPr="00612AC7">
        <w:rPr>
          <w:rFonts w:ascii="Times New Roman" w:hAnsi="Times New Roman" w:cs="Times New Roman"/>
          <w:sz w:val="28"/>
          <w:szCs w:val="28"/>
        </w:rPr>
        <w:t>:</w:t>
      </w:r>
    </w:p>
    <w:p w14:paraId="20263223" w14:textId="22829CBE" w:rsidR="00612AC7" w:rsidRPr="00612AC7" w:rsidRDefault="00612AC7" w:rsidP="00A158B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2AC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97C70A2" wp14:editId="6B0C02D1">
            <wp:extent cx="5212727" cy="3841668"/>
            <wp:effectExtent l="0" t="0" r="6985" b="6985"/>
            <wp:docPr id="108933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33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691" cy="38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8BCE" w14:textId="77777777" w:rsidR="00612AC7" w:rsidRDefault="00612AC7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8ABE6" w14:textId="77777777" w:rsidR="00612AC7" w:rsidRDefault="00612AC7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33E8D2" w14:textId="0121E96E" w:rsidR="00612AC7" w:rsidRDefault="00612AC7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2BD0E7" w14:textId="12026679" w:rsidR="00511F79" w:rsidRDefault="00511F79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Реализуем непараметрически</w:t>
      </w:r>
      <w:r w:rsidR="00750518" w:rsidRPr="00F97107">
        <w:rPr>
          <w:rFonts w:ascii="Times New Roman" w:hAnsi="Times New Roman" w:cs="Times New Roman"/>
          <w:sz w:val="28"/>
          <w:szCs w:val="28"/>
        </w:rPr>
        <w:t>й</w:t>
      </w:r>
      <w:r w:rsidRPr="00F97107">
        <w:rPr>
          <w:rFonts w:ascii="Times New Roman" w:hAnsi="Times New Roman" w:cs="Times New Roman"/>
          <w:sz w:val="28"/>
          <w:szCs w:val="28"/>
        </w:rPr>
        <w:t xml:space="preserve"> метод моделирования для 2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пространства:</w:t>
      </w:r>
    </w:p>
    <w:p w14:paraId="444881DC" w14:textId="333C2F9D" w:rsidR="00FF4E1C" w:rsidRPr="00F97107" w:rsidRDefault="00FF4E1C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!!! реализовать нахождение оптимального коэффициента С</w:t>
      </w:r>
    </w:p>
    <w:p w14:paraId="59782928" w14:textId="28811147" w:rsidR="00750518" w:rsidRPr="00F97107" w:rsidRDefault="00612AC7" w:rsidP="00F97107">
      <w:pPr>
        <w:spacing w:after="0" w:line="360" w:lineRule="auto"/>
        <w:ind w:lef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12AC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572E622" wp14:editId="25558DE0">
            <wp:extent cx="4779818" cy="3676363"/>
            <wp:effectExtent l="0" t="0" r="1905" b="635"/>
            <wp:docPr id="67921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8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133" cy="37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A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1C7B91" w14:textId="38F73144" w:rsidR="00750518" w:rsidRPr="00F97107" w:rsidRDefault="00750518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0F4D1D" w:rsidRPr="00F97107">
        <w:rPr>
          <w:sz w:val="28"/>
          <w:szCs w:val="28"/>
        </w:rPr>
        <w:t>6</w:t>
      </w:r>
      <w:r w:rsidRPr="00F97107">
        <w:rPr>
          <w:sz w:val="28"/>
          <w:szCs w:val="28"/>
        </w:rPr>
        <w:t xml:space="preserve"> – Функция для непараметрической регрессии в 2</w:t>
      </w:r>
      <w:r w:rsidRPr="00F97107">
        <w:rPr>
          <w:sz w:val="28"/>
          <w:szCs w:val="28"/>
          <w:lang w:val="en-US"/>
        </w:rPr>
        <w:t>D</w:t>
      </w:r>
    </w:p>
    <w:p w14:paraId="1FA1F099" w14:textId="6D83DD57" w:rsidR="00460E23" w:rsidRDefault="00460E2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Реализуем непараметрические методы моделирования для 3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пространства:</w:t>
      </w:r>
    </w:p>
    <w:p w14:paraId="71DC0403" w14:textId="77777777" w:rsidR="00AB2C85" w:rsidRDefault="00AB2C85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B5E72" w14:textId="77777777" w:rsidR="00AB2C85" w:rsidRDefault="00AB2C85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060F7" w14:textId="4D00340C" w:rsidR="00AB2C85" w:rsidRPr="00AB2C85" w:rsidRDefault="00AB2C85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Переделать код для непараметрического моделирования</w:t>
      </w:r>
      <w:r w:rsidR="00FF4E1C">
        <w:rPr>
          <w:rFonts w:ascii="Times New Roman" w:hAnsi="Times New Roman" w:cs="Times New Roman"/>
          <w:sz w:val="28"/>
          <w:szCs w:val="28"/>
        </w:rPr>
        <w:t xml:space="preserve"> 3</w:t>
      </w:r>
      <w:r w:rsidR="00FF4E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F4E1C">
        <w:rPr>
          <w:rFonts w:ascii="Times New Roman" w:hAnsi="Times New Roman" w:cs="Times New Roman"/>
          <w:sz w:val="28"/>
          <w:szCs w:val="28"/>
        </w:rPr>
        <w:t xml:space="preserve"> чутка</w:t>
      </w:r>
    </w:p>
    <w:p w14:paraId="4B3732BA" w14:textId="151FD03C" w:rsidR="00460E23" w:rsidRDefault="00511F79" w:rsidP="00F97107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F7A38E" wp14:editId="5B095725">
            <wp:extent cx="4643092" cy="6353299"/>
            <wp:effectExtent l="0" t="0" r="5715" b="0"/>
            <wp:docPr id="66633134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871" cy="635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8089" w14:textId="77777777" w:rsidR="00AB2C85" w:rsidRPr="00F97107" w:rsidRDefault="00AB2C85" w:rsidP="00FF4E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394B16" w14:textId="03E550E4" w:rsidR="000F4D1D" w:rsidRPr="00F97107" w:rsidRDefault="000F4D1D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Рисунок 7 – Функция для непараметрического моделирования в 3</w:t>
      </w:r>
      <w:r w:rsidRPr="00F97107">
        <w:rPr>
          <w:sz w:val="28"/>
          <w:szCs w:val="28"/>
          <w:lang w:val="en-US"/>
        </w:rPr>
        <w:t>D</w:t>
      </w:r>
    </w:p>
    <w:p w14:paraId="7F2C6647" w14:textId="3A16900F" w:rsidR="00460E23" w:rsidRPr="00F97107" w:rsidRDefault="00AC13DA" w:rsidP="00F97107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ab/>
        <w:t>Описание реализации:</w:t>
      </w:r>
    </w:p>
    <w:p w14:paraId="6142AE33" w14:textId="00EDC512" w:rsidR="00AC13DA" w:rsidRPr="00F97107" w:rsidRDefault="00AC13DA" w:rsidP="00F97107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Мы создаём функцию по формуле Надарая-Ватсона, далее проходимся по каждой точке и с помощью функции вычисляем значени</w:t>
      </w:r>
      <w:r w:rsidR="009177BA" w:rsidRPr="00F97107">
        <w:rPr>
          <w:rFonts w:ascii="Times New Roman" w:hAnsi="Times New Roman" w:cs="Times New Roman"/>
          <w:sz w:val="28"/>
          <w:szCs w:val="28"/>
        </w:rPr>
        <w:t>я, по которым далее строим график.</w:t>
      </w:r>
    </w:p>
    <w:p w14:paraId="501913BC" w14:textId="77777777" w:rsidR="00460E23" w:rsidRPr="00F97107" w:rsidRDefault="00460E2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FDB76" w14:textId="77777777" w:rsidR="009177BA" w:rsidRPr="00F97107" w:rsidRDefault="009177BA" w:rsidP="00F971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E66F40" w14:textId="30B2158B" w:rsidR="00460E23" w:rsidRPr="00F97107" w:rsidRDefault="00460E23" w:rsidP="00F9710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Четвёртый этап – Сравнение методов</w:t>
      </w:r>
    </w:p>
    <w:p w14:paraId="0C27D610" w14:textId="4A7C422B" w:rsidR="00D12D82" w:rsidRPr="00D64006" w:rsidRDefault="00460E23" w:rsidP="00F971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006">
        <w:rPr>
          <w:rFonts w:ascii="Times New Roman" w:hAnsi="Times New Roman" w:cs="Times New Roman"/>
          <w:sz w:val="28"/>
          <w:szCs w:val="28"/>
        </w:rPr>
        <w:t>Применим методы к каждому из примеров и выявим их особенности и область применения</w:t>
      </w:r>
    </w:p>
    <w:p w14:paraId="2A22CAFF" w14:textId="5C751742" w:rsidR="00E25C24" w:rsidRPr="00F97107" w:rsidRDefault="00E25C24" w:rsidP="00F9710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Начнём с 2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методов. Напишем программы для запуска каждого метода.</w:t>
      </w:r>
    </w:p>
    <w:p w14:paraId="43FFB7E0" w14:textId="620B89C7" w:rsidR="0051271D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79FA93FE" wp14:editId="08E205F7">
            <wp:extent cx="2262499" cy="1632456"/>
            <wp:effectExtent l="0" t="0" r="5080" b="6350"/>
            <wp:docPr id="120858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52" cy="165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D4EB" w14:textId="363D7EE7" w:rsidR="00034DD1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8 – </w:t>
      </w:r>
      <w:r w:rsidR="00E25C24" w:rsidRPr="00F97107">
        <w:rPr>
          <w:sz w:val="28"/>
          <w:szCs w:val="28"/>
        </w:rPr>
        <w:t>Программа для запуска аппроксимации функции в 2</w:t>
      </w:r>
      <w:r w:rsidR="00E25C24" w:rsidRPr="00F97107">
        <w:rPr>
          <w:sz w:val="28"/>
          <w:szCs w:val="28"/>
          <w:lang w:val="en-US"/>
        </w:rPr>
        <w:t>D</w:t>
      </w:r>
    </w:p>
    <w:p w14:paraId="44547F70" w14:textId="1E5F49E4" w:rsidR="000F4D1D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7228AA0C" wp14:editId="06804BD4">
            <wp:extent cx="2262395" cy="1660506"/>
            <wp:effectExtent l="0" t="0" r="5080" b="0"/>
            <wp:docPr id="626435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18" cy="168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68C9" w14:textId="6460CC8C" w:rsidR="004C310E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9 – </w:t>
      </w:r>
      <w:r w:rsidR="00034DD1" w:rsidRPr="00F97107">
        <w:rPr>
          <w:sz w:val="28"/>
          <w:szCs w:val="28"/>
        </w:rPr>
        <w:t>Программа для запуска непараметрической регрессии функции в 2</w:t>
      </w:r>
      <w:r w:rsidR="00034DD1" w:rsidRPr="00F97107">
        <w:rPr>
          <w:sz w:val="28"/>
          <w:szCs w:val="28"/>
          <w:lang w:val="en-US"/>
        </w:rPr>
        <w:t>D</w:t>
      </w:r>
      <w:r w:rsidR="00034DD1" w:rsidRPr="00F97107">
        <w:rPr>
          <w:sz w:val="28"/>
          <w:szCs w:val="28"/>
        </w:rPr>
        <w:t xml:space="preserve"> </w:t>
      </w:r>
    </w:p>
    <w:p w14:paraId="3D1DDACB" w14:textId="55A62719" w:rsidR="00D64006" w:rsidRDefault="005164BA" w:rsidP="00D64006">
      <w:pPr>
        <w:pStyle w:val="ac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Рассмотрим результаты:</w:t>
      </w:r>
    </w:p>
    <w:p w14:paraId="3CAFC6D5" w14:textId="195F889B" w:rsidR="00D64006" w:rsidRDefault="00D64006" w:rsidP="00D64006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  <w:t>Для каких-то выводов нам надо провести анализ над нашими моделями.</w:t>
      </w:r>
    </w:p>
    <w:p w14:paraId="5DB37A42" w14:textId="4B6E71D3" w:rsidR="00D64006" w:rsidRPr="00D64006" w:rsidRDefault="00D64006" w:rsidP="00D64006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Один из способов оценить точность регрессионной модели – вычислить среднеквадратическую ошибку, которая является показателем, показывающим нам среднее расстояние между предсказанными значениями из модели и полученными ранее. Формула для нахождения среднеквадратической ошибки (</w:t>
      </w:r>
      <w:r>
        <w:rPr>
          <w:sz w:val="28"/>
          <w:szCs w:val="28"/>
          <w:lang w:val="en-US"/>
        </w:rPr>
        <w:t>RMSE</w:t>
      </w:r>
      <w:r w:rsidRPr="00B81D68">
        <w:rPr>
          <w:sz w:val="28"/>
          <w:szCs w:val="28"/>
        </w:rPr>
        <w:t xml:space="preserve">) </w:t>
      </w:r>
      <w:r>
        <w:rPr>
          <w:sz w:val="28"/>
          <w:szCs w:val="28"/>
        </w:rPr>
        <w:t>следующая</w:t>
      </w:r>
      <w:r w:rsidRPr="00B81D68">
        <w:rPr>
          <w:sz w:val="28"/>
          <w:szCs w:val="28"/>
        </w:rPr>
        <w:t>:</w:t>
      </w:r>
    </w:p>
    <w:p w14:paraId="277F60D6" w14:textId="77777777" w:rsidR="00111F9D" w:rsidRDefault="00D64006" w:rsidP="00111F9D">
      <w:pPr>
        <w:spacing w:after="0" w:line="360" w:lineRule="auto"/>
        <w:ind w:firstLine="360"/>
        <w:jc w:val="center"/>
        <w:rPr>
          <w:rFonts w:ascii="Times New Roman" w:eastAsia="Calibri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 √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n</m:t>
            </m:r>
          </m:den>
        </m:f>
      </m:oMath>
      <w:r w:rsidR="00B81D68" w:rsidRPr="00B81D68">
        <w:rPr>
          <w:rFonts w:ascii="Times New Roman" w:eastAsia="Calibri" w:hAnsi="Times New Roman" w:cs="Times New Roman"/>
          <w:sz w:val="28"/>
          <w:szCs w:val="28"/>
        </w:rPr>
        <w:t>,</w:t>
      </w:r>
    </w:p>
    <w:p w14:paraId="4921600F" w14:textId="4408FA84" w:rsidR="00D64006" w:rsidRPr="00B81D68" w:rsidRDefault="00B81D68" w:rsidP="00111F9D">
      <w:pPr>
        <w:spacing w:after="0" w:line="360" w:lineRule="auto"/>
        <w:ind w:firstLine="36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1D68">
        <w:rPr>
          <w:rFonts w:ascii="Times New Roman" w:hAnsi="Times New Roman" w:cs="Times New Roman"/>
          <w:sz w:val="28"/>
          <w:szCs w:val="28"/>
        </w:rPr>
        <w:lastRenderedPageBreak/>
        <w:t xml:space="preserve">где 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pi</m:t>
                </m:r>
              </m:sub>
            </m:sSub>
          </m:e>
        </m:d>
      </m:oMath>
      <w:r w:rsidRPr="00B81D68">
        <w:rPr>
          <w:rFonts w:ascii="Times New Roman" w:hAnsi="Times New Roman" w:cs="Times New Roman"/>
          <w:sz w:val="28"/>
          <w:szCs w:val="28"/>
        </w:rPr>
        <w:t xml:space="preserve"> - прогнозируемое значение для </w:t>
      </w:r>
      <w:r w:rsidRPr="00B81D6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81D68">
        <w:rPr>
          <w:rFonts w:ascii="Times New Roman" w:hAnsi="Times New Roman" w:cs="Times New Roman"/>
          <w:sz w:val="28"/>
          <w:szCs w:val="28"/>
        </w:rPr>
        <w:t xml:space="preserve"> -го наблюдения в наборе данных,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pi</m:t>
            </m:r>
          </m:sub>
        </m:sSub>
      </m:oMath>
      <w:r w:rsidRPr="00B81D68">
        <w:rPr>
          <w:rFonts w:ascii="Times New Roman" w:hAnsi="Times New Roman" w:cs="Times New Roman"/>
          <w:sz w:val="28"/>
          <w:szCs w:val="28"/>
        </w:rPr>
        <w:t xml:space="preserve"> - наблюдаемое значение для i -го наблюдения в наборе данных, n - размер выборки</w:t>
      </w:r>
    </w:p>
    <w:p w14:paraId="76B396FF" w14:textId="6006D343" w:rsidR="007C3857" w:rsidRDefault="00B81D68" w:rsidP="00B81D68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Напишем функцию для вычисления </w:t>
      </w:r>
      <w:r>
        <w:rPr>
          <w:sz w:val="28"/>
          <w:szCs w:val="28"/>
          <w:lang w:val="en-US"/>
        </w:rPr>
        <w:t>RMSE</w:t>
      </w:r>
      <w:r w:rsidR="00A158BD" w:rsidRPr="00A158BD">
        <w:rPr>
          <w:sz w:val="28"/>
          <w:szCs w:val="28"/>
        </w:rPr>
        <w:t xml:space="preserve"> в</w:t>
      </w:r>
      <w:r w:rsidR="00A158BD">
        <w:rPr>
          <w:sz w:val="28"/>
          <w:szCs w:val="28"/>
        </w:rPr>
        <w:t xml:space="preserve"> 2</w:t>
      </w:r>
      <w:r w:rsidR="00A158BD">
        <w:rPr>
          <w:sz w:val="28"/>
          <w:szCs w:val="28"/>
          <w:lang w:val="en-US"/>
        </w:rPr>
        <w:t>D</w:t>
      </w:r>
      <w:r w:rsidR="00111F9D" w:rsidRPr="00111F9D">
        <w:rPr>
          <w:sz w:val="28"/>
          <w:szCs w:val="28"/>
        </w:rPr>
        <w:t>:</w:t>
      </w:r>
    </w:p>
    <w:p w14:paraId="2B2A4146" w14:textId="12E0FDE5" w:rsidR="008965DD" w:rsidRPr="008965DD" w:rsidRDefault="008965DD" w:rsidP="00B81D68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8965DD">
        <w:rPr>
          <w:noProof/>
          <w:sz w:val="28"/>
          <w:szCs w:val="28"/>
        </w:rPr>
        <w:drawing>
          <wp:inline distT="0" distB="0" distL="0" distR="0" wp14:anchorId="7747C847" wp14:editId="70987A3B">
            <wp:extent cx="4028793" cy="1435869"/>
            <wp:effectExtent l="0" t="0" r="0" b="0"/>
            <wp:docPr id="2084581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1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687" cy="14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5DD">
        <w:rPr>
          <w:sz w:val="28"/>
          <w:szCs w:val="28"/>
        </w:rPr>
        <w:t xml:space="preserve"> </w:t>
      </w:r>
    </w:p>
    <w:p w14:paraId="394D1C9C" w14:textId="22133BD6" w:rsidR="00111F9D" w:rsidRDefault="008965DD" w:rsidP="00111F9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</w:t>
      </w:r>
      <w:r w:rsidR="00111F9D" w:rsidRPr="00111F9D">
        <w:rPr>
          <w:sz w:val="28"/>
          <w:szCs w:val="28"/>
        </w:rPr>
        <w:t>prediction</w:t>
      </w:r>
      <w:r>
        <w:rPr>
          <w:sz w:val="28"/>
          <w:szCs w:val="28"/>
          <w:lang w:val="en-US"/>
        </w:rPr>
        <w:t>s</w:t>
      </w:r>
      <w:r w:rsidR="00111F9D" w:rsidRPr="00111F9D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111F9D" w:rsidRPr="00111F9D">
        <w:rPr>
          <w:sz w:val="28"/>
          <w:szCs w:val="28"/>
        </w:rPr>
        <w:t xml:space="preserve"> массив предсказанных значений</w:t>
      </w:r>
      <w:r w:rsidRPr="008965DD">
        <w:rPr>
          <w:sz w:val="28"/>
          <w:szCs w:val="28"/>
        </w:rPr>
        <w:t xml:space="preserve">, </w:t>
      </w:r>
      <w:r w:rsidR="00111F9D" w:rsidRPr="00111F9D">
        <w:rPr>
          <w:sz w:val="28"/>
          <w:szCs w:val="28"/>
        </w:rPr>
        <w:t xml:space="preserve">targets </w:t>
      </w:r>
      <w:r>
        <w:rPr>
          <w:sz w:val="28"/>
          <w:szCs w:val="28"/>
        </w:rPr>
        <w:t>—</w:t>
      </w:r>
      <w:r w:rsidR="00111F9D" w:rsidRPr="00111F9D">
        <w:rPr>
          <w:sz w:val="28"/>
          <w:szCs w:val="28"/>
        </w:rPr>
        <w:t xml:space="preserve"> список или массив </w:t>
      </w:r>
      <w:r>
        <w:rPr>
          <w:sz w:val="28"/>
          <w:szCs w:val="28"/>
        </w:rPr>
        <w:t>известных</w:t>
      </w:r>
      <w:r w:rsidR="00111F9D" w:rsidRPr="00111F9D">
        <w:rPr>
          <w:sz w:val="28"/>
          <w:szCs w:val="28"/>
        </w:rPr>
        <w:t xml:space="preserve"> значений</w:t>
      </w:r>
      <w:r>
        <w:rPr>
          <w:sz w:val="28"/>
          <w:szCs w:val="28"/>
        </w:rPr>
        <w:t>.</w:t>
      </w:r>
    </w:p>
    <w:p w14:paraId="01D67257" w14:textId="77777777" w:rsidR="00111F9D" w:rsidRDefault="00111F9D" w:rsidP="00111F9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180C7647" w14:textId="77777777" w:rsidR="00111F9D" w:rsidRPr="00111F9D" w:rsidRDefault="00111F9D" w:rsidP="00111F9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6B61D47" w14:textId="529FC456" w:rsidR="00B81D68" w:rsidRDefault="00B81D68" w:rsidP="00B81D68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Создадим таблицу для удобства, с процентом шума выборки, и показателем </w:t>
      </w:r>
      <w:r>
        <w:rPr>
          <w:sz w:val="28"/>
          <w:szCs w:val="28"/>
          <w:lang w:val="en-US"/>
        </w:rPr>
        <w:t>RMSE</w:t>
      </w:r>
      <w:r w:rsidRPr="00B81D68">
        <w:rPr>
          <w:sz w:val="28"/>
          <w:szCs w:val="28"/>
        </w:rPr>
        <w:t xml:space="preserve"> </w:t>
      </w:r>
      <w:r>
        <w:rPr>
          <w:sz w:val="28"/>
          <w:szCs w:val="28"/>
        </w:rPr>
        <w:t>для каждого метода</w:t>
      </w:r>
      <w:r w:rsidRPr="00B81D68">
        <w:rPr>
          <w:sz w:val="28"/>
          <w:szCs w:val="28"/>
        </w:rPr>
        <w:t>:</w:t>
      </w:r>
    </w:p>
    <w:p w14:paraId="3A0B7D81" w14:textId="556BF95D" w:rsidR="00B81D68" w:rsidRDefault="00B81D68" w:rsidP="00B81D68">
      <w:pPr>
        <w:pStyle w:val="af"/>
        <w:rPr>
          <w:lang w:val="en-US"/>
        </w:rPr>
      </w:pPr>
      <w:r>
        <w:t xml:space="preserve">Таблица 1 – </w:t>
      </w:r>
      <w:r w:rsidRPr="00B81D68">
        <w:t>Таблица результатов для 2</w:t>
      </w:r>
      <w:r>
        <w:rPr>
          <w:lang w:val="en-US"/>
        </w:rPr>
        <w:t>D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51"/>
        <w:gridCol w:w="2321"/>
        <w:gridCol w:w="2398"/>
        <w:gridCol w:w="2558"/>
      </w:tblGrid>
      <w:tr w:rsidR="00B81D68" w14:paraId="6DDB502D" w14:textId="77777777" w:rsidTr="00A158BD">
        <w:tc>
          <w:tcPr>
            <w:tcW w:w="2351" w:type="dxa"/>
          </w:tcPr>
          <w:p w14:paraId="15206EAD" w14:textId="13F658F1" w:rsidR="00B81D68" w:rsidRDefault="00B81D68" w:rsidP="00B81D68">
            <w:pPr>
              <w:pStyle w:val="af"/>
            </w:pPr>
            <w:r>
              <w:t>Файлы</w:t>
            </w:r>
          </w:p>
        </w:tc>
        <w:tc>
          <w:tcPr>
            <w:tcW w:w="2321" w:type="dxa"/>
          </w:tcPr>
          <w:p w14:paraId="18429534" w14:textId="73A0A3AB" w:rsidR="00B81D68" w:rsidRDefault="00B81D68" w:rsidP="00B81D68">
            <w:pPr>
              <w:pStyle w:val="af"/>
            </w:pPr>
            <w:r>
              <w:t xml:space="preserve">Процент шума, </w:t>
            </w:r>
            <w:r>
              <w:rPr>
                <w:lang w:val="en-US"/>
              </w:rPr>
              <w:t>%</w:t>
            </w:r>
          </w:p>
        </w:tc>
        <w:tc>
          <w:tcPr>
            <w:tcW w:w="2398" w:type="dxa"/>
          </w:tcPr>
          <w:p w14:paraId="4D62A1C3" w14:textId="1DC7CCA1" w:rsidR="00B81D68" w:rsidRDefault="00B81D68" w:rsidP="00B81D68">
            <w:pPr>
              <w:pStyle w:val="af"/>
            </w:pPr>
            <w:r>
              <w:rPr>
                <w:szCs w:val="28"/>
                <w:lang w:val="en-US"/>
              </w:rPr>
              <w:t xml:space="preserve">RMSE для параметрических методов </w:t>
            </w:r>
          </w:p>
        </w:tc>
        <w:tc>
          <w:tcPr>
            <w:tcW w:w="2558" w:type="dxa"/>
          </w:tcPr>
          <w:p w14:paraId="5BE4A6AE" w14:textId="68E23AC5" w:rsidR="00B81D68" w:rsidRDefault="00B81D68" w:rsidP="00B81D68">
            <w:pPr>
              <w:pStyle w:val="af"/>
            </w:pPr>
            <w:r>
              <w:rPr>
                <w:szCs w:val="28"/>
                <w:lang w:val="en-US"/>
              </w:rPr>
              <w:t>RMSE для непараметрических методов</w:t>
            </w:r>
          </w:p>
        </w:tc>
      </w:tr>
      <w:tr w:rsidR="00B81D68" w14:paraId="412ADFA8" w14:textId="77777777" w:rsidTr="00A158BD">
        <w:tc>
          <w:tcPr>
            <w:tcW w:w="2351" w:type="dxa"/>
          </w:tcPr>
          <w:p w14:paraId="119FCEEE" w14:textId="20664A9B" w:rsidR="00B81D68" w:rsidRDefault="00A158BD" w:rsidP="00B81D68">
            <w:pPr>
              <w:pStyle w:val="af"/>
            </w:pPr>
            <w:r>
              <w:rPr>
                <w:lang w:val="en-US"/>
              </w:rPr>
              <w:t>dataXY_0</w:t>
            </w:r>
          </w:p>
        </w:tc>
        <w:tc>
          <w:tcPr>
            <w:tcW w:w="2321" w:type="dxa"/>
          </w:tcPr>
          <w:p w14:paraId="3AD22840" w14:textId="231DC00C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98" w:type="dxa"/>
          </w:tcPr>
          <w:p w14:paraId="2B5EE409" w14:textId="3809E8E7" w:rsidR="00B81D68" w:rsidRDefault="00AB2C85" w:rsidP="00B81D68">
            <w:pPr>
              <w:pStyle w:val="af"/>
            </w:pPr>
            <w:r>
              <w:t>Тут будут все значения ошибок</w:t>
            </w:r>
          </w:p>
        </w:tc>
        <w:tc>
          <w:tcPr>
            <w:tcW w:w="2558" w:type="dxa"/>
          </w:tcPr>
          <w:p w14:paraId="725EFD5D" w14:textId="77777777" w:rsidR="00B81D68" w:rsidRDefault="00B81D68" w:rsidP="00B81D68">
            <w:pPr>
              <w:pStyle w:val="af"/>
            </w:pPr>
          </w:p>
        </w:tc>
      </w:tr>
      <w:tr w:rsidR="00B81D68" w14:paraId="0DE3E5E7" w14:textId="77777777" w:rsidTr="00A158BD">
        <w:tc>
          <w:tcPr>
            <w:tcW w:w="2351" w:type="dxa"/>
          </w:tcPr>
          <w:p w14:paraId="24D30813" w14:textId="098F7255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dataXY_10</w:t>
            </w:r>
          </w:p>
        </w:tc>
        <w:tc>
          <w:tcPr>
            <w:tcW w:w="2321" w:type="dxa"/>
          </w:tcPr>
          <w:p w14:paraId="4EE984C9" w14:textId="67362432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8" w:type="dxa"/>
          </w:tcPr>
          <w:p w14:paraId="6F980296" w14:textId="77777777" w:rsidR="00B81D68" w:rsidRDefault="00B81D68" w:rsidP="00B81D68">
            <w:pPr>
              <w:pStyle w:val="af"/>
            </w:pPr>
          </w:p>
        </w:tc>
        <w:tc>
          <w:tcPr>
            <w:tcW w:w="2558" w:type="dxa"/>
          </w:tcPr>
          <w:p w14:paraId="35A82017" w14:textId="77777777" w:rsidR="00B81D68" w:rsidRDefault="00B81D68" w:rsidP="00B81D68">
            <w:pPr>
              <w:pStyle w:val="af"/>
            </w:pPr>
          </w:p>
        </w:tc>
      </w:tr>
      <w:tr w:rsidR="00B81D68" w14:paraId="0386CD0C" w14:textId="77777777" w:rsidTr="00A158BD">
        <w:tc>
          <w:tcPr>
            <w:tcW w:w="2351" w:type="dxa"/>
          </w:tcPr>
          <w:p w14:paraId="7AF796B2" w14:textId="7432323B" w:rsidR="00B81D68" w:rsidRDefault="00A158BD" w:rsidP="00B81D68">
            <w:pPr>
              <w:pStyle w:val="af"/>
            </w:pPr>
            <w:r>
              <w:rPr>
                <w:lang w:val="en-US"/>
              </w:rPr>
              <w:t>dataXY_20</w:t>
            </w:r>
          </w:p>
        </w:tc>
        <w:tc>
          <w:tcPr>
            <w:tcW w:w="2321" w:type="dxa"/>
          </w:tcPr>
          <w:p w14:paraId="075D2B52" w14:textId="71DFEBEC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98" w:type="dxa"/>
          </w:tcPr>
          <w:p w14:paraId="1C53979F" w14:textId="77777777" w:rsidR="00B81D68" w:rsidRDefault="00B81D68" w:rsidP="00B81D68">
            <w:pPr>
              <w:pStyle w:val="af"/>
            </w:pPr>
          </w:p>
        </w:tc>
        <w:tc>
          <w:tcPr>
            <w:tcW w:w="2558" w:type="dxa"/>
          </w:tcPr>
          <w:p w14:paraId="4DEC7665" w14:textId="77777777" w:rsidR="00B81D68" w:rsidRDefault="00B81D68" w:rsidP="00B81D68">
            <w:pPr>
              <w:pStyle w:val="af"/>
            </w:pPr>
          </w:p>
        </w:tc>
      </w:tr>
      <w:tr w:rsidR="00B81D68" w14:paraId="523919D3" w14:textId="77777777" w:rsidTr="00A158BD">
        <w:tc>
          <w:tcPr>
            <w:tcW w:w="2351" w:type="dxa"/>
          </w:tcPr>
          <w:p w14:paraId="6574FC5B" w14:textId="44BDF712" w:rsidR="00B81D68" w:rsidRDefault="00A158BD" w:rsidP="00B81D68">
            <w:pPr>
              <w:pStyle w:val="af"/>
            </w:pPr>
            <w:r>
              <w:rPr>
                <w:lang w:val="en-US"/>
              </w:rPr>
              <w:t>dataXY_30</w:t>
            </w:r>
          </w:p>
        </w:tc>
        <w:tc>
          <w:tcPr>
            <w:tcW w:w="2321" w:type="dxa"/>
          </w:tcPr>
          <w:p w14:paraId="54021556" w14:textId="67781B00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398" w:type="dxa"/>
          </w:tcPr>
          <w:p w14:paraId="6EF95BC2" w14:textId="77777777" w:rsidR="00B81D68" w:rsidRDefault="00B81D68" w:rsidP="00B81D68">
            <w:pPr>
              <w:pStyle w:val="af"/>
            </w:pPr>
          </w:p>
        </w:tc>
        <w:tc>
          <w:tcPr>
            <w:tcW w:w="2558" w:type="dxa"/>
          </w:tcPr>
          <w:p w14:paraId="6F42014F" w14:textId="77777777" w:rsidR="00B81D68" w:rsidRDefault="00B81D68" w:rsidP="00B81D68">
            <w:pPr>
              <w:pStyle w:val="af"/>
            </w:pPr>
          </w:p>
        </w:tc>
      </w:tr>
      <w:tr w:rsidR="00A158BD" w14:paraId="23819DF4" w14:textId="77777777" w:rsidTr="00A158BD">
        <w:tc>
          <w:tcPr>
            <w:tcW w:w="2351" w:type="dxa"/>
          </w:tcPr>
          <w:p w14:paraId="6F19FDD7" w14:textId="46BC4E45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dataXY_40</w:t>
            </w:r>
          </w:p>
        </w:tc>
        <w:tc>
          <w:tcPr>
            <w:tcW w:w="2321" w:type="dxa"/>
          </w:tcPr>
          <w:p w14:paraId="532C1F0F" w14:textId="6FC73338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2398" w:type="dxa"/>
          </w:tcPr>
          <w:p w14:paraId="5EB06953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30C57E0E" w14:textId="77777777" w:rsidR="00A158BD" w:rsidRDefault="00A158BD" w:rsidP="00B81D68">
            <w:pPr>
              <w:pStyle w:val="af"/>
            </w:pPr>
          </w:p>
        </w:tc>
      </w:tr>
      <w:tr w:rsidR="00A158BD" w14:paraId="78FC1387" w14:textId="77777777" w:rsidTr="00A158BD">
        <w:tc>
          <w:tcPr>
            <w:tcW w:w="2351" w:type="dxa"/>
          </w:tcPr>
          <w:p w14:paraId="0E8A351A" w14:textId="41139A03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dataXY_50</w:t>
            </w:r>
          </w:p>
        </w:tc>
        <w:tc>
          <w:tcPr>
            <w:tcW w:w="2321" w:type="dxa"/>
          </w:tcPr>
          <w:p w14:paraId="6723E815" w14:textId="12395B82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398" w:type="dxa"/>
          </w:tcPr>
          <w:p w14:paraId="678B4BF6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65EE1081" w14:textId="77777777" w:rsidR="00A158BD" w:rsidRDefault="00A158BD" w:rsidP="00B81D68">
            <w:pPr>
              <w:pStyle w:val="af"/>
            </w:pPr>
          </w:p>
        </w:tc>
      </w:tr>
      <w:tr w:rsidR="00A158BD" w14:paraId="58E55EE2" w14:textId="77777777" w:rsidTr="00A158BD">
        <w:tc>
          <w:tcPr>
            <w:tcW w:w="2351" w:type="dxa"/>
          </w:tcPr>
          <w:p w14:paraId="4D5E0387" w14:textId="280842FA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dataXY_60</w:t>
            </w:r>
          </w:p>
        </w:tc>
        <w:tc>
          <w:tcPr>
            <w:tcW w:w="2321" w:type="dxa"/>
          </w:tcPr>
          <w:p w14:paraId="2ABA22F8" w14:textId="4F387C12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2398" w:type="dxa"/>
          </w:tcPr>
          <w:p w14:paraId="41DC3E2A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3949A255" w14:textId="77777777" w:rsidR="00A158BD" w:rsidRDefault="00A158BD" w:rsidP="00B81D68">
            <w:pPr>
              <w:pStyle w:val="af"/>
            </w:pPr>
          </w:p>
        </w:tc>
      </w:tr>
      <w:tr w:rsidR="00A158BD" w14:paraId="4FB84587" w14:textId="77777777" w:rsidTr="00A158BD">
        <w:tc>
          <w:tcPr>
            <w:tcW w:w="2351" w:type="dxa"/>
          </w:tcPr>
          <w:p w14:paraId="1CD0A582" w14:textId="5FFE3B26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dataXY_70</w:t>
            </w:r>
          </w:p>
        </w:tc>
        <w:tc>
          <w:tcPr>
            <w:tcW w:w="2321" w:type="dxa"/>
          </w:tcPr>
          <w:p w14:paraId="0B6A35A9" w14:textId="46EB9AB2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2398" w:type="dxa"/>
          </w:tcPr>
          <w:p w14:paraId="0499482D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0772872C" w14:textId="77777777" w:rsidR="00A158BD" w:rsidRDefault="00A158BD" w:rsidP="00B81D68">
            <w:pPr>
              <w:pStyle w:val="af"/>
            </w:pPr>
          </w:p>
        </w:tc>
      </w:tr>
      <w:tr w:rsidR="00A158BD" w14:paraId="7F791BE8" w14:textId="77777777" w:rsidTr="00A158BD">
        <w:tc>
          <w:tcPr>
            <w:tcW w:w="2351" w:type="dxa"/>
          </w:tcPr>
          <w:p w14:paraId="48B8E127" w14:textId="373001D6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lastRenderedPageBreak/>
              <w:t>dataXY_80</w:t>
            </w:r>
          </w:p>
        </w:tc>
        <w:tc>
          <w:tcPr>
            <w:tcW w:w="2321" w:type="dxa"/>
          </w:tcPr>
          <w:p w14:paraId="77A270F4" w14:textId="6C48367D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2398" w:type="dxa"/>
          </w:tcPr>
          <w:p w14:paraId="2DD42E0A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3FF6F09A" w14:textId="77777777" w:rsidR="00A158BD" w:rsidRDefault="00A158BD" w:rsidP="00B81D68">
            <w:pPr>
              <w:pStyle w:val="af"/>
            </w:pPr>
          </w:p>
        </w:tc>
      </w:tr>
      <w:tr w:rsidR="00A158BD" w14:paraId="7FECECDB" w14:textId="77777777" w:rsidTr="00A158BD">
        <w:tc>
          <w:tcPr>
            <w:tcW w:w="2351" w:type="dxa"/>
          </w:tcPr>
          <w:p w14:paraId="0B49EBA2" w14:textId="47C35133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dataXY_90</w:t>
            </w:r>
          </w:p>
        </w:tc>
        <w:tc>
          <w:tcPr>
            <w:tcW w:w="2321" w:type="dxa"/>
          </w:tcPr>
          <w:p w14:paraId="2DE15462" w14:textId="07D6B7E6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2398" w:type="dxa"/>
          </w:tcPr>
          <w:p w14:paraId="386F05B9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163B670C" w14:textId="77777777" w:rsidR="00A158BD" w:rsidRDefault="00A158BD" w:rsidP="00B81D68">
            <w:pPr>
              <w:pStyle w:val="af"/>
            </w:pPr>
          </w:p>
        </w:tc>
      </w:tr>
      <w:tr w:rsidR="00A158BD" w14:paraId="412C4CED" w14:textId="77777777" w:rsidTr="00A158BD">
        <w:tc>
          <w:tcPr>
            <w:tcW w:w="2351" w:type="dxa"/>
          </w:tcPr>
          <w:p w14:paraId="61AFE3CC" w14:textId="748B1C49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dataXY_100</w:t>
            </w:r>
          </w:p>
        </w:tc>
        <w:tc>
          <w:tcPr>
            <w:tcW w:w="2321" w:type="dxa"/>
          </w:tcPr>
          <w:p w14:paraId="33C2F2AF" w14:textId="373D73D8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98" w:type="dxa"/>
          </w:tcPr>
          <w:p w14:paraId="58E4FACA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637601B4" w14:textId="77777777" w:rsidR="00A158BD" w:rsidRDefault="00A158BD" w:rsidP="00B81D68">
            <w:pPr>
              <w:pStyle w:val="af"/>
            </w:pPr>
          </w:p>
        </w:tc>
      </w:tr>
      <w:tr w:rsidR="00A158BD" w14:paraId="44F4D391" w14:textId="77777777" w:rsidTr="00A158BD">
        <w:tc>
          <w:tcPr>
            <w:tcW w:w="2351" w:type="dxa"/>
          </w:tcPr>
          <w:p w14:paraId="3AC808CB" w14:textId="185742DB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dataXY_110</w:t>
            </w:r>
          </w:p>
        </w:tc>
        <w:tc>
          <w:tcPr>
            <w:tcW w:w="2321" w:type="dxa"/>
          </w:tcPr>
          <w:p w14:paraId="2706292B" w14:textId="3920CD99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2398" w:type="dxa"/>
          </w:tcPr>
          <w:p w14:paraId="32660CCC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1005AE1A" w14:textId="77777777" w:rsidR="00A158BD" w:rsidRDefault="00A158BD" w:rsidP="00B81D68">
            <w:pPr>
              <w:pStyle w:val="af"/>
            </w:pPr>
          </w:p>
        </w:tc>
      </w:tr>
      <w:tr w:rsidR="00A158BD" w14:paraId="034413BF" w14:textId="77777777" w:rsidTr="00A158BD">
        <w:tc>
          <w:tcPr>
            <w:tcW w:w="2351" w:type="dxa"/>
          </w:tcPr>
          <w:p w14:paraId="03677395" w14:textId="02DFEA74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dataXY_120</w:t>
            </w:r>
          </w:p>
        </w:tc>
        <w:tc>
          <w:tcPr>
            <w:tcW w:w="2321" w:type="dxa"/>
          </w:tcPr>
          <w:p w14:paraId="32C9D726" w14:textId="7A20AE97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2398" w:type="dxa"/>
          </w:tcPr>
          <w:p w14:paraId="044F933E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7BD05B1B" w14:textId="77777777" w:rsidR="00A158BD" w:rsidRDefault="00A158BD" w:rsidP="00B81D68">
            <w:pPr>
              <w:pStyle w:val="af"/>
            </w:pPr>
          </w:p>
        </w:tc>
      </w:tr>
      <w:tr w:rsidR="00A158BD" w14:paraId="011E0E0B" w14:textId="77777777" w:rsidTr="00A158BD">
        <w:tc>
          <w:tcPr>
            <w:tcW w:w="2351" w:type="dxa"/>
          </w:tcPr>
          <w:p w14:paraId="633C7C07" w14:textId="14423442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dataXY_130</w:t>
            </w:r>
          </w:p>
        </w:tc>
        <w:tc>
          <w:tcPr>
            <w:tcW w:w="2321" w:type="dxa"/>
          </w:tcPr>
          <w:p w14:paraId="226F009F" w14:textId="4A4AB544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  <w:tc>
          <w:tcPr>
            <w:tcW w:w="2398" w:type="dxa"/>
          </w:tcPr>
          <w:p w14:paraId="177792B4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6143CD0B" w14:textId="77777777" w:rsidR="00A158BD" w:rsidRDefault="00A158BD" w:rsidP="00B81D68">
            <w:pPr>
              <w:pStyle w:val="af"/>
            </w:pPr>
          </w:p>
        </w:tc>
      </w:tr>
      <w:tr w:rsidR="00A158BD" w14:paraId="2BAB675E" w14:textId="77777777" w:rsidTr="00A158BD">
        <w:tc>
          <w:tcPr>
            <w:tcW w:w="2351" w:type="dxa"/>
          </w:tcPr>
          <w:p w14:paraId="3FB424CF" w14:textId="5FB1B31B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dataXY_140</w:t>
            </w:r>
          </w:p>
        </w:tc>
        <w:tc>
          <w:tcPr>
            <w:tcW w:w="2321" w:type="dxa"/>
          </w:tcPr>
          <w:p w14:paraId="7CF4E014" w14:textId="3FFB6FD8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  <w:tc>
          <w:tcPr>
            <w:tcW w:w="2398" w:type="dxa"/>
          </w:tcPr>
          <w:p w14:paraId="59455906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54751B76" w14:textId="77777777" w:rsidR="00A158BD" w:rsidRDefault="00A158BD" w:rsidP="00B81D68">
            <w:pPr>
              <w:pStyle w:val="af"/>
            </w:pPr>
          </w:p>
        </w:tc>
      </w:tr>
      <w:tr w:rsidR="00A158BD" w14:paraId="5CD76F5C" w14:textId="77777777" w:rsidTr="00A158BD">
        <w:tc>
          <w:tcPr>
            <w:tcW w:w="2351" w:type="dxa"/>
          </w:tcPr>
          <w:p w14:paraId="4CE7B304" w14:textId="56E00D70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dataXY_150</w:t>
            </w:r>
          </w:p>
        </w:tc>
        <w:tc>
          <w:tcPr>
            <w:tcW w:w="2321" w:type="dxa"/>
          </w:tcPr>
          <w:p w14:paraId="6FCB8933" w14:textId="5F9D5429" w:rsidR="00A158BD" w:rsidRDefault="00A158BD" w:rsidP="00B81D68">
            <w:pPr>
              <w:pStyle w:val="af"/>
            </w:pPr>
            <w:r>
              <w:rPr>
                <w:lang w:val="en-US"/>
              </w:rPr>
              <w:t>150</w:t>
            </w:r>
          </w:p>
        </w:tc>
        <w:tc>
          <w:tcPr>
            <w:tcW w:w="2398" w:type="dxa"/>
          </w:tcPr>
          <w:p w14:paraId="6E5B672E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43924114" w14:textId="77777777" w:rsidR="00A158BD" w:rsidRDefault="00A158BD" w:rsidP="00B81D68">
            <w:pPr>
              <w:pStyle w:val="af"/>
            </w:pPr>
          </w:p>
        </w:tc>
      </w:tr>
    </w:tbl>
    <w:p w14:paraId="013657B8" w14:textId="77777777" w:rsidR="007C3857" w:rsidRDefault="007C3857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56717EB2" w14:textId="7F351E77" w:rsidR="00A158BD" w:rsidRDefault="00A158BD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для более наглядного представления рассмотрим некоторые графики с 0, 50 и 120 процентами шума</w:t>
      </w:r>
      <w:r w:rsidRPr="00A158BD">
        <w:rPr>
          <w:sz w:val="28"/>
          <w:szCs w:val="28"/>
        </w:rPr>
        <w:t>:</w:t>
      </w:r>
    </w:p>
    <w:p w14:paraId="13D973C0" w14:textId="2571B8FC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BEABF89" wp14:editId="275FCFCA">
            <wp:extent cx="3051959" cy="1550044"/>
            <wp:effectExtent l="0" t="0" r="0" b="0"/>
            <wp:docPr id="210819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689" cy="158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25C4A" wp14:editId="6B6546F3">
            <wp:extent cx="3016865" cy="1532222"/>
            <wp:effectExtent l="0" t="0" r="0" b="0"/>
            <wp:docPr id="1756664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99" cy="154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6607" w14:textId="3DBB7C38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EB93B95" wp14:editId="1229DF39">
            <wp:extent cx="3051810" cy="1549969"/>
            <wp:effectExtent l="0" t="0" r="0" b="0"/>
            <wp:docPr id="11485705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90" cy="157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955A5" wp14:editId="4624F077">
            <wp:extent cx="3063028" cy="1555668"/>
            <wp:effectExtent l="0" t="0" r="4445" b="6985"/>
            <wp:docPr id="10168216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422" cy="15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C045" w14:textId="42C301BD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8F2B469" wp14:editId="0B653EC0">
            <wp:extent cx="2712301" cy="1377538"/>
            <wp:effectExtent l="0" t="0" r="0" b="0"/>
            <wp:docPr id="7495554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899" cy="13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6871A" wp14:editId="253207E2">
            <wp:extent cx="3283527" cy="1667656"/>
            <wp:effectExtent l="0" t="0" r="0" b="8890"/>
            <wp:docPr id="14989856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55" cy="169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2285" w14:textId="6D93A10E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1C40A69" w14:textId="5E8BA4A5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Подписать все рисунки</w:t>
      </w:r>
    </w:p>
    <w:p w14:paraId="23F4F4DD" w14:textId="66BD64FB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6843F8F" w14:textId="1BD991B2" w:rsidR="00AB2C85" w:rsidRDefault="00A158BD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Можем сказать…</w:t>
      </w:r>
    </w:p>
    <w:p w14:paraId="33ABB492" w14:textId="77777777" w:rsidR="00AB2C85" w:rsidRDefault="00AB2C85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1EAE7101" w14:textId="77777777" w:rsidR="00AB2C85" w:rsidRDefault="00AB2C85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7921E0D" w14:textId="2B48B0AC" w:rsidR="00034DD1" w:rsidRPr="00F97107" w:rsidRDefault="00034DD1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Теперь рассмотрим 3</w:t>
      </w:r>
      <w:r w:rsidRPr="00F97107">
        <w:rPr>
          <w:sz w:val="28"/>
          <w:szCs w:val="28"/>
          <w:lang w:val="en-US"/>
        </w:rPr>
        <w:t>D</w:t>
      </w:r>
      <w:r w:rsidRPr="007C3857">
        <w:rPr>
          <w:sz w:val="28"/>
          <w:szCs w:val="28"/>
        </w:rPr>
        <w:t xml:space="preserve"> методы:</w:t>
      </w:r>
    </w:p>
    <w:p w14:paraId="51FF603C" w14:textId="5F4A8208" w:rsidR="00D12D82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2D7E081B" wp14:editId="713EEEAA">
            <wp:extent cx="2261870" cy="1868622"/>
            <wp:effectExtent l="0" t="0" r="5080" b="0"/>
            <wp:docPr id="7457620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02" cy="188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FB6B" w14:textId="2D77A85F" w:rsidR="00135297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10 – </w:t>
      </w:r>
      <w:r w:rsidR="00034DD1" w:rsidRPr="00F97107">
        <w:rPr>
          <w:sz w:val="28"/>
          <w:szCs w:val="28"/>
        </w:rPr>
        <w:t>Программа для запуска аппроксимации функции в 3</w:t>
      </w:r>
      <w:r w:rsidR="00034DD1" w:rsidRPr="00F97107">
        <w:rPr>
          <w:sz w:val="28"/>
          <w:szCs w:val="28"/>
          <w:lang w:val="en-US"/>
        </w:rPr>
        <w:t>D</w:t>
      </w:r>
    </w:p>
    <w:p w14:paraId="3F154F36" w14:textId="27773E41" w:rsidR="00D12D82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09EE3F96" wp14:editId="271C88B8">
            <wp:extent cx="2261870" cy="1884479"/>
            <wp:effectExtent l="0" t="0" r="5080" b="1905"/>
            <wp:docPr id="5837722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49" cy="189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B404" w14:textId="69C3BC3E" w:rsidR="004C310E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11 – </w:t>
      </w:r>
      <w:r w:rsidR="00E25C24" w:rsidRPr="00F97107">
        <w:rPr>
          <w:sz w:val="28"/>
          <w:szCs w:val="28"/>
        </w:rPr>
        <w:t>Программа для запуска непараметрической регрессии функции в 3</w:t>
      </w:r>
      <w:r w:rsidR="00E25C24" w:rsidRPr="00F97107">
        <w:rPr>
          <w:sz w:val="28"/>
          <w:szCs w:val="28"/>
          <w:lang w:val="en-US"/>
        </w:rPr>
        <w:t>D</w:t>
      </w:r>
    </w:p>
    <w:p w14:paraId="02E68BBA" w14:textId="77777777" w:rsidR="004C310E" w:rsidRPr="00F97107" w:rsidRDefault="004C310E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2D7D8733" w14:textId="77777777" w:rsidR="00233BB9" w:rsidRDefault="00034DD1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Рассмотрим результаты</w:t>
      </w:r>
      <w:r w:rsidR="004C310E" w:rsidRPr="00F97107">
        <w:rPr>
          <w:sz w:val="28"/>
          <w:szCs w:val="28"/>
        </w:rPr>
        <w:t>:</w:t>
      </w:r>
    </w:p>
    <w:p w14:paraId="35F7FB40" w14:textId="6933D6AB" w:rsidR="0002648B" w:rsidRPr="00FF4E1C" w:rsidRDefault="00233BB9" w:rsidP="00FF4E1C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</w:t>
      </w:r>
      <w:r w:rsidR="00A158BD">
        <w:rPr>
          <w:sz w:val="28"/>
          <w:szCs w:val="28"/>
        </w:rPr>
        <w:t xml:space="preserve">ля более наглядного представления </w:t>
      </w:r>
      <w:r>
        <w:rPr>
          <w:sz w:val="28"/>
          <w:szCs w:val="28"/>
        </w:rPr>
        <w:t xml:space="preserve">методов трёхмерной регрессии </w:t>
      </w:r>
      <w:r w:rsidR="00A158BD">
        <w:rPr>
          <w:sz w:val="28"/>
          <w:szCs w:val="28"/>
        </w:rPr>
        <w:t>рассмотрим некоторые графики с 0, 50 и 120 процентами шума</w:t>
      </w:r>
    </w:p>
    <w:p w14:paraId="64E3803C" w14:textId="22B596D8" w:rsidR="00FF4E1C" w:rsidRDefault="00FF4E1C" w:rsidP="00FF4E1C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1182DE" wp14:editId="28F7E68B">
            <wp:extent cx="3086411" cy="1567543"/>
            <wp:effectExtent l="0" t="0" r="0" b="0"/>
            <wp:docPr id="10614880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82" cy="158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649CA" wp14:editId="10DA7CF1">
            <wp:extent cx="2536937" cy="1288473"/>
            <wp:effectExtent l="0" t="0" r="0" b="6985"/>
            <wp:docPr id="4750474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13" cy="129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442E" w14:textId="7A45D360" w:rsidR="00FF4E1C" w:rsidRDefault="00FF4E1C" w:rsidP="00FF4E1C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230495E" wp14:editId="223CC83C">
            <wp:extent cx="2725387" cy="1384184"/>
            <wp:effectExtent l="0" t="0" r="0" b="6985"/>
            <wp:docPr id="2426578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16" cy="13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D09FC" wp14:editId="6B3D1ADF">
            <wp:extent cx="3086100" cy="1567385"/>
            <wp:effectExtent l="0" t="0" r="0" b="0"/>
            <wp:docPr id="21134168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41" cy="15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B007" w14:textId="04BF526A" w:rsidR="00FF4E1C" w:rsidRDefault="00FF4E1C" w:rsidP="00FF4E1C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51E4EAD" wp14:editId="7D3812FB">
            <wp:extent cx="2666010" cy="1354028"/>
            <wp:effectExtent l="0" t="0" r="1270" b="0"/>
            <wp:docPr id="2133021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87" cy="13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5AF9E" wp14:editId="04B70B45">
            <wp:extent cx="3194462" cy="1622421"/>
            <wp:effectExtent l="0" t="0" r="6350" b="0"/>
            <wp:docPr id="3792338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32" cy="162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DD06" w14:textId="2032D02D" w:rsidR="00FF4E1C" w:rsidRPr="00FF4E1C" w:rsidRDefault="00FF4E1C" w:rsidP="00FF4E1C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Можем сказать…</w:t>
      </w:r>
    </w:p>
    <w:p w14:paraId="668FAF0F" w14:textId="77777777" w:rsidR="00FF4E1C" w:rsidRDefault="00FF4E1C" w:rsidP="00FF4E1C">
      <w:pPr>
        <w:pStyle w:val="1"/>
        <w:jc w:val="both"/>
        <w:rPr>
          <w:sz w:val="32"/>
          <w:szCs w:val="32"/>
        </w:rPr>
      </w:pPr>
    </w:p>
    <w:p w14:paraId="1DAB86C5" w14:textId="42C6FAC8" w:rsidR="00FF4E1C" w:rsidRPr="00F97107" w:rsidRDefault="00FF4E1C" w:rsidP="00FF4E1C">
      <w:pPr>
        <w:pStyle w:val="1"/>
        <w:jc w:val="both"/>
        <w:rPr>
          <w:sz w:val="32"/>
          <w:szCs w:val="32"/>
        </w:rPr>
      </w:pPr>
      <w:r>
        <w:rPr>
          <w:sz w:val="32"/>
          <w:szCs w:val="32"/>
        </w:rPr>
        <w:t>Р</w:t>
      </w:r>
      <w:r w:rsidRPr="00F97107">
        <w:rPr>
          <w:sz w:val="32"/>
          <w:szCs w:val="32"/>
        </w:rPr>
        <w:t>езультаты и обсуждение</w:t>
      </w:r>
    </w:p>
    <w:p w14:paraId="585DE312" w14:textId="77777777" w:rsidR="00FF4E1C" w:rsidRPr="00F97107" w:rsidRDefault="00FF4E1C" w:rsidP="00FF4E1C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Отличия параметрического и непараметрического моделирования:</w:t>
      </w:r>
    </w:p>
    <w:p w14:paraId="019DCC19" w14:textId="3A6419AB" w:rsidR="00FF4E1C" w:rsidRPr="00FF4E1C" w:rsidRDefault="00FF4E1C" w:rsidP="00F97107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F4E1C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Предположения о распределении данных:</w:t>
      </w:r>
    </w:p>
    <w:p w14:paraId="056E98AD" w14:textId="77CCA9DF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Основано на предположении о конкретной функциональной форме или распределении данных, например, нормальном или экспоненциальном.</w:t>
      </w:r>
    </w:p>
    <w:p w14:paraId="7EE3D0D4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не требует априорных предположений о распределении данных, что делает его более гибким и универсальным.</w:t>
      </w:r>
    </w:p>
    <w:p w14:paraId="04CF46C3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2.  Число параметров модели:</w:t>
      </w:r>
    </w:p>
    <w:p w14:paraId="1EDA5021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lastRenderedPageBreak/>
        <w:t>•  Параметрическое моделирование: имеет фиксированное число параметров, которые нужно оценить, основываясь на данных.</w:t>
      </w:r>
    </w:p>
    <w:p w14:paraId="3840B8B0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Число параметров модели зависит от размера выборки, что позволяет модели гибко адаптироваться к разнообразным формам данных.</w:t>
      </w:r>
    </w:p>
    <w:p w14:paraId="25FA0258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3.  Устойчивость к выбросам и аномалиям:</w:t>
      </w:r>
    </w:p>
    <w:p w14:paraId="0338AB9C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может быть чувствительным к выбросам в данных, особенно если выбранная функциональная форма недостаточно гибка.</w:t>
      </w:r>
    </w:p>
    <w:p w14:paraId="301C37A5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более устойчиво к выбросам, так как не предполагает конкретной формы данных и может лучше адаптироваться к аномальным наблюдениям.</w:t>
      </w:r>
    </w:p>
    <w:p w14:paraId="458F82B8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4.  Интерпретируемость:</w:t>
      </w:r>
    </w:p>
    <w:p w14:paraId="2D96AC27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часто более легко интерпретируемо, так как параметры модели имеют конкретные смысловые интерпретации.</w:t>
      </w:r>
    </w:p>
    <w:p w14:paraId="08572FCF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может быть менее интерпретируемым из-за отсутствия явных параметров, хотя некоторые методы, такие как ядерная регрессия, могут предоставлять некоторую интерпретируемость.</w:t>
      </w:r>
    </w:p>
    <w:p w14:paraId="13D1D14C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5.  Сложность модели:</w:t>
      </w:r>
    </w:p>
    <w:p w14:paraId="735713D1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часто более простое в понимании и реализации, так как требует определения конкретной функциональной формы.</w:t>
      </w:r>
    </w:p>
    <w:p w14:paraId="6EA03681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может быть более сложным и требовать более высокого уровня алгоритмического понимания для его применения.</w:t>
      </w:r>
    </w:p>
    <w:p w14:paraId="24FFDEA8" w14:textId="1D86ADBD" w:rsidR="00936B82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Выбор между параметрическим и непараметрическим моделированием зависит от конкретного контекста задачи, характера данных и требований к модели.</w:t>
      </w:r>
    </w:p>
    <w:p w14:paraId="65973187" w14:textId="77777777" w:rsidR="005164BA" w:rsidRPr="00F97107" w:rsidRDefault="005164BA" w:rsidP="00F97107">
      <w:pPr>
        <w:pStyle w:val="1"/>
        <w:jc w:val="both"/>
      </w:pPr>
    </w:p>
    <w:p w14:paraId="5DDF4F40" w14:textId="77777777" w:rsidR="005164BA" w:rsidRPr="00F97107" w:rsidRDefault="005164BA" w:rsidP="00F97107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B4BCB2C" w14:textId="77777777" w:rsidR="005164BA" w:rsidRPr="00F97107" w:rsidRDefault="005164BA" w:rsidP="00F97107">
      <w:pPr>
        <w:pStyle w:val="1"/>
        <w:jc w:val="both"/>
      </w:pPr>
    </w:p>
    <w:p w14:paraId="7198AC7A" w14:textId="47C42853" w:rsidR="0064326A" w:rsidRPr="00F97107" w:rsidRDefault="0064326A" w:rsidP="00F97107">
      <w:pPr>
        <w:pStyle w:val="1"/>
        <w:jc w:val="both"/>
      </w:pPr>
      <w:r w:rsidRPr="00F97107">
        <w:t>Выводы</w:t>
      </w:r>
      <w:bookmarkEnd w:id="0"/>
    </w:p>
    <w:p w14:paraId="15DB0A54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В данном проекте было проведено исследование эффективности непараметрических методов моделирования, таких как регрессия, основанная на оценке Надарая-Ватсона, с параметрическими методами, например аппроксимация с подгонкой по функции.</w:t>
      </w:r>
    </w:p>
    <w:p w14:paraId="0F27F330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Цель исследования заключалась в сравнении этих методов на различных выборках. Для этого были выбраны несколько наборов данных с разной структурой и характером. Затем были применены непараметрические и параметрические методы к каждой выборке, и произведено сравнение результатов.</w:t>
      </w:r>
    </w:p>
    <w:p w14:paraId="0AA94009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Результаты исследования показали, что эффективность непараметрических методов может значительно различаться в зависимости от выборки. В некоторых случаях непараметрические методы показали более точные и надежные результаты, особенно если выборка имела сложную структуру или сильные выбросы. Однако в других случаях параметрические методы показали более стабильные и устойчивые результаты.</w:t>
      </w:r>
    </w:p>
    <w:p w14:paraId="1A0A4EF5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Таким образом, выбор между непараметрическими и параметрическими методами моделирования должен основываться на характеристиках конкретной выборки и целях исследования. Непараметрические методы могут быть предпочтительными в случаях, когда данные имеют сложную структуру или несимметричное распределение, в то время как параметрические методы могут быть более подходящими для простых и симметричных выборок.</w:t>
      </w:r>
    </w:p>
    <w:p w14:paraId="4D70AD8C" w14:textId="1883D93F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Однако необходимо отметить, что эффективность методов может зависеть не только от выборки, но и от других факторов, таких как объем выборки, точность измерений и выбор функции подгонки. Поэтому для получения более точных результатов рекомендуется провести дополнительные исследования и сравнения на большем объеме данных.</w:t>
      </w:r>
    </w:p>
    <w:p w14:paraId="319793E3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CAB8D1" w14:textId="61C9367C" w:rsidR="0064326A" w:rsidRPr="00F97107" w:rsidRDefault="0064326A" w:rsidP="00F97107">
      <w:pPr>
        <w:pStyle w:val="1"/>
        <w:jc w:val="both"/>
      </w:pPr>
      <w:bookmarkStart w:id="1" w:name="_Toc33143536"/>
      <w:r w:rsidRPr="00F97107">
        <w:lastRenderedPageBreak/>
        <w:t xml:space="preserve">Список </w:t>
      </w:r>
      <w:r w:rsidR="00755947" w:rsidRPr="00F97107">
        <w:t xml:space="preserve">используемой </w:t>
      </w:r>
      <w:r w:rsidRPr="00F97107">
        <w:t>литературы</w:t>
      </w:r>
      <w:bookmarkEnd w:id="1"/>
    </w:p>
    <w:p w14:paraId="018B05E9" w14:textId="45628061" w:rsidR="007F3367" w:rsidRPr="00F97107" w:rsidRDefault="007F3367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Бронштейн, И. Н. Справочник по математике для инженеров и учащихся втузов [Текст] / И. Н. Бронштейн, К.А. Семендяев. – М.: Наука. Главная редакция физико-математической литературы, 1981. – 720с.</w:t>
      </w:r>
    </w:p>
    <w:p w14:paraId="6EE3D763" w14:textId="0D73AD5F" w:rsidR="005874EA" w:rsidRPr="00F97107" w:rsidRDefault="00736CF4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>Бесстремянная, Г. Е.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Применение ядерных и параметрических регрессий для оценки влияния страховых медицинских организаций на качество региональных систем здравоохранения [Текст]</w:t>
      </w:r>
      <w:r w:rsidR="00ED26D8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Г. Е. Бесстремянная, 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2015. - 18 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D6E67C7" w14:textId="77045512" w:rsidR="007F3367" w:rsidRPr="00F97107" w:rsidRDefault="007F3367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Математический энциклопедический словарь [Текст] / Гл. ред. Ю. В. Прохоров. - М.: Советская энциклопедия, 1988. - 847 с.</w:t>
      </w:r>
    </w:p>
    <w:p w14:paraId="5648CA17" w14:textId="044A2459" w:rsidR="007F3367" w:rsidRPr="00F97107" w:rsidRDefault="002551D6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Хиценко, В. Е. Непараметрическая статистика в задачах защиты информации. Конспект лекций </w:t>
      </w: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[</w:t>
      </w: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Текст</w:t>
      </w: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]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 xml:space="preserve"> / 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В. Е. Хиценко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 xml:space="preserve">, 2012. 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softHyphen/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softHyphen/>
        <w:t>- 196 c.</w:t>
      </w:r>
    </w:p>
    <w:p w14:paraId="24176B76" w14:textId="77777777" w:rsidR="00E36C89" w:rsidRPr="00F97107" w:rsidRDefault="00E36C89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</w:p>
    <w:p w14:paraId="682F46AB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07F8568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D1055CE" w14:textId="77777777" w:rsidR="00E36C89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B5F3B9C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576E396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230EF3B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656697F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BEC891D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543915D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B40C9D0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509785B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CA7E871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EE1EB97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122E17A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121FDC6F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2DFE2B8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31BF243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9EB7FF8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EA005B5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FAF5504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9ABA79C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3F958A0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7BA4168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14F28DE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1AD6393C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8D8B0B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переделать генерацию файлов</w:t>
      </w:r>
    </w:p>
    <w:p w14:paraId="6C01519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141B1EE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сделать так чтобы в </w:t>
      </w:r>
      <w:proofErr w:type="spellStart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непараметрике</w:t>
      </w:r>
      <w:proofErr w:type="spellEnd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коэффицент</w:t>
      </w:r>
      <w:proofErr w:type="spellEnd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 С </w:t>
      </w:r>
      <w:proofErr w:type="spellStart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зависил</w:t>
      </w:r>
      <w:proofErr w:type="spellEnd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 от ошибки и был минимальным</w:t>
      </w:r>
    </w:p>
    <w:p w14:paraId="7053C9BB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10D4F474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переделать все текста</w:t>
      </w:r>
    </w:p>
    <w:p w14:paraId="54B2B57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AF32FF2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переделать аппроксимацию</w:t>
      </w:r>
    </w:p>
    <w:p w14:paraId="4E831089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08D746D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создать табличку</w:t>
      </w:r>
    </w:p>
    <w:p w14:paraId="0DB8402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D0771E9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поменять графики</w:t>
      </w:r>
    </w:p>
    <w:p w14:paraId="2C640C4D" w14:textId="77777777" w:rsid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E57DCA3" w14:textId="3E3FB087" w:rsid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начать делать приложение на </w:t>
      </w:r>
      <w:proofErr w:type="spellStart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pyqt</w:t>
      </w:r>
      <w:proofErr w:type="spellEnd"/>
    </w:p>
    <w:p w14:paraId="2A708DDD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2A59F39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B5F89B1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09EE707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A43589B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11BCFD6" w14:textId="77777777" w:rsidR="00463E30" w:rsidRDefault="00463E30" w:rsidP="00463E3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0ED5">
        <w:rPr>
          <w:rFonts w:ascii="Times New Roman" w:eastAsia="Calibri" w:hAnsi="Times New Roman" w:cs="Times New Roman"/>
          <w:sz w:val="28"/>
          <w:szCs w:val="28"/>
        </w:rPr>
        <w:t>Для непараметрической оценки регрессии также вводится критерий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ошибки </w:t>
      </w:r>
      <w:r w:rsidRPr="007A0ED5">
        <w:rPr>
          <w:rFonts w:ascii="Times New Roman" w:eastAsia="Calibri" w:hAnsi="Times New Roman" w:cs="Times New Roman"/>
          <w:sz w:val="28"/>
          <w:szCs w:val="28"/>
        </w:rPr>
        <w:t xml:space="preserve">Е, который </w:t>
      </w:r>
      <w:r>
        <w:rPr>
          <w:rFonts w:ascii="Times New Roman" w:eastAsia="Calibri" w:hAnsi="Times New Roman" w:cs="Times New Roman"/>
          <w:sz w:val="28"/>
          <w:szCs w:val="28"/>
        </w:rPr>
        <w:t>является</w:t>
      </w:r>
      <w:r w:rsidRPr="007A0ED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среднеквадратичн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ошиб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кой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которая представляет собой показатель, указывающий нам среднее расстояние между прогнозируемыми значениями из модели и фактическими значениями в наборе данных.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Формула для нахождения среднеквадратичной ошибки, часто обозначаемая аббревиатурой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RMSE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выглядит следующим образом:</w:t>
      </w:r>
    </w:p>
    <w:p w14:paraId="03013AE8" w14:textId="77777777" w:rsidR="00463E30" w:rsidRPr="00B21051" w:rsidRDefault="00463E30" w:rsidP="00463E3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√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pi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</m:oMath>
      </m:oMathPara>
    </w:p>
    <w:p w14:paraId="3D96E6AA" w14:textId="77777777" w:rsidR="00463E30" w:rsidRPr="00750518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E1E0ADF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1D84D32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CBB6A35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BCC1083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F353AAC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7D11C90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D8F8725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5BAD6CE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1CDB1FD" w14:textId="6906044B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sectPr w:rsidR="00E36C89" w:rsidRPr="00750518" w:rsidSect="00B0198F">
      <w:footerReference w:type="default" r:id="rId33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FB62B" w14:textId="77777777" w:rsidR="00B0198F" w:rsidRDefault="00B0198F" w:rsidP="00AB3B70">
      <w:pPr>
        <w:spacing w:after="0" w:line="240" w:lineRule="auto"/>
      </w:pPr>
      <w:r>
        <w:separator/>
      </w:r>
    </w:p>
    <w:p w14:paraId="189C79CC" w14:textId="77777777" w:rsidR="00B0198F" w:rsidRDefault="00B0198F"/>
  </w:endnote>
  <w:endnote w:type="continuationSeparator" w:id="0">
    <w:p w14:paraId="077FA4B1" w14:textId="77777777" w:rsidR="00B0198F" w:rsidRDefault="00B0198F" w:rsidP="00AB3B70">
      <w:pPr>
        <w:spacing w:after="0" w:line="240" w:lineRule="auto"/>
      </w:pPr>
      <w:r>
        <w:continuationSeparator/>
      </w:r>
    </w:p>
    <w:p w14:paraId="46DDC71C" w14:textId="77777777" w:rsidR="00B0198F" w:rsidRDefault="00B019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3213922"/>
      <w:docPartObj>
        <w:docPartGallery w:val="Page Numbers (Bottom of Page)"/>
        <w:docPartUnique/>
      </w:docPartObj>
    </w:sdtPr>
    <w:sdtContent>
      <w:p w14:paraId="51BC2695" w14:textId="2067BFF5" w:rsidR="00AB3B70" w:rsidRDefault="00AB3B7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3FCB">
          <w:rPr>
            <w:noProof/>
          </w:rPr>
          <w:t>13</w:t>
        </w:r>
        <w:r>
          <w:fldChar w:fldCharType="end"/>
        </w:r>
      </w:p>
    </w:sdtContent>
  </w:sdt>
  <w:p w14:paraId="3A210183" w14:textId="77777777" w:rsidR="00AB3B70" w:rsidRDefault="00AB3B70">
    <w:pPr>
      <w:pStyle w:val="a5"/>
    </w:pPr>
  </w:p>
  <w:p w14:paraId="1F43E133" w14:textId="77777777" w:rsidR="00134C82" w:rsidRDefault="00134C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D2BE9" w14:textId="77777777" w:rsidR="00B0198F" w:rsidRDefault="00B0198F" w:rsidP="00AB3B70">
      <w:pPr>
        <w:spacing w:after="0" w:line="240" w:lineRule="auto"/>
      </w:pPr>
      <w:r>
        <w:separator/>
      </w:r>
    </w:p>
    <w:p w14:paraId="2BFA60CA" w14:textId="77777777" w:rsidR="00B0198F" w:rsidRDefault="00B0198F"/>
  </w:footnote>
  <w:footnote w:type="continuationSeparator" w:id="0">
    <w:p w14:paraId="5C7C512B" w14:textId="77777777" w:rsidR="00B0198F" w:rsidRDefault="00B0198F" w:rsidP="00AB3B70">
      <w:pPr>
        <w:spacing w:after="0" w:line="240" w:lineRule="auto"/>
      </w:pPr>
      <w:r>
        <w:continuationSeparator/>
      </w:r>
    </w:p>
    <w:p w14:paraId="2842C5B9" w14:textId="77777777" w:rsidR="00B0198F" w:rsidRDefault="00B0198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B593F"/>
    <w:multiLevelType w:val="multilevel"/>
    <w:tmpl w:val="270A2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7B3AF5"/>
    <w:multiLevelType w:val="hybridMultilevel"/>
    <w:tmpl w:val="B3880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5044F"/>
    <w:multiLevelType w:val="multilevel"/>
    <w:tmpl w:val="1688D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CF6025"/>
    <w:multiLevelType w:val="multilevel"/>
    <w:tmpl w:val="6260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977C18"/>
    <w:multiLevelType w:val="multilevel"/>
    <w:tmpl w:val="07F6C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B40C22"/>
    <w:multiLevelType w:val="hybridMultilevel"/>
    <w:tmpl w:val="1CDA4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D79F5"/>
    <w:multiLevelType w:val="multilevel"/>
    <w:tmpl w:val="1246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614F7A"/>
    <w:multiLevelType w:val="hybridMultilevel"/>
    <w:tmpl w:val="5EEE5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37385"/>
    <w:multiLevelType w:val="hybridMultilevel"/>
    <w:tmpl w:val="C1EE7B52"/>
    <w:lvl w:ilvl="0" w:tplc="721067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24C5051"/>
    <w:multiLevelType w:val="hybridMultilevel"/>
    <w:tmpl w:val="F4F2AFE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63058D8"/>
    <w:multiLevelType w:val="hybridMultilevel"/>
    <w:tmpl w:val="43CE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335786">
    <w:abstractNumId w:val="10"/>
  </w:num>
  <w:num w:numId="2" w16cid:durableId="1901138630">
    <w:abstractNumId w:val="8"/>
  </w:num>
  <w:num w:numId="3" w16cid:durableId="2098862582">
    <w:abstractNumId w:val="9"/>
  </w:num>
  <w:num w:numId="4" w16cid:durableId="507914219">
    <w:abstractNumId w:val="7"/>
  </w:num>
  <w:num w:numId="5" w16cid:durableId="2015112942">
    <w:abstractNumId w:val="5"/>
  </w:num>
  <w:num w:numId="6" w16cid:durableId="37317984">
    <w:abstractNumId w:val="2"/>
  </w:num>
  <w:num w:numId="7" w16cid:durableId="1090002120">
    <w:abstractNumId w:val="0"/>
  </w:num>
  <w:num w:numId="8" w16cid:durableId="1339652332">
    <w:abstractNumId w:val="6"/>
  </w:num>
  <w:num w:numId="9" w16cid:durableId="1134449143">
    <w:abstractNumId w:val="4"/>
  </w:num>
  <w:num w:numId="10" w16cid:durableId="1276862738">
    <w:abstractNumId w:val="3"/>
  </w:num>
  <w:num w:numId="11" w16cid:durableId="628709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384"/>
    <w:rsid w:val="00005ECB"/>
    <w:rsid w:val="000154C6"/>
    <w:rsid w:val="0002648B"/>
    <w:rsid w:val="000346E5"/>
    <w:rsid w:val="00034DD1"/>
    <w:rsid w:val="00040B8B"/>
    <w:rsid w:val="00041EA0"/>
    <w:rsid w:val="00047D10"/>
    <w:rsid w:val="000621AB"/>
    <w:rsid w:val="00074E5E"/>
    <w:rsid w:val="00076F4C"/>
    <w:rsid w:val="00091D69"/>
    <w:rsid w:val="00093E65"/>
    <w:rsid w:val="00094F07"/>
    <w:rsid w:val="00095C43"/>
    <w:rsid w:val="000A0E42"/>
    <w:rsid w:val="000B1109"/>
    <w:rsid w:val="000B7D27"/>
    <w:rsid w:val="000C3082"/>
    <w:rsid w:val="000C3346"/>
    <w:rsid w:val="000D257D"/>
    <w:rsid w:val="000E42A7"/>
    <w:rsid w:val="000F4D1D"/>
    <w:rsid w:val="000F7542"/>
    <w:rsid w:val="00103FAD"/>
    <w:rsid w:val="00104A61"/>
    <w:rsid w:val="001116F4"/>
    <w:rsid w:val="00111F9D"/>
    <w:rsid w:val="00117464"/>
    <w:rsid w:val="00121E21"/>
    <w:rsid w:val="00121FC7"/>
    <w:rsid w:val="001242CF"/>
    <w:rsid w:val="00126CA7"/>
    <w:rsid w:val="00134C82"/>
    <w:rsid w:val="00135297"/>
    <w:rsid w:val="00137281"/>
    <w:rsid w:val="00153BEB"/>
    <w:rsid w:val="00156AF5"/>
    <w:rsid w:val="00157D93"/>
    <w:rsid w:val="00162F9D"/>
    <w:rsid w:val="001657F8"/>
    <w:rsid w:val="00176C2E"/>
    <w:rsid w:val="001903E1"/>
    <w:rsid w:val="001A176C"/>
    <w:rsid w:val="001C079A"/>
    <w:rsid w:val="001D5CB9"/>
    <w:rsid w:val="001E230E"/>
    <w:rsid w:val="00211075"/>
    <w:rsid w:val="00213177"/>
    <w:rsid w:val="002146D2"/>
    <w:rsid w:val="00221E40"/>
    <w:rsid w:val="002258F7"/>
    <w:rsid w:val="00233BB9"/>
    <w:rsid w:val="00234118"/>
    <w:rsid w:val="00241E67"/>
    <w:rsid w:val="00242B8F"/>
    <w:rsid w:val="0024319C"/>
    <w:rsid w:val="002551D6"/>
    <w:rsid w:val="0026353A"/>
    <w:rsid w:val="002666D9"/>
    <w:rsid w:val="002720DD"/>
    <w:rsid w:val="00274A8F"/>
    <w:rsid w:val="00286205"/>
    <w:rsid w:val="002931CD"/>
    <w:rsid w:val="002E7ADC"/>
    <w:rsid w:val="002F3FCB"/>
    <w:rsid w:val="002F5BF3"/>
    <w:rsid w:val="002F7DD7"/>
    <w:rsid w:val="00310F89"/>
    <w:rsid w:val="00323255"/>
    <w:rsid w:val="00331724"/>
    <w:rsid w:val="0033666D"/>
    <w:rsid w:val="00380D73"/>
    <w:rsid w:val="00383EDC"/>
    <w:rsid w:val="00391498"/>
    <w:rsid w:val="0039473B"/>
    <w:rsid w:val="003948BB"/>
    <w:rsid w:val="003A2943"/>
    <w:rsid w:val="003A7E5E"/>
    <w:rsid w:val="003C335B"/>
    <w:rsid w:val="003C4DC5"/>
    <w:rsid w:val="003D3DF2"/>
    <w:rsid w:val="003D52B7"/>
    <w:rsid w:val="003E530E"/>
    <w:rsid w:val="004018FC"/>
    <w:rsid w:val="0045015B"/>
    <w:rsid w:val="00460435"/>
    <w:rsid w:val="00460E23"/>
    <w:rsid w:val="00463E30"/>
    <w:rsid w:val="0046490E"/>
    <w:rsid w:val="00470D49"/>
    <w:rsid w:val="004C310E"/>
    <w:rsid w:val="004C7BE7"/>
    <w:rsid w:val="004E188F"/>
    <w:rsid w:val="004E2931"/>
    <w:rsid w:val="004F0100"/>
    <w:rsid w:val="004F6DBA"/>
    <w:rsid w:val="00511F79"/>
    <w:rsid w:val="0051271D"/>
    <w:rsid w:val="005164BA"/>
    <w:rsid w:val="00543462"/>
    <w:rsid w:val="00550261"/>
    <w:rsid w:val="005662D1"/>
    <w:rsid w:val="00585C0E"/>
    <w:rsid w:val="005874EA"/>
    <w:rsid w:val="005953C0"/>
    <w:rsid w:val="005A3CF8"/>
    <w:rsid w:val="005A523D"/>
    <w:rsid w:val="005A72EF"/>
    <w:rsid w:val="005B28CA"/>
    <w:rsid w:val="005B5203"/>
    <w:rsid w:val="005C23BB"/>
    <w:rsid w:val="005D65C4"/>
    <w:rsid w:val="005F076C"/>
    <w:rsid w:val="005F408C"/>
    <w:rsid w:val="00612AC7"/>
    <w:rsid w:val="0061449B"/>
    <w:rsid w:val="00626914"/>
    <w:rsid w:val="00630A61"/>
    <w:rsid w:val="006322F1"/>
    <w:rsid w:val="00642B99"/>
    <w:rsid w:val="0064326A"/>
    <w:rsid w:val="0064770F"/>
    <w:rsid w:val="00652384"/>
    <w:rsid w:val="006669B1"/>
    <w:rsid w:val="0066769E"/>
    <w:rsid w:val="00680BE7"/>
    <w:rsid w:val="00686A69"/>
    <w:rsid w:val="00686FCC"/>
    <w:rsid w:val="006A2F4D"/>
    <w:rsid w:val="006C44EB"/>
    <w:rsid w:val="006D6E99"/>
    <w:rsid w:val="00707785"/>
    <w:rsid w:val="00710BA0"/>
    <w:rsid w:val="00726F8D"/>
    <w:rsid w:val="00736CF4"/>
    <w:rsid w:val="00750518"/>
    <w:rsid w:val="00755947"/>
    <w:rsid w:val="007902EA"/>
    <w:rsid w:val="00792576"/>
    <w:rsid w:val="007937E7"/>
    <w:rsid w:val="007A0ED5"/>
    <w:rsid w:val="007A1D10"/>
    <w:rsid w:val="007A769E"/>
    <w:rsid w:val="007B65C6"/>
    <w:rsid w:val="007C0FCA"/>
    <w:rsid w:val="007C3857"/>
    <w:rsid w:val="007C58F2"/>
    <w:rsid w:val="007C7FFD"/>
    <w:rsid w:val="007D562F"/>
    <w:rsid w:val="007F3367"/>
    <w:rsid w:val="007F390C"/>
    <w:rsid w:val="007F5555"/>
    <w:rsid w:val="00834DCF"/>
    <w:rsid w:val="0084232F"/>
    <w:rsid w:val="00883B73"/>
    <w:rsid w:val="008921DB"/>
    <w:rsid w:val="008965DD"/>
    <w:rsid w:val="008A1101"/>
    <w:rsid w:val="008A5DA5"/>
    <w:rsid w:val="008C3CF5"/>
    <w:rsid w:val="008D11DF"/>
    <w:rsid w:val="008F636D"/>
    <w:rsid w:val="00913354"/>
    <w:rsid w:val="009177BA"/>
    <w:rsid w:val="00920C20"/>
    <w:rsid w:val="009309CC"/>
    <w:rsid w:val="009343B2"/>
    <w:rsid w:val="00936B82"/>
    <w:rsid w:val="009514AE"/>
    <w:rsid w:val="00971CCF"/>
    <w:rsid w:val="009A122B"/>
    <w:rsid w:val="009A44E9"/>
    <w:rsid w:val="009A7D89"/>
    <w:rsid w:val="009B12AF"/>
    <w:rsid w:val="009B2A68"/>
    <w:rsid w:val="009D125E"/>
    <w:rsid w:val="009E0521"/>
    <w:rsid w:val="009E0DDC"/>
    <w:rsid w:val="009E250A"/>
    <w:rsid w:val="009F4F72"/>
    <w:rsid w:val="00A04264"/>
    <w:rsid w:val="00A045B3"/>
    <w:rsid w:val="00A158BD"/>
    <w:rsid w:val="00A2308E"/>
    <w:rsid w:val="00A3542F"/>
    <w:rsid w:val="00A40751"/>
    <w:rsid w:val="00A94A87"/>
    <w:rsid w:val="00AB2C85"/>
    <w:rsid w:val="00AB3468"/>
    <w:rsid w:val="00AB3B70"/>
    <w:rsid w:val="00AC13DA"/>
    <w:rsid w:val="00AC5337"/>
    <w:rsid w:val="00B0198F"/>
    <w:rsid w:val="00B21051"/>
    <w:rsid w:val="00B45410"/>
    <w:rsid w:val="00B81D68"/>
    <w:rsid w:val="00B83D22"/>
    <w:rsid w:val="00B867A2"/>
    <w:rsid w:val="00BD19F1"/>
    <w:rsid w:val="00BD5AC5"/>
    <w:rsid w:val="00BE0BE1"/>
    <w:rsid w:val="00BE3FD1"/>
    <w:rsid w:val="00BF4169"/>
    <w:rsid w:val="00C0297E"/>
    <w:rsid w:val="00C05175"/>
    <w:rsid w:val="00C17E66"/>
    <w:rsid w:val="00C24FED"/>
    <w:rsid w:val="00C31F80"/>
    <w:rsid w:val="00C4371B"/>
    <w:rsid w:val="00C44AD6"/>
    <w:rsid w:val="00C46438"/>
    <w:rsid w:val="00C50FC2"/>
    <w:rsid w:val="00C55F0B"/>
    <w:rsid w:val="00C6458D"/>
    <w:rsid w:val="00C84D34"/>
    <w:rsid w:val="00CA20DC"/>
    <w:rsid w:val="00CA49DB"/>
    <w:rsid w:val="00CB3289"/>
    <w:rsid w:val="00CD7F67"/>
    <w:rsid w:val="00D12D82"/>
    <w:rsid w:val="00D44E76"/>
    <w:rsid w:val="00D64006"/>
    <w:rsid w:val="00D7280B"/>
    <w:rsid w:val="00D7606F"/>
    <w:rsid w:val="00D76A73"/>
    <w:rsid w:val="00D84651"/>
    <w:rsid w:val="00D91CAC"/>
    <w:rsid w:val="00D929AC"/>
    <w:rsid w:val="00D95422"/>
    <w:rsid w:val="00D97AF1"/>
    <w:rsid w:val="00DD192A"/>
    <w:rsid w:val="00DE0402"/>
    <w:rsid w:val="00DE3774"/>
    <w:rsid w:val="00DF0100"/>
    <w:rsid w:val="00DF0D2E"/>
    <w:rsid w:val="00DF2662"/>
    <w:rsid w:val="00E11CE6"/>
    <w:rsid w:val="00E1207C"/>
    <w:rsid w:val="00E156F3"/>
    <w:rsid w:val="00E25C24"/>
    <w:rsid w:val="00E269F7"/>
    <w:rsid w:val="00E34B93"/>
    <w:rsid w:val="00E35C58"/>
    <w:rsid w:val="00E36C89"/>
    <w:rsid w:val="00E36F98"/>
    <w:rsid w:val="00E376C3"/>
    <w:rsid w:val="00E72D6A"/>
    <w:rsid w:val="00EA022C"/>
    <w:rsid w:val="00EA2E02"/>
    <w:rsid w:val="00EA6145"/>
    <w:rsid w:val="00EB42B5"/>
    <w:rsid w:val="00EC420D"/>
    <w:rsid w:val="00EC6668"/>
    <w:rsid w:val="00ED26D8"/>
    <w:rsid w:val="00ED3504"/>
    <w:rsid w:val="00ED3822"/>
    <w:rsid w:val="00F00146"/>
    <w:rsid w:val="00F02A73"/>
    <w:rsid w:val="00F04E29"/>
    <w:rsid w:val="00F1026D"/>
    <w:rsid w:val="00F376D5"/>
    <w:rsid w:val="00F47939"/>
    <w:rsid w:val="00F5077E"/>
    <w:rsid w:val="00F66313"/>
    <w:rsid w:val="00F75A96"/>
    <w:rsid w:val="00F946ED"/>
    <w:rsid w:val="00F97107"/>
    <w:rsid w:val="00FA08AD"/>
    <w:rsid w:val="00FB7DA8"/>
    <w:rsid w:val="00FC1827"/>
    <w:rsid w:val="00FC47B7"/>
    <w:rsid w:val="00FD5EFB"/>
    <w:rsid w:val="00FE2F76"/>
    <w:rsid w:val="00FE3A20"/>
    <w:rsid w:val="00FE3F29"/>
    <w:rsid w:val="00FF4E1C"/>
    <w:rsid w:val="00FF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EB0C1"/>
  <w15:chartTrackingRefBased/>
  <w15:docId w15:val="{7CC6DEE8-FCCE-4C6A-9C62-FAB98EB8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8BD"/>
  </w:style>
  <w:style w:type="paragraph" w:styleId="1">
    <w:name w:val="heading 1"/>
    <w:basedOn w:val="a"/>
    <w:next w:val="a"/>
    <w:link w:val="10"/>
    <w:uiPriority w:val="9"/>
    <w:qFormat/>
    <w:rsid w:val="00755947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40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947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AB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3B70"/>
  </w:style>
  <w:style w:type="paragraph" w:styleId="a5">
    <w:name w:val="footer"/>
    <w:basedOn w:val="a"/>
    <w:link w:val="a6"/>
    <w:uiPriority w:val="99"/>
    <w:unhideWhenUsed/>
    <w:rsid w:val="00AB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3B70"/>
  </w:style>
  <w:style w:type="paragraph" w:styleId="11">
    <w:name w:val="toc 1"/>
    <w:basedOn w:val="a"/>
    <w:next w:val="a"/>
    <w:autoRedefine/>
    <w:uiPriority w:val="39"/>
    <w:unhideWhenUsed/>
    <w:rsid w:val="00AB3B70"/>
    <w:pPr>
      <w:spacing w:after="100"/>
    </w:pPr>
  </w:style>
  <w:style w:type="character" w:styleId="a7">
    <w:name w:val="Hyperlink"/>
    <w:basedOn w:val="a0"/>
    <w:uiPriority w:val="99"/>
    <w:unhideWhenUsed/>
    <w:rsid w:val="00AB3B7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4770F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64770F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E1207C"/>
    <w:rPr>
      <w:color w:val="808080"/>
    </w:rPr>
  </w:style>
  <w:style w:type="paragraph" w:customStyle="1" w:styleId="whitespace-pre-wrap">
    <w:name w:val="whitespace-pre-wrap"/>
    <w:basedOn w:val="a"/>
    <w:rsid w:val="00F02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02A73"/>
    <w:rPr>
      <w:b/>
      <w:bCs/>
    </w:rPr>
  </w:style>
  <w:style w:type="character" w:styleId="ab">
    <w:name w:val="Emphasis"/>
    <w:basedOn w:val="a0"/>
    <w:uiPriority w:val="20"/>
    <w:qFormat/>
    <w:rsid w:val="00E36C89"/>
    <w:rPr>
      <w:i/>
      <w:iCs/>
    </w:rPr>
  </w:style>
  <w:style w:type="paragraph" w:styleId="ac">
    <w:name w:val="Normal (Web)"/>
    <w:basedOn w:val="a"/>
    <w:uiPriority w:val="99"/>
    <w:unhideWhenUsed/>
    <w:rsid w:val="00005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39473B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FF6FB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640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 Spacing"/>
    <w:aliases w:val="Подписи"/>
    <w:uiPriority w:val="1"/>
    <w:qFormat/>
    <w:rsid w:val="00B81D68"/>
    <w:pPr>
      <w:spacing w:after="0" w:line="360" w:lineRule="auto"/>
      <w:jc w:val="center"/>
    </w:pPr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B81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C18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18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02062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061785231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6289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390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815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6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217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9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03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53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46397-FB66-4656-AC2A-8EC2D55C5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7116</TotalTime>
  <Pages>21</Pages>
  <Words>2284</Words>
  <Characters>13020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Sergienko</dc:creator>
  <cp:keywords/>
  <dc:description/>
  <cp:lastModifiedBy>Ilya Grishin</cp:lastModifiedBy>
  <cp:revision>47</cp:revision>
  <cp:lastPrinted>2024-01-29T17:41:00Z</cp:lastPrinted>
  <dcterms:created xsi:type="dcterms:W3CDTF">2023-02-28T08:41:00Z</dcterms:created>
  <dcterms:modified xsi:type="dcterms:W3CDTF">2024-02-11T22:37:00Z</dcterms:modified>
</cp:coreProperties>
</file>