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Широбоков    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        </w:t>
      </w:r>
      <w:r w:rsidDel="00000000" w:rsidR="00000000" w:rsidRPr="00000000">
        <w:rPr>
          <w:color w:val="ffffff"/>
          <w:sz w:val="28"/>
          <w:szCs w:val="28"/>
          <w:u w:val="single"/>
          <w:rtl w:val="0"/>
        </w:rPr>
        <w:t xml:space="preserve">.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Дмитро Сергійович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        </w:t>
      </w:r>
      <w:r w:rsidDel="00000000" w:rsidR="00000000" w:rsidRPr="00000000">
        <w:rPr>
          <w:color w:val="ffffff"/>
          <w:sz w:val="28"/>
          <w:szCs w:val="28"/>
          <w:u w:val="singl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ІК-9-24-М1ІПЗ(1.6д)-ІТ-1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ТОВ 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ГОУ АЙТИ ЕДЬЮКЕЙШН"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»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д.т.н., професор Кавун Сергій Віталійоаич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Широбоков Дмитро Сергійович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09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(прізвище, ім'я, по батькові)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«ГОУ АЙТИ ЕДЬЮКЕЙШН»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01.09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09.11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2025 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Яременко Дарина Миколаївна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вересня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09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листопада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</w:p>
    <w:tbl>
      <w:tblPr>
        <w:tblStyle w:val="Table1"/>
        <w:tblW w:w="9353.0" w:type="dxa"/>
        <w:jc w:val="left"/>
        <w:tblLayout w:type="fixed"/>
        <w:tblLook w:val="0000"/>
      </w:tblPr>
      <w:tblGrid>
        <w:gridCol w:w="502"/>
        <w:gridCol w:w="3648"/>
        <w:gridCol w:w="520"/>
        <w:gridCol w:w="519"/>
        <w:gridCol w:w="521"/>
        <w:gridCol w:w="520"/>
        <w:gridCol w:w="520"/>
        <w:gridCol w:w="521"/>
        <w:gridCol w:w="520"/>
        <w:gridCol w:w="520"/>
        <w:gridCol w:w="521"/>
        <w:gridCol w:w="521"/>
        <w:tblGridChange w:id="0">
          <w:tblGrid>
            <w:gridCol w:w="502"/>
            <w:gridCol w:w="3648"/>
            <w:gridCol w:w="520"/>
            <w:gridCol w:w="519"/>
            <w:gridCol w:w="521"/>
            <w:gridCol w:w="520"/>
            <w:gridCol w:w="520"/>
            <w:gridCol w:w="521"/>
            <w:gridCol w:w="520"/>
            <w:gridCol w:w="520"/>
            <w:gridCol w:w="521"/>
            <w:gridCol w:w="521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предметної області: огляд сучасних фронтенд-фреймворків (Vue, React, Angular) та підходів до оптимізації продуктивності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Дослідження методів оптимізації у Vue 3 (lazy loading, code splitting, Suspense, SSR, hydration)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Проєктування архітектури тестового застосунку та реалізація базового прототипу (Vue 3, Pinia, Vue 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Впровадження оптимізаційних методів у прототип (lazy loading, dynamic imports, SSR/Nuxt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Експериментальне порівняння швидкодії до та після оптимізації; співставлення результатів Vue 3 із React (Next.js) та Angular (Ivy)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Оформлення фінального звіту про проходження практики та підготовка до захисту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</w:t>
        <w:br w:type="textWrapping"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виконаная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4.0" w:type="dxa"/>
        <w:jc w:val="left"/>
        <w:tblInd w:w="-81.0" w:type="dxa"/>
        <w:tblLayout w:type="fixed"/>
        <w:tblLook w:val="0000"/>
      </w:tblPr>
      <w:tblGrid>
        <w:gridCol w:w="1699"/>
        <w:gridCol w:w="3463"/>
        <w:gridCol w:w="2677"/>
        <w:gridCol w:w="1735"/>
        <w:tblGridChange w:id="0">
          <w:tblGrid>
            <w:gridCol w:w="1699"/>
            <w:gridCol w:w="3463"/>
            <w:gridCol w:w="2677"/>
            <w:gridCol w:w="17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05.09.2025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05.09.2025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26.09.2025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предметної області: огляд сучасних фронтенд-фреймворків (Vue, React, Angular) та підходів до оптимізації продуктивності.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03.10.2025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Дослідження методів оптимізації у Vue 3 (lazy loading, code splitting, Suspense, SSR, hydration)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17.10.2025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Проєктування архітектури тестового застосунку та реалізація базового прототипу (Vue 3, Pinia, Vue 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24.10.2025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Впровадження оптимізаційних методів у прототип (lazy loading, dynamic imports, SSR/Nuxt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Експериментальне порівняння швидкодії до та після оптимізації; співставлення результатів Vue 3 із React (Next.js) та Angular (Ivy)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Оформлення фінального звіту про проходження практики та підготовка до захисту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Широбоков Д.С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Широбоков Д. С.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ознайомилася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вивчила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подала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2025 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30"/>
          <w:szCs w:val="30"/>
          <w:u w:val="single"/>
          <w:rtl w:val="0"/>
        </w:rPr>
        <w:t xml:space="preserve">Широбоков Д. С.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Широбокова Д. С.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ініціативна.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Широбокова Д. С.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2025 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</w:p>
    <w:sectPr>
      <w:pgSz w:h="16838" w:w="11906" w:orient="portrait"/>
      <w:pgMar w:bottom="1134" w:top="1134" w:left="1701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sz w:val="20"/>
        <w:szCs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sz w:val="20"/>
        <w:szCs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Style8">
    <w:name w:val="Символ нумерації"/>
    <w:qFormat w:val="1"/>
    <w:rPr/>
  </w:style>
  <w:style w:type="paragraph" w:styleId="Style9">
    <w:name w:val="Заголовок"/>
    <w:basedOn w:val="Normal"/>
    <w:next w:val="Style10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0">
    <w:name w:val="Body Text"/>
    <w:basedOn w:val="Normal"/>
    <w:pPr>
      <w:spacing w:after="140" w:before="0" w:line="276" w:lineRule="auto"/>
    </w:pPr>
    <w:rPr/>
  </w:style>
  <w:style w:type="paragraph" w:styleId="Style11">
    <w:name w:val="List"/>
    <w:basedOn w:val="Style10"/>
    <w:pPr/>
    <w:rPr>
      <w:rFonts w:cs="Arial"/>
    </w:rPr>
  </w:style>
  <w:style w:type="paragraph" w:styleId="Style12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3">
    <w:name w:val="Покажчик"/>
    <w:basedOn w:val="Normal"/>
    <w:qFormat w:val="1"/>
    <w:pPr>
      <w:suppressLineNumbers w:val="1"/>
    </w:pPr>
    <w:rPr>
      <w:rFonts w:cs="Arial"/>
    </w:rPr>
  </w:style>
  <w:style w:type="paragraph" w:styleId="LOnormal">
    <w:name w:val="LO-normal"/>
    <w:qFormat w:val="1"/>
    <w:pPr>
      <w:widowControl w:val="1"/>
      <w:suppressAutoHyphens w:val="1"/>
      <w:overflowPunct w:val="1"/>
      <w:bidi w:val="0"/>
      <w:spacing w:after="0" w:before="0"/>
      <w:jc w:val="left"/>
    </w:pPr>
    <w:rPr>
      <w:rFonts w:ascii="Times New Roman" w:cs="Arial" w:eastAsia="NSimSun" w:hAnsi="Times New Roman"/>
      <w:color w:val="auto"/>
      <w:kern w:val="0"/>
      <w:sz w:val="20"/>
      <w:szCs w:val="20"/>
      <w:lang w:bidi="hi-IN" w:eastAsia="zh-CN" w:val="uk"/>
    </w:rPr>
  </w:style>
  <w:style w:type="paragraph" w:styleId="Style16">
    <w:name w:val="Верхній і нижній колонтитули"/>
    <w:basedOn w:val="Normal"/>
    <w:qFormat w:val="1"/>
    <w:pPr>
      <w:suppressLineNumbers w:val="1"/>
      <w:tabs>
        <w:tab w:val="clear" w:pos="720"/>
        <w:tab w:val="center" w:leader="none" w:pos="4677"/>
        <w:tab w:val="right" w:leader="none" w:pos="9355"/>
      </w:tabs>
    </w:pPr>
    <w:rPr/>
  </w:style>
  <w:style w:type="paragraph" w:styleId="Style17">
    <w:name w:val="Footer"/>
    <w:basedOn w:val="Style16"/>
    <w:pPr>
      <w:suppressLineNumbers w:val="1"/>
    </w:pPr>
    <w:rPr/>
  </w:style>
  <w:style w:type="paragraph" w:styleId="Style18">
    <w:name w:val="Вміст таблиці"/>
    <w:basedOn w:val="Normal"/>
    <w:qFormat w:val="1"/>
    <w:pPr>
      <w:widowControl w:val="0"/>
      <w:suppressLineNumbers w:val="1"/>
    </w:pPr>
    <w:rPr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4gMzAlzR8372mqKcbB4e5tANmQ==">CgMxLjA4AHIhMVVfZzN4R2dwRFpqbUVGZkMxa0trLUxVaTNwSHNpZFpI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