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cs="Times New Roman" w:eastAsia="Times New Roman"/>
          <w:sz w:val="28"/>
        </w:rPr>
        <w:t>МІНІСТЕРСТВО ОСВІТИ І НАУКИ УКРАЇНИ</w:t>
      </w:r>
    </w:p>
    <w:p>
      <w:pPr>
        <w:spacing w:line="240" w:lineRule="auto" w:before="0" w:after="0"/>
        <w:jc w:val="center"/>
      </w:pPr>
      <w:r>
        <w:rPr>
          <w:rFonts w:ascii="Times New Roman" w:hAnsi="Times New Roman" w:cs="Times New Roman" w:eastAsia="Times New Roman"/>
          <w:sz w:val="28"/>
        </w:rPr>
        <w:t>КРЕМЕНЧУЦЬКИЙ НАЦІОНАЛЬНИЙ УНІВЕРСИТЕТ</w:t>
      </w:r>
    </w:p>
    <w:p>
      <w:pPr>
        <w:spacing w:line="240" w:lineRule="auto" w:before="0" w:after="0"/>
        <w:jc w:val="center"/>
      </w:pPr>
      <w:r>
        <w:rPr>
          <w:rFonts w:ascii="Times New Roman" w:hAnsi="Times New Roman" w:cs="Times New Roman" w:eastAsia="Times New Roman"/>
          <w:sz w:val="28"/>
        </w:rPr>
        <w:t>ІМЕНІ МИХАЙЛА ОСТРОГРАДСЬКОГО</w:t>
      </w:r>
    </w:p>
    <w:p>
      <w:pPr>
        <w:spacing w:line="240" w:lineRule="auto" w:before="0" w:after="0"/>
      </w:pPr>
    </w:p>
    <w:p>
      <w:pPr>
        <w:spacing w:line="240" w:lineRule="auto" w:before="0" w:after="0"/>
        <w:jc w:val="both"/>
      </w:pPr>
      <w:r>
        <w:rPr>
          <w:rFonts w:ascii="Times New Roman" w:hAnsi="Times New Roman" w:cs="Times New Roman" w:eastAsia="Times New Roman"/>
          <w:sz w:val="28"/>
        </w:rPr>
        <w:t>Навчально-науковий інститут електричної інженерії та інформаційних технологій</w:t>
      </w:r>
    </w:p>
    <w:p>
      <w:pPr>
        <w:spacing w:line="240" w:lineRule="auto" w:before="0" w:after="0"/>
        <w:jc w:val="both"/>
      </w:pPr>
      <w:r>
        <w:rPr>
          <w:rFonts w:ascii="Times New Roman" w:hAnsi="Times New Roman" w:cs="Times New Roman" w:eastAsia="Times New Roman"/>
          <w:sz w:val="28"/>
        </w:rPr>
        <w:t>Кафедра комп’ютерної інженерії та електроніки</w:t>
      </w:r>
    </w:p>
    <w:p>
      <w:pPr>
        <w:spacing w:line="240" w:lineRule="auto" w:before="0" w:after="0"/>
      </w:pPr>
    </w:p>
    <w:p>
      <w:pPr>
        <w:spacing w:line="240" w:lineRule="auto" w:before="0" w:after="0"/>
      </w:pPr>
    </w:p>
    <w:p>
      <w:pPr>
        <w:spacing w:line="240" w:lineRule="auto" w:before="0" w:after="0"/>
      </w:pPr>
    </w:p>
    <w:p>
      <w:pPr>
        <w:spacing w:line="240" w:lineRule="auto" w:before="0" w:after="0"/>
        <w:jc w:val="center"/>
      </w:pPr>
      <w:r>
        <w:rPr>
          <w:rFonts w:ascii="Times New Roman" w:hAnsi="Times New Roman" w:cs="Times New Roman" w:eastAsia="Times New Roman"/>
          <w:b/>
          <w:sz w:val="28"/>
        </w:rPr>
        <w:t>ЗВІТ</w:t>
      </w:r>
    </w:p>
    <w:p>
      <w:pPr>
        <w:spacing w:line="240" w:lineRule="auto" w:before="0" w:after="0"/>
        <w:jc w:val="center"/>
      </w:pPr>
      <w:r>
        <w:rPr>
          <w:rFonts w:ascii="Times New Roman" w:hAnsi="Times New Roman" w:cs="Times New Roman" w:eastAsia="Times New Roman"/>
          <w:b/>
          <w:sz w:val="28"/>
        </w:rPr>
        <w:t>ПРО ПРОХОДЖЕННЯ</w:t>
      </w:r>
    </w:p>
    <w:p>
      <w:pPr>
        <w:spacing w:line="240" w:lineRule="auto" w:before="0" w:after="0"/>
        <w:jc w:val="center"/>
      </w:pPr>
      <w:r>
        <w:rPr>
          <w:rFonts w:ascii="Times New Roman" w:hAnsi="Times New Roman" w:cs="Times New Roman" w:eastAsia="Times New Roman"/>
          <w:b/>
          <w:sz w:val="28"/>
        </w:rPr>
        <w:t>переддипломної практики</w:t>
      </w:r>
    </w:p>
    <w:p>
      <w:pPr>
        <w:spacing w:line="240" w:lineRule="auto" w:before="0" w:after="0"/>
      </w:pPr>
    </w:p>
    <w:p>
      <w:pPr>
        <w:spacing w:line="240" w:lineRule="auto" w:before="0" w:after="0"/>
      </w:pPr>
    </w:p>
    <w:p>
      <w:pPr>
        <w:tabs>
          <w:tab w:pos="2948" w:val="left"/>
          <w:tab w:pos="9241" w:val="right"/>
        </w:tabs>
        <w:spacing w:line="240" w:lineRule="auto" w:before="0" w:after="0"/>
        <w:ind w:left="113"/>
      </w:pPr>
      <w:r>
        <w:rPr>
          <w:rFonts w:ascii="Times New Roman" w:hAnsi="Times New Roman" w:cs="Times New Roman" w:eastAsia="Times New Roman"/>
          <w:sz w:val="22"/>
          <w:u w:val="none"/>
        </w:rPr>
        <w:t xml:space="preserve">здобувача(ки) </w:t>
      </w:r>
      <w:r>
        <w:rPr>
          <w:rFonts w:ascii="Times New Roman" w:hAnsi="Times New Roman" w:cs="Times New Roman" w:eastAsia="Times New Roman"/>
          <w:sz w:val="22"/>
          <w:u w:val="single"/>
        </w:rPr>
        <w:tab/>
        <w:t>Грищенко Ілля Володимирович</w:t>
        <w:tab/>
      </w:r>
    </w:p>
    <w:p>
      <w:pPr>
        <w:spacing w:line="240" w:lineRule="auto" w:before="0" w:after="0"/>
        <w:ind w:left="113"/>
      </w:pPr>
      <w:r>
        <w:rPr>
          <w:rFonts w:ascii="Times New Roman" w:hAnsi="Times New Roman" w:cs="Times New Roman" w:eastAsia="Times New Roman"/>
          <w:sz w:val="22"/>
          <w:u w:val="none"/>
        </w:rPr>
        <w:t xml:space="preserve">спеціальності   </w:t>
      </w:r>
      <w:r>
        <w:rPr>
          <w:rFonts w:ascii="Times New Roman" w:hAnsi="Times New Roman" w:cs="Times New Roman" w:eastAsia="Times New Roman"/>
          <w:sz w:val="22"/>
          <w:u w:val="single"/>
        </w:rPr>
        <w:t>123 – «Комп’ютерна інженерія» ОПП «Комп’ютерна інженерія»</w:t>
      </w:r>
    </w:p>
    <w:p>
      <w:pPr>
        <w:spacing w:line="240" w:lineRule="auto" w:before="0" w:after="0"/>
        <w:ind w:left="113"/>
      </w:pPr>
      <w:r>
        <w:rPr>
          <w:rFonts w:ascii="Times New Roman" w:hAnsi="Times New Roman" w:cs="Times New Roman" w:eastAsia="Times New Roman"/>
          <w:sz w:val="22"/>
          <w:u w:val="none"/>
        </w:rPr>
        <w:t xml:space="preserve">курсу  </w:t>
      </w:r>
      <w:r>
        <w:rPr>
          <w:rFonts w:ascii="Times New Roman" w:hAnsi="Times New Roman" w:cs="Times New Roman" w:eastAsia="Times New Roman"/>
          <w:sz w:val="22"/>
          <w:u w:val="single"/>
        </w:rPr>
        <w:t>IV</w:t>
      </w:r>
      <w:r>
        <w:rPr>
          <w:rFonts w:ascii="Times New Roman" w:hAnsi="Times New Roman" w:cs="Times New Roman" w:eastAsia="Times New Roman"/>
          <w:sz w:val="22"/>
          <w:u w:val="none"/>
        </w:rPr>
        <w:t xml:space="preserve">   групи  </w:t>
      </w:r>
      <w:r>
        <w:rPr>
          <w:rFonts w:ascii="Times New Roman" w:hAnsi="Times New Roman" w:cs="Times New Roman" w:eastAsia="Times New Roman"/>
          <w:sz w:val="22"/>
          <w:u w:val="single"/>
        </w:rPr>
        <w:t>КІ-22-1</w:t>
      </w:r>
    </w:p>
    <w:p>
      <w:pPr>
        <w:spacing w:line="240" w:lineRule="auto" w:before="0" w:after="0"/>
      </w:pPr>
    </w:p>
    <w:p>
      <w:pPr>
        <w:spacing w:line="240" w:lineRule="auto" w:before="0" w:after="0"/>
        <w:ind w:left="113"/>
      </w:pPr>
      <w:r>
        <w:rPr>
          <w:rFonts w:ascii="Times New Roman" w:hAnsi="Times New Roman" w:cs="Times New Roman" w:eastAsia="Times New Roman"/>
          <w:sz w:val="22"/>
          <w:u w:val="none"/>
        </w:rPr>
        <w:t xml:space="preserve">Місце проходження практики  </w:t>
      </w:r>
      <w:r>
        <w:rPr>
          <w:rFonts w:ascii="Times New Roman" w:hAnsi="Times New Roman" w:cs="Times New Roman" w:eastAsia="Times New Roman"/>
          <w:sz w:val="22"/>
          <w:u w:val="single"/>
        </w:rPr>
        <w:t>ФОП «Шмигельський Сергій Сергійович», SBase</w:t>
      </w:r>
    </w:p>
    <w:p>
      <w:pPr>
        <w:spacing w:line="240" w:lineRule="auto" w:before="0" w:after="0"/>
      </w:pPr>
    </w:p>
    <w:p>
      <w:pPr>
        <w:tabs>
          <w:tab w:pos="2948" w:val="left"/>
        </w:tabs>
        <w:spacing w:line="240" w:lineRule="auto" w:before="0" w:after="0"/>
        <w:ind w:left="113"/>
      </w:pPr>
      <w:r>
        <w:rPr>
          <w:rFonts w:ascii="Times New Roman" w:hAnsi="Times New Roman" w:cs="Times New Roman" w:eastAsia="Times New Roman"/>
          <w:sz w:val="22"/>
          <w:u w:val="none"/>
        </w:rPr>
        <w:t>Час проходження практики</w:t>
      </w:r>
      <w:r>
        <w:rPr>
          <w:rFonts w:ascii="Times New Roman" w:hAnsi="Times New Roman" w:cs="Times New Roman" w:eastAsia="Times New Roman"/>
          <w:sz w:val="22"/>
          <w:u w:val="single"/>
        </w:rPr>
        <w:tab/>
        <w:t>з 27.04.2026   до 17.05.2026</w:t>
      </w:r>
    </w:p>
    <w:p>
      <w:pPr>
        <w:spacing w:line="240" w:lineRule="auto" w:before="0" w:after="0"/>
      </w:pPr>
    </w:p>
    <w:p>
      <w:pPr>
        <w:tabs>
          <w:tab w:pos="8391" w:val="left"/>
        </w:tabs>
        <w:spacing w:line="240" w:lineRule="auto" w:before="0" w:after="0"/>
        <w:ind w:left="113"/>
      </w:pPr>
      <w:r>
        <w:rPr>
          <w:rFonts w:ascii="Times New Roman" w:hAnsi="Times New Roman" w:cs="Times New Roman" w:eastAsia="Times New Roman"/>
          <w:sz w:val="22"/>
          <w:u w:val="none"/>
        </w:rPr>
        <w:t xml:space="preserve">Рекомендована оцінка керівника практики від підприємства (установи, організації) </w:t>
      </w:r>
      <w:r>
        <w:rPr>
          <w:rFonts w:ascii="Times New Roman" w:hAnsi="Times New Roman" w:cs="Times New Roman" w:eastAsia="Times New Roman"/>
          <w:sz w:val="22"/>
          <w:u w:val="single"/>
        </w:rPr>
        <w:tab/>
        <w:t>–</w:t>
      </w:r>
    </w:p>
    <w:p>
      <w:pPr>
        <w:spacing w:line="240" w:lineRule="auto" w:before="0" w:after="0"/>
      </w:pPr>
    </w:p>
    <w:p>
      <w:pPr>
        <w:spacing w:line="240" w:lineRule="auto" w:before="0" w:after="0"/>
      </w:pPr>
    </w:p>
    <w:p>
      <w:pPr>
        <w:tabs>
          <w:tab w:pos="5159" w:val="left"/>
        </w:tabs>
        <w:spacing w:line="240" w:lineRule="auto" w:before="0" w:after="0"/>
        <w:ind w:left="113"/>
      </w:pPr>
      <w:r>
        <w:rPr>
          <w:rFonts w:ascii="Times New Roman" w:hAnsi="Times New Roman" w:cs="Times New Roman" w:eastAsia="Times New Roman"/>
          <w:sz w:val="22"/>
          <w:u w:val="none"/>
        </w:rPr>
        <w:t>Керівник практики від підприємства:</w:t>
      </w:r>
      <w:r>
        <w:rPr>
          <w:rFonts w:ascii="Times New Roman" w:hAnsi="Times New Roman" w:cs="Times New Roman" w:eastAsia="Times New Roman"/>
          <w:sz w:val="22"/>
          <w:u w:val="none"/>
        </w:rPr>
        <w:tab/>
        <w:t>Керівник практики від кафедри:</w:t>
      </w:r>
    </w:p>
    <w:p>
      <w:pPr>
        <w:spacing w:line="240" w:lineRule="auto" w:before="0" w:after="0"/>
      </w:pPr>
    </w:p>
    <w:p>
      <w:pPr>
        <w:spacing w:line="240" w:lineRule="auto" w:before="0" w:after="0"/>
        <w:ind w:left="113"/>
      </w:pPr>
      <w:r>
        <w:rPr>
          <w:rFonts w:ascii="Times New Roman" w:hAnsi="Times New Roman" w:cs="Times New Roman" w:eastAsia="Times New Roman"/>
          <w:sz w:val="22"/>
        </w:rPr>
        <w:t>_____________________________                                                          _________________________</w:t>
      </w:r>
    </w:p>
    <w:p>
      <w:pPr>
        <w:tabs>
          <w:tab w:pos="1020" w:val="left"/>
          <w:tab w:pos="2835" w:val="left"/>
          <w:tab w:pos="5839" w:val="left"/>
          <w:tab w:pos="7767" w:val="left"/>
        </w:tabs>
        <w:spacing w:line="240" w:lineRule="auto" w:before="0" w:after="0"/>
        <w:ind w:left="113"/>
      </w:pPr>
      <w:r>
        <w:rPr>
          <w:rFonts w:ascii="Times New Roman" w:hAnsi="Times New Roman" w:cs="Times New Roman" w:eastAsia="Times New Roman"/>
          <w:sz w:val="20"/>
          <w:u w:val="none"/>
        </w:rPr>
        <w:tab/>
        <w:t>(підпис)</w:t>
        <w:tab/>
        <w:t>(ПІБ)</w:t>
        <w:tab/>
        <w:t>(підпис)</w:t>
        <w:tab/>
        <w:t>(ПІБ)</w:t>
      </w:r>
    </w:p>
    <w:p>
      <w:pPr>
        <w:spacing w:line="240" w:lineRule="auto" w:before="0" w:after="0"/>
      </w:pPr>
    </w:p>
    <w:p>
      <w:pPr>
        <w:tabs>
          <w:tab w:pos="1247" w:val="left"/>
          <w:tab w:pos="2268" w:val="left"/>
          <w:tab w:pos="5386" w:val="left"/>
          <w:tab w:pos="6406" w:val="left"/>
        </w:tabs>
        <w:spacing w:line="240" w:lineRule="auto" w:before="0" w:after="0"/>
        <w:ind w:left="113"/>
      </w:pPr>
      <w:r>
        <w:rPr>
          <w:rFonts w:ascii="Times New Roman" w:hAnsi="Times New Roman" w:cs="Times New Roman" w:eastAsia="Times New Roman"/>
          <w:sz w:val="22"/>
          <w:u w:val="none"/>
        </w:rPr>
        <w:t xml:space="preserve"> </w:t>
        <w:tab/>
        <w:t>20</w:t>
        <w:tab/>
        <w:t>r.</w:t>
        <w:tab/>
        <w:t xml:space="preserve"> </w:t>
        <w:tab/>
        <w:t>20</w:t>
        <w:tab/>
        <w:t>r.</w:t>
      </w:r>
    </w:p>
    <w:p>
      <w:pPr>
        <w:spacing w:line="240" w:lineRule="auto" w:before="0" w:after="0"/>
        <w:jc w:val="center"/>
      </w:pPr>
      <w:r>
        <w:rPr>
          <w:rFonts w:ascii="Times New Roman" w:hAnsi="Times New Roman" w:cs="Times New Roman" w:eastAsia="Times New Roman"/>
          <w:sz w:val="28"/>
        </w:rPr>
        <w:t>Кременчук 2026</w:t>
      </w:r>
    </w:p>
    <w:p>
      <w:pPr>
        <w:spacing w:line="240" w:lineRule="auto" w:before="0" w:after="0"/>
      </w:pPr>
      <w:r>
        <w:rPr>
          <w:rFonts w:ascii="Times New Roman" w:hAnsi="Times New Roman" w:cs="Times New Roman" w:eastAsia="Times New Roman"/>
        </w:rPr>
        <w:br w:type="page"/>
      </w:r>
    </w:p>
    <w:p>
      <w:pPr>
        <w:spacing w:line="360" w:lineRule="auto" w:before="0" w:after="0"/>
        <w:jc w:val="center"/>
      </w:pPr>
      <w:r>
        <w:rPr>
          <w:rFonts w:ascii="Times New Roman" w:hAnsi="Times New Roman" w:cs="Times New Roman" w:eastAsia="Times New Roman"/>
          <w:sz w:val="28"/>
        </w:rPr>
        <w:t>ЗМІСТ</w:t>
      </w:r>
    </w:p>
    <w:p>
      <w:pPr>
        <w:spacing w:line="360" w:lineRule="auto" w:before="0" w:after="0"/>
      </w:pPr>
    </w:p>
    <w:p>
      <w:pPr>
        <w:tabs>
          <w:tab w:pos="9298" w:val="right" w:leader="dot"/>
        </w:tabs>
        <w:spacing w:line="360" w:lineRule="auto" w:before="0" w:after="0"/>
        <w:ind w:left="0"/>
        <w:jc w:val="left"/>
      </w:pPr>
      <w:r>
        <w:rPr>
          <w:rFonts w:ascii="Times New Roman" w:hAnsi="Times New Roman" w:cs="Times New Roman" w:eastAsia="Times New Roman"/>
          <w:sz w:val="28"/>
        </w:rPr>
        <w:t>ПЕРЕЛІК СКОРОЧЕНЬ</w:t>
      </w:r>
      <w:r>
        <w:rPr>
          <w:rFonts w:ascii="Times New Roman" w:hAnsi="Times New Roman" w:cs="Times New Roman" w:eastAsia="Times New Roman"/>
          <w:sz w:val="28"/>
        </w:rPr>
        <w:tab/>
        <w:t>3</w:t>
      </w:r>
    </w:p>
    <w:p>
      <w:pPr>
        <w:tabs>
          <w:tab w:pos="9298" w:val="right" w:leader="dot"/>
        </w:tabs>
        <w:spacing w:line="360" w:lineRule="auto" w:before="0" w:after="0"/>
        <w:ind w:left="0"/>
        <w:jc w:val="left"/>
      </w:pPr>
      <w:r>
        <w:rPr>
          <w:rFonts w:ascii="Times New Roman" w:hAnsi="Times New Roman" w:cs="Times New Roman" w:eastAsia="Times New Roman"/>
          <w:sz w:val="28"/>
        </w:rPr>
        <w:t>ВСТУП</w:t>
      </w:r>
      <w:r>
        <w:rPr>
          <w:rFonts w:ascii="Times New Roman" w:hAnsi="Times New Roman" w:cs="Times New Roman" w:eastAsia="Times New Roman"/>
          <w:sz w:val="28"/>
        </w:rPr>
        <w:tab/>
        <w:t>4</w:t>
      </w:r>
    </w:p>
    <w:p>
      <w:pPr>
        <w:tabs>
          <w:tab w:pos="9298" w:val="right" w:leader="dot"/>
        </w:tabs>
        <w:spacing w:line="360" w:lineRule="auto" w:before="0" w:after="0"/>
        <w:ind w:left="0"/>
        <w:jc w:val="left"/>
      </w:pPr>
      <w:r>
        <w:rPr>
          <w:rFonts w:ascii="Times New Roman" w:hAnsi="Times New Roman" w:cs="Times New Roman" w:eastAsia="Times New Roman"/>
          <w:sz w:val="28"/>
        </w:rPr>
        <w:t>1 Аналіз предметної області та постановка задачі</w:t>
      </w:r>
      <w:r>
        <w:rPr>
          <w:rFonts w:ascii="Times New Roman" w:hAnsi="Times New Roman" w:cs="Times New Roman" w:eastAsia="Times New Roman"/>
          <w:sz w:val="28"/>
        </w:rPr>
        <w:tab/>
        <w:t>6</w:t>
      </w:r>
    </w:p>
    <w:p>
      <w:pPr>
        <w:tabs>
          <w:tab w:pos="9298" w:val="right" w:leader="dot"/>
        </w:tabs>
        <w:spacing w:line="360" w:lineRule="auto" w:before="0" w:after="0"/>
        <w:ind w:left="425"/>
        <w:jc w:val="left"/>
      </w:pPr>
      <w:r>
        <w:rPr>
          <w:rFonts w:ascii="Times New Roman" w:hAnsi="Times New Roman" w:cs="Times New Roman" w:eastAsia="Times New Roman"/>
          <w:sz w:val="28"/>
        </w:rPr>
        <w:t>1.1 Особливості корпусу освітніх документів</w:t>
      </w:r>
      <w:r>
        <w:rPr>
          <w:rFonts w:ascii="Times New Roman" w:hAnsi="Times New Roman" w:cs="Times New Roman" w:eastAsia="Times New Roman"/>
          <w:sz w:val="28"/>
        </w:rPr>
        <w:tab/>
        <w:t>6</w:t>
      </w:r>
    </w:p>
    <w:p>
      <w:pPr>
        <w:tabs>
          <w:tab w:pos="9298" w:val="right" w:leader="dot"/>
        </w:tabs>
        <w:spacing w:line="360" w:lineRule="auto" w:before="0" w:after="0"/>
        <w:ind w:left="425"/>
        <w:jc w:val="left"/>
      </w:pPr>
      <w:r>
        <w:rPr>
          <w:rFonts w:ascii="Times New Roman" w:hAnsi="Times New Roman" w:cs="Times New Roman" w:eastAsia="Times New Roman"/>
          <w:sz w:val="28"/>
        </w:rPr>
        <w:t>1.2 Семантичний пошук і LLM-орієнтований підхід</w:t>
      </w:r>
      <w:r>
        <w:rPr>
          <w:rFonts w:ascii="Times New Roman" w:hAnsi="Times New Roman" w:cs="Times New Roman" w:eastAsia="Times New Roman"/>
          <w:sz w:val="28"/>
        </w:rPr>
        <w:tab/>
        <w:t>7</w:t>
      </w:r>
    </w:p>
    <w:p>
      <w:pPr>
        <w:tabs>
          <w:tab w:pos="9298" w:val="right" w:leader="dot"/>
        </w:tabs>
        <w:spacing w:line="360" w:lineRule="auto" w:before="0" w:after="0"/>
        <w:ind w:left="425"/>
        <w:jc w:val="left"/>
      </w:pPr>
      <w:r>
        <w:rPr>
          <w:rFonts w:ascii="Times New Roman" w:hAnsi="Times New Roman" w:cs="Times New Roman" w:eastAsia="Times New Roman"/>
          <w:sz w:val="28"/>
        </w:rPr>
        <w:t>1.3 Графова навігація результатів</w:t>
      </w:r>
      <w:r>
        <w:rPr>
          <w:rFonts w:ascii="Times New Roman" w:hAnsi="Times New Roman" w:cs="Times New Roman" w:eastAsia="Times New Roman"/>
          <w:sz w:val="28"/>
        </w:rPr>
        <w:tab/>
        <w:t>7</w:t>
      </w:r>
    </w:p>
    <w:p>
      <w:pPr>
        <w:tabs>
          <w:tab w:pos="9298" w:val="right" w:leader="dot"/>
        </w:tabs>
        <w:spacing w:line="360" w:lineRule="auto" w:before="0" w:after="0"/>
        <w:ind w:left="0"/>
        <w:jc w:val="left"/>
      </w:pPr>
      <w:r>
        <w:rPr>
          <w:rFonts w:ascii="Times New Roman" w:hAnsi="Times New Roman" w:cs="Times New Roman" w:eastAsia="Times New Roman"/>
          <w:sz w:val="28"/>
        </w:rPr>
        <w:t>2 Огляд використаних технологій</w:t>
      </w:r>
      <w:r>
        <w:rPr>
          <w:rFonts w:ascii="Times New Roman" w:hAnsi="Times New Roman" w:cs="Times New Roman" w:eastAsia="Times New Roman"/>
          <w:sz w:val="28"/>
        </w:rPr>
        <w:tab/>
        <w:t>9</w:t>
      </w:r>
    </w:p>
    <w:p>
      <w:pPr>
        <w:tabs>
          <w:tab w:pos="9298" w:val="right" w:leader="dot"/>
        </w:tabs>
        <w:spacing w:line="360" w:lineRule="auto" w:before="0" w:after="0"/>
        <w:ind w:left="425"/>
        <w:jc w:val="left"/>
      </w:pPr>
      <w:r>
        <w:rPr>
          <w:rFonts w:ascii="Times New Roman" w:hAnsi="Times New Roman" w:cs="Times New Roman" w:eastAsia="Times New Roman"/>
          <w:sz w:val="28"/>
        </w:rPr>
        <w:t>2.1 Серверна частина ASP.NET Core</w:t>
      </w:r>
      <w:r>
        <w:rPr>
          <w:rFonts w:ascii="Times New Roman" w:hAnsi="Times New Roman" w:cs="Times New Roman" w:eastAsia="Times New Roman"/>
          <w:sz w:val="28"/>
        </w:rPr>
        <w:tab/>
        <w:t>9</w:t>
      </w:r>
    </w:p>
    <w:p>
      <w:pPr>
        <w:tabs>
          <w:tab w:pos="9298" w:val="right" w:leader="dot"/>
        </w:tabs>
        <w:spacing w:line="360" w:lineRule="auto" w:before="0" w:after="0"/>
        <w:ind w:left="425"/>
        <w:jc w:val="left"/>
      </w:pPr>
      <w:r>
        <w:rPr>
          <w:rFonts w:ascii="Times New Roman" w:hAnsi="Times New Roman" w:cs="Times New Roman" w:eastAsia="Times New Roman"/>
          <w:sz w:val="28"/>
        </w:rPr>
        <w:t>2.2 Інтеграція з Google Drive та збереження метаданих</w:t>
      </w:r>
      <w:r>
        <w:rPr>
          <w:rFonts w:ascii="Times New Roman" w:hAnsi="Times New Roman" w:cs="Times New Roman" w:eastAsia="Times New Roman"/>
          <w:sz w:val="28"/>
        </w:rPr>
        <w:tab/>
        <w:t>9</w:t>
      </w:r>
    </w:p>
    <w:p>
      <w:pPr>
        <w:tabs>
          <w:tab w:pos="9298" w:val="right" w:leader="dot"/>
        </w:tabs>
        <w:spacing w:line="360" w:lineRule="auto" w:before="0" w:after="0"/>
        <w:ind w:left="425"/>
        <w:jc w:val="left"/>
      </w:pPr>
      <w:r>
        <w:rPr>
          <w:rFonts w:ascii="Times New Roman" w:hAnsi="Times New Roman" w:cs="Times New Roman" w:eastAsia="Times New Roman"/>
          <w:sz w:val="28"/>
        </w:rPr>
        <w:t>2.3 Python-сервіс семантичного пошуку</w:t>
      </w:r>
      <w:r>
        <w:rPr>
          <w:rFonts w:ascii="Times New Roman" w:hAnsi="Times New Roman" w:cs="Times New Roman" w:eastAsia="Times New Roman"/>
          <w:sz w:val="28"/>
        </w:rPr>
        <w:tab/>
        <w:t>10</w:t>
      </w:r>
    </w:p>
    <w:p>
      <w:pPr>
        <w:tabs>
          <w:tab w:pos="9298" w:val="right" w:leader="dot"/>
        </w:tabs>
        <w:spacing w:line="360" w:lineRule="auto" w:before="0" w:after="0"/>
        <w:ind w:left="425"/>
        <w:jc w:val="left"/>
      </w:pPr>
      <w:r>
        <w:rPr>
          <w:rFonts w:ascii="Times New Roman" w:hAnsi="Times New Roman" w:cs="Times New Roman" w:eastAsia="Times New Roman"/>
          <w:sz w:val="28"/>
        </w:rPr>
        <w:t>2.4 React-клієнт та інтерактивний граф</w:t>
      </w:r>
      <w:r>
        <w:rPr>
          <w:rFonts w:ascii="Times New Roman" w:hAnsi="Times New Roman" w:cs="Times New Roman" w:eastAsia="Times New Roman"/>
          <w:sz w:val="28"/>
        </w:rPr>
        <w:tab/>
        <w:t>11</w:t>
      </w:r>
    </w:p>
    <w:p>
      <w:pPr>
        <w:tabs>
          <w:tab w:pos="9298" w:val="right" w:leader="dot"/>
        </w:tabs>
        <w:spacing w:line="360" w:lineRule="auto" w:before="0" w:after="0"/>
        <w:ind w:left="0"/>
        <w:jc w:val="left"/>
      </w:pPr>
      <w:r>
        <w:rPr>
          <w:rFonts w:ascii="Times New Roman" w:hAnsi="Times New Roman" w:cs="Times New Roman" w:eastAsia="Times New Roman"/>
          <w:sz w:val="28"/>
        </w:rPr>
        <w:t>3 Проєктування системи EduGraph</w:t>
      </w:r>
      <w:r>
        <w:rPr>
          <w:rFonts w:ascii="Times New Roman" w:hAnsi="Times New Roman" w:cs="Times New Roman" w:eastAsia="Times New Roman"/>
          <w:sz w:val="28"/>
        </w:rPr>
        <w:tab/>
        <w:t>12</w:t>
      </w:r>
    </w:p>
    <w:p>
      <w:pPr>
        <w:tabs>
          <w:tab w:pos="9298" w:val="right" w:leader="dot"/>
        </w:tabs>
        <w:spacing w:line="360" w:lineRule="auto" w:before="0" w:after="0"/>
        <w:ind w:left="425"/>
        <w:jc w:val="left"/>
      </w:pPr>
      <w:r>
        <w:rPr>
          <w:rFonts w:ascii="Times New Roman" w:hAnsi="Times New Roman" w:cs="Times New Roman" w:eastAsia="Times New Roman"/>
          <w:sz w:val="28"/>
        </w:rPr>
        <w:t>3.1 Загальна архітектура</w:t>
      </w:r>
      <w:r>
        <w:rPr>
          <w:rFonts w:ascii="Times New Roman" w:hAnsi="Times New Roman" w:cs="Times New Roman" w:eastAsia="Times New Roman"/>
          <w:sz w:val="28"/>
        </w:rPr>
        <w:tab/>
        <w:t>12</w:t>
      </w:r>
    </w:p>
    <w:p>
      <w:pPr>
        <w:tabs>
          <w:tab w:pos="9298" w:val="right" w:leader="dot"/>
        </w:tabs>
        <w:spacing w:line="360" w:lineRule="auto" w:before="0" w:after="0"/>
        <w:ind w:left="425"/>
        <w:jc w:val="left"/>
      </w:pPr>
      <w:r>
        <w:rPr>
          <w:rFonts w:ascii="Times New Roman" w:hAnsi="Times New Roman" w:cs="Times New Roman" w:eastAsia="Times New Roman"/>
          <w:sz w:val="28"/>
        </w:rPr>
        <w:t>3.2 Модель даних і синхронізація документів</w:t>
      </w:r>
      <w:r>
        <w:rPr>
          <w:rFonts w:ascii="Times New Roman" w:hAnsi="Times New Roman" w:cs="Times New Roman" w:eastAsia="Times New Roman"/>
          <w:sz w:val="28"/>
        </w:rPr>
        <w:tab/>
        <w:t>12</w:t>
      </w:r>
    </w:p>
    <w:p>
      <w:pPr>
        <w:tabs>
          <w:tab w:pos="9298" w:val="right" w:leader="dot"/>
        </w:tabs>
        <w:spacing w:line="360" w:lineRule="auto" w:before="0" w:after="0"/>
        <w:ind w:left="425"/>
        <w:jc w:val="left"/>
      </w:pPr>
      <w:r>
        <w:rPr>
          <w:rFonts w:ascii="Times New Roman" w:hAnsi="Times New Roman" w:cs="Times New Roman" w:eastAsia="Times New Roman"/>
          <w:sz w:val="28"/>
        </w:rPr>
        <w:t>3.3 Конвеєр індексації та пошуку</w:t>
      </w:r>
      <w:r>
        <w:rPr>
          <w:rFonts w:ascii="Times New Roman" w:hAnsi="Times New Roman" w:cs="Times New Roman" w:eastAsia="Times New Roman"/>
          <w:sz w:val="28"/>
        </w:rPr>
        <w:tab/>
        <w:t>13</w:t>
      </w:r>
    </w:p>
    <w:p>
      <w:pPr>
        <w:tabs>
          <w:tab w:pos="9298" w:val="right" w:leader="dot"/>
        </w:tabs>
        <w:spacing w:line="360" w:lineRule="auto" w:before="0" w:after="0"/>
        <w:ind w:left="0"/>
        <w:jc w:val="left"/>
      </w:pPr>
      <w:r>
        <w:rPr>
          <w:rFonts w:ascii="Times New Roman" w:hAnsi="Times New Roman" w:cs="Times New Roman" w:eastAsia="Times New Roman"/>
          <w:sz w:val="28"/>
        </w:rPr>
        <w:t>4 Практична реалізація під час переддипломної практики</w:t>
      </w:r>
      <w:r>
        <w:rPr>
          <w:rFonts w:ascii="Times New Roman" w:hAnsi="Times New Roman" w:cs="Times New Roman" w:eastAsia="Times New Roman"/>
          <w:sz w:val="28"/>
        </w:rPr>
        <w:tab/>
        <w:t>15</w:t>
      </w:r>
    </w:p>
    <w:p>
      <w:pPr>
        <w:tabs>
          <w:tab w:pos="9298" w:val="right" w:leader="dot"/>
        </w:tabs>
        <w:spacing w:line="360" w:lineRule="auto" w:before="0" w:after="0"/>
        <w:ind w:left="425"/>
        <w:jc w:val="left"/>
      </w:pPr>
      <w:r>
        <w:rPr>
          <w:rFonts w:ascii="Times New Roman" w:hAnsi="Times New Roman" w:cs="Times New Roman" w:eastAsia="Times New Roman"/>
          <w:sz w:val="28"/>
        </w:rPr>
        <w:t>4.1 Реалізація серверних API та авторизації</w:t>
      </w:r>
      <w:r>
        <w:rPr>
          <w:rFonts w:ascii="Times New Roman" w:hAnsi="Times New Roman" w:cs="Times New Roman" w:eastAsia="Times New Roman"/>
          <w:sz w:val="28"/>
        </w:rPr>
        <w:tab/>
        <w:t>15</w:t>
      </w:r>
    </w:p>
    <w:p>
      <w:pPr>
        <w:tabs>
          <w:tab w:pos="9298" w:val="right" w:leader="dot"/>
        </w:tabs>
        <w:spacing w:line="360" w:lineRule="auto" w:before="0" w:after="0"/>
        <w:ind w:left="425"/>
        <w:jc w:val="left"/>
      </w:pPr>
      <w:r>
        <w:rPr>
          <w:rFonts w:ascii="Times New Roman" w:hAnsi="Times New Roman" w:cs="Times New Roman" w:eastAsia="Times New Roman"/>
          <w:sz w:val="28"/>
        </w:rPr>
        <w:t>4.2 Реалізація синхронізації корпусу</w:t>
      </w:r>
      <w:r>
        <w:rPr>
          <w:rFonts w:ascii="Times New Roman" w:hAnsi="Times New Roman" w:cs="Times New Roman" w:eastAsia="Times New Roman"/>
          <w:sz w:val="28"/>
        </w:rPr>
        <w:tab/>
        <w:t>15</w:t>
      </w:r>
    </w:p>
    <w:p>
      <w:pPr>
        <w:tabs>
          <w:tab w:pos="9298" w:val="right" w:leader="dot"/>
        </w:tabs>
        <w:spacing w:line="360" w:lineRule="auto" w:before="0" w:after="0"/>
        <w:ind w:left="425"/>
        <w:jc w:val="left"/>
      </w:pPr>
      <w:r>
        <w:rPr>
          <w:rFonts w:ascii="Times New Roman" w:hAnsi="Times New Roman" w:cs="Times New Roman" w:eastAsia="Times New Roman"/>
          <w:sz w:val="28"/>
        </w:rPr>
        <w:t>4.3 Реалізація семантичного пошуку</w:t>
      </w:r>
      <w:r>
        <w:rPr>
          <w:rFonts w:ascii="Times New Roman" w:hAnsi="Times New Roman" w:cs="Times New Roman" w:eastAsia="Times New Roman"/>
          <w:sz w:val="28"/>
        </w:rPr>
        <w:tab/>
        <w:t>16</w:t>
      </w:r>
    </w:p>
    <w:p>
      <w:pPr>
        <w:tabs>
          <w:tab w:pos="9298" w:val="right" w:leader="dot"/>
        </w:tabs>
        <w:spacing w:line="360" w:lineRule="auto" w:before="0" w:after="0"/>
        <w:ind w:left="425"/>
        <w:jc w:val="left"/>
      </w:pPr>
      <w:r>
        <w:rPr>
          <w:rFonts w:ascii="Times New Roman" w:hAnsi="Times New Roman" w:cs="Times New Roman" w:eastAsia="Times New Roman"/>
          <w:sz w:val="28"/>
        </w:rPr>
        <w:t>4.4 Реалізація графового інтерфейсу</w:t>
      </w:r>
      <w:r>
        <w:rPr>
          <w:rFonts w:ascii="Times New Roman" w:hAnsi="Times New Roman" w:cs="Times New Roman" w:eastAsia="Times New Roman"/>
          <w:sz w:val="28"/>
        </w:rPr>
        <w:tab/>
        <w:t>16</w:t>
      </w:r>
    </w:p>
    <w:p>
      <w:pPr>
        <w:tabs>
          <w:tab w:pos="9298" w:val="right" w:leader="dot"/>
        </w:tabs>
        <w:spacing w:line="360" w:lineRule="auto" w:before="0" w:after="0"/>
        <w:ind w:left="425"/>
        <w:jc w:val="left"/>
      </w:pPr>
      <w:r>
        <w:rPr>
          <w:rFonts w:ascii="Times New Roman" w:hAnsi="Times New Roman" w:cs="Times New Roman" w:eastAsia="Times New Roman"/>
          <w:sz w:val="28"/>
        </w:rPr>
        <w:t>4.5 Адміністративні сценарії</w:t>
      </w:r>
      <w:r>
        <w:rPr>
          <w:rFonts w:ascii="Times New Roman" w:hAnsi="Times New Roman" w:cs="Times New Roman" w:eastAsia="Times New Roman"/>
          <w:sz w:val="28"/>
        </w:rPr>
        <w:tab/>
        <w:t>17</w:t>
      </w:r>
    </w:p>
    <w:p>
      <w:pPr>
        <w:tabs>
          <w:tab w:pos="9298" w:val="right" w:leader="dot"/>
        </w:tabs>
        <w:spacing w:line="360" w:lineRule="auto" w:before="0" w:after="0"/>
        <w:ind w:left="0"/>
        <w:jc w:val="left"/>
      </w:pPr>
      <w:r>
        <w:rPr>
          <w:rFonts w:ascii="Times New Roman" w:hAnsi="Times New Roman" w:cs="Times New Roman" w:eastAsia="Times New Roman"/>
          <w:sz w:val="28"/>
        </w:rPr>
        <w:t>5 Результати практики та напрями подальшого розвитку</w:t>
      </w:r>
      <w:r>
        <w:rPr>
          <w:rFonts w:ascii="Times New Roman" w:hAnsi="Times New Roman" w:cs="Times New Roman" w:eastAsia="Times New Roman"/>
          <w:sz w:val="28"/>
        </w:rPr>
        <w:tab/>
        <w:t>18</w:t>
      </w:r>
    </w:p>
    <w:p>
      <w:pPr>
        <w:tabs>
          <w:tab w:pos="9298" w:val="right" w:leader="dot"/>
        </w:tabs>
        <w:spacing w:line="360" w:lineRule="auto" w:before="0" w:after="0"/>
        <w:ind w:left="0"/>
        <w:jc w:val="left"/>
      </w:pPr>
      <w:r>
        <w:rPr>
          <w:rFonts w:ascii="Times New Roman" w:hAnsi="Times New Roman" w:cs="Times New Roman" w:eastAsia="Times New Roman"/>
          <w:sz w:val="28"/>
        </w:rPr>
        <w:t>ВИСНОВКИ</w:t>
      </w:r>
      <w:r>
        <w:rPr>
          <w:rFonts w:ascii="Times New Roman" w:hAnsi="Times New Roman" w:cs="Times New Roman" w:eastAsia="Times New Roman"/>
          <w:sz w:val="28"/>
        </w:rPr>
        <w:tab/>
        <w:t>20</w:t>
      </w:r>
    </w:p>
    <w:p>
      <w:pPr>
        <w:tabs>
          <w:tab w:pos="9298" w:val="right" w:leader="dot"/>
        </w:tabs>
        <w:spacing w:line="360" w:lineRule="auto" w:before="0" w:after="0"/>
        <w:ind w:left="0"/>
        <w:jc w:val="left"/>
      </w:pPr>
      <w:r>
        <w:rPr>
          <w:rFonts w:ascii="Times New Roman" w:hAnsi="Times New Roman" w:cs="Times New Roman" w:eastAsia="Times New Roman"/>
          <w:sz w:val="28"/>
        </w:rPr>
        <w:t>ПЕРЕЛІК ВИКОРИСТАНИХ ДЖЕРЕЛ</w:t>
      </w:r>
      <w:r>
        <w:rPr>
          <w:rFonts w:ascii="Times New Roman" w:hAnsi="Times New Roman" w:cs="Times New Roman" w:eastAsia="Times New Roman"/>
          <w:sz w:val="28"/>
        </w:rPr>
        <w:tab/>
        <w:t>21</w:t>
      </w:r>
    </w:p>
    <w:p>
      <w:pPr>
        <w:keepNext/>
        <w:pageBreakBefore/>
        <w:spacing w:line="360" w:lineRule="auto" w:before="0" w:after="0"/>
        <w:jc w:val="center"/>
        <w:outlineLvl w:val="0"/>
      </w:pPr>
      <w:r>
        <w:rPr>
          <w:rFonts w:ascii="Times New Roman" w:hAnsi="Times New Roman" w:cs="Times New Roman" w:eastAsia="Times New Roman"/>
          <w:sz w:val="28"/>
        </w:rPr>
        <w:t>ПЕРЕЛІК СКОРОЧЕНЬ</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b/>
          <w:sz w:val="28"/>
        </w:rPr>
        <w:t xml:space="preserve">API – </w:t>
      </w:r>
      <w:r>
        <w:rPr>
          <w:rFonts w:ascii="Times New Roman" w:hAnsi="Times New Roman" w:cs="Times New Roman" w:eastAsia="Times New Roman"/>
          <w:sz w:val="28"/>
        </w:rPr>
        <w:t>Application Programming Interface, програмний інтерфейс взаємодії між компонентами системи.</w:t>
      </w:r>
    </w:p>
    <w:p>
      <w:pPr>
        <w:spacing w:line="360" w:lineRule="auto" w:before="0" w:after="0"/>
        <w:ind w:firstLine="709"/>
        <w:jc w:val="both"/>
      </w:pPr>
      <w:r>
        <w:rPr>
          <w:rFonts w:ascii="Times New Roman" w:hAnsi="Times New Roman" w:cs="Times New Roman" w:eastAsia="Times New Roman"/>
          <w:b/>
          <w:sz w:val="28"/>
        </w:rPr>
        <w:t xml:space="preserve">CRUD – </w:t>
      </w:r>
      <w:r>
        <w:rPr>
          <w:rFonts w:ascii="Times New Roman" w:hAnsi="Times New Roman" w:cs="Times New Roman" w:eastAsia="Times New Roman"/>
          <w:sz w:val="28"/>
        </w:rPr>
        <w:t>Create, Read, Update, Delete, базові операції керування даними.</w:t>
      </w:r>
    </w:p>
    <w:p>
      <w:pPr>
        <w:spacing w:line="360" w:lineRule="auto" w:before="0" w:after="0"/>
        <w:ind w:firstLine="709"/>
        <w:jc w:val="both"/>
      </w:pPr>
      <w:r>
        <w:rPr>
          <w:rFonts w:ascii="Times New Roman" w:hAnsi="Times New Roman" w:cs="Times New Roman" w:eastAsia="Times New Roman"/>
          <w:b/>
          <w:sz w:val="28"/>
        </w:rPr>
        <w:t xml:space="preserve">DOCX – </w:t>
      </w:r>
      <w:r>
        <w:rPr>
          <w:rFonts w:ascii="Times New Roman" w:hAnsi="Times New Roman" w:cs="Times New Roman" w:eastAsia="Times New Roman"/>
          <w:sz w:val="28"/>
        </w:rPr>
        <w:t>формат офісних текстових документів Microsoft Word/OpenXML.</w:t>
      </w:r>
    </w:p>
    <w:p>
      <w:pPr>
        <w:spacing w:line="360" w:lineRule="auto" w:before="0" w:after="0"/>
        <w:ind w:firstLine="709"/>
        <w:jc w:val="both"/>
      </w:pPr>
      <w:r>
        <w:rPr>
          <w:rFonts w:ascii="Times New Roman" w:hAnsi="Times New Roman" w:cs="Times New Roman" w:eastAsia="Times New Roman"/>
          <w:b/>
          <w:sz w:val="28"/>
        </w:rPr>
        <w:t xml:space="preserve">DTO – </w:t>
      </w:r>
      <w:r>
        <w:rPr>
          <w:rFonts w:ascii="Times New Roman" w:hAnsi="Times New Roman" w:cs="Times New Roman" w:eastAsia="Times New Roman"/>
          <w:sz w:val="28"/>
        </w:rPr>
        <w:t>Data Transfer Object, об’єкт передавання даних між шарами системи.</w:t>
      </w:r>
    </w:p>
    <w:p>
      <w:pPr>
        <w:spacing w:line="360" w:lineRule="auto" w:before="0" w:after="0"/>
        <w:ind w:firstLine="709"/>
        <w:jc w:val="both"/>
      </w:pPr>
      <w:r>
        <w:rPr>
          <w:rFonts w:ascii="Times New Roman" w:hAnsi="Times New Roman" w:cs="Times New Roman" w:eastAsia="Times New Roman"/>
          <w:b/>
          <w:sz w:val="28"/>
        </w:rPr>
        <w:t xml:space="preserve">EF Core – </w:t>
      </w:r>
      <w:r>
        <w:rPr>
          <w:rFonts w:ascii="Times New Roman" w:hAnsi="Times New Roman" w:cs="Times New Roman" w:eastAsia="Times New Roman"/>
          <w:sz w:val="28"/>
        </w:rPr>
        <w:t>Entity Framework Core, ORM для роботи з реляційними базами даних у .NET.</w:t>
      </w:r>
    </w:p>
    <w:p>
      <w:pPr>
        <w:spacing w:line="360" w:lineRule="auto" w:before="0" w:after="0"/>
        <w:ind w:firstLine="709"/>
        <w:jc w:val="both"/>
      </w:pPr>
      <w:r>
        <w:rPr>
          <w:rFonts w:ascii="Times New Roman" w:hAnsi="Times New Roman" w:cs="Times New Roman" w:eastAsia="Times New Roman"/>
          <w:b/>
          <w:sz w:val="28"/>
        </w:rPr>
        <w:t xml:space="preserve">JWT – </w:t>
      </w:r>
      <w:r>
        <w:rPr>
          <w:rFonts w:ascii="Times New Roman" w:hAnsi="Times New Roman" w:cs="Times New Roman" w:eastAsia="Times New Roman"/>
          <w:sz w:val="28"/>
        </w:rPr>
        <w:t>JSON Web Token, формат токена для автентифікації та авторизації.</w:t>
      </w:r>
    </w:p>
    <w:p>
      <w:pPr>
        <w:spacing w:line="360" w:lineRule="auto" w:before="0" w:after="0"/>
        <w:ind w:firstLine="709"/>
        <w:jc w:val="both"/>
      </w:pPr>
      <w:r>
        <w:rPr>
          <w:rFonts w:ascii="Times New Roman" w:hAnsi="Times New Roman" w:cs="Times New Roman" w:eastAsia="Times New Roman"/>
          <w:b/>
          <w:sz w:val="28"/>
        </w:rPr>
        <w:t xml:space="preserve">LLM – </w:t>
      </w:r>
      <w:r>
        <w:rPr>
          <w:rFonts w:ascii="Times New Roman" w:hAnsi="Times New Roman" w:cs="Times New Roman" w:eastAsia="Times New Roman"/>
          <w:sz w:val="28"/>
        </w:rPr>
        <w:t>Large Language Model, мовна модель великого масштабу; у межах проекту використано LLM-орієнтовані transformer-моделі для семантичного подання тексту та ранжування.</w:t>
      </w:r>
    </w:p>
    <w:p>
      <w:pPr>
        <w:spacing w:line="360" w:lineRule="auto" w:before="0" w:after="0"/>
        <w:ind w:firstLine="709"/>
        <w:jc w:val="both"/>
      </w:pPr>
      <w:r>
        <w:rPr>
          <w:rFonts w:ascii="Times New Roman" w:hAnsi="Times New Roman" w:cs="Times New Roman" w:eastAsia="Times New Roman"/>
          <w:b/>
          <w:sz w:val="28"/>
        </w:rPr>
        <w:t xml:space="preserve">NLP – </w:t>
      </w:r>
      <w:r>
        <w:rPr>
          <w:rFonts w:ascii="Times New Roman" w:hAnsi="Times New Roman" w:cs="Times New Roman" w:eastAsia="Times New Roman"/>
          <w:sz w:val="28"/>
        </w:rPr>
        <w:t>Natural Language Processing, обробка природної мови.</w:t>
      </w:r>
    </w:p>
    <w:p>
      <w:pPr>
        <w:spacing w:line="360" w:lineRule="auto" w:before="0" w:after="0"/>
        <w:ind w:firstLine="709"/>
        <w:jc w:val="both"/>
      </w:pPr>
      <w:r>
        <w:rPr>
          <w:rFonts w:ascii="Times New Roman" w:hAnsi="Times New Roman" w:cs="Times New Roman" w:eastAsia="Times New Roman"/>
          <w:b/>
          <w:sz w:val="28"/>
        </w:rPr>
        <w:t xml:space="preserve">SPA – </w:t>
      </w:r>
      <w:r>
        <w:rPr>
          <w:rFonts w:ascii="Times New Roman" w:hAnsi="Times New Roman" w:cs="Times New Roman" w:eastAsia="Times New Roman"/>
          <w:sz w:val="28"/>
        </w:rPr>
        <w:t>Single Page Application, односторінковий веб-застосунок.</w:t>
      </w:r>
    </w:p>
    <w:p>
      <w:pPr>
        <w:spacing w:line="360" w:lineRule="auto" w:before="0" w:after="0"/>
        <w:ind w:firstLine="709"/>
        <w:jc w:val="both"/>
      </w:pPr>
      <w:r>
        <w:rPr>
          <w:rFonts w:ascii="Times New Roman" w:hAnsi="Times New Roman" w:cs="Times New Roman" w:eastAsia="Times New Roman"/>
          <w:b/>
          <w:sz w:val="28"/>
        </w:rPr>
        <w:t xml:space="preserve">URL – </w:t>
      </w:r>
      <w:r>
        <w:rPr>
          <w:rFonts w:ascii="Times New Roman" w:hAnsi="Times New Roman" w:cs="Times New Roman" w:eastAsia="Times New Roman"/>
          <w:sz w:val="28"/>
        </w:rPr>
        <w:t>Uniform Resource Locator, адреса ресурсу в мережі.</w:t>
      </w:r>
    </w:p>
    <w:p>
      <w:pPr>
        <w:keepNext/>
        <w:pageBreakBefore/>
        <w:spacing w:line="360" w:lineRule="auto" w:before="0" w:after="0"/>
        <w:jc w:val="center"/>
        <w:outlineLvl w:val="0"/>
      </w:pPr>
      <w:r>
        <w:rPr>
          <w:rFonts w:ascii="Times New Roman" w:hAnsi="Times New Roman" w:cs="Times New Roman" w:eastAsia="Times New Roman"/>
          <w:sz w:val="28"/>
        </w:rPr>
        <w:t>ВСТУП</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Переддипломна практика є завершальним етапом підготовки здобувача першого бакалаврського рівня перед виконанням кваліфікаційної роботи. Її мета полягає у закріпленні теоретичних знань, перевірці обраних технічних рішень на реальному програмному проекті та підготовці матеріалів, які безпосередньо використовуються у дипломному дослідженні.</w:t>
      </w:r>
    </w:p>
    <w:p>
      <w:pPr>
        <w:spacing w:line="360" w:lineRule="auto" w:before="0" w:after="0"/>
        <w:ind w:firstLine="709"/>
        <w:jc w:val="both"/>
      </w:pPr>
      <w:r>
        <w:rPr>
          <w:rFonts w:ascii="Times New Roman" w:hAnsi="Times New Roman" w:cs="Times New Roman" w:eastAsia="Times New Roman"/>
          <w:sz w:val="28"/>
        </w:rPr>
        <w:t>Тема дипломної роботи – «AI-система семантичного пошуку в корпусі освітніх документів на основі LLM з інтерактивною графовою навігацією результатів». У межах практики було опрацьовано архітектуру системи EduGraph, яка об’єднує серверну частину на ASP.NET Core, окремий Python-сервіс семантичного пошуку та клієнтський React-інтерфейс з графовим поданням результатів.</w:t>
      </w:r>
    </w:p>
    <w:p>
      <w:pPr>
        <w:spacing w:line="360" w:lineRule="auto" w:before="0" w:after="0"/>
        <w:ind w:firstLine="709"/>
        <w:jc w:val="both"/>
      </w:pPr>
      <w:r>
        <w:rPr>
          <w:rFonts w:ascii="Times New Roman" w:hAnsi="Times New Roman" w:cs="Times New Roman" w:eastAsia="Times New Roman"/>
          <w:sz w:val="28"/>
        </w:rPr>
        <w:t>Об’єктом практичної роботи є процес пошуку та навігації в корпусі освітніх документів. Предметом є програмні засоби синхронізації документів із Google Drive, побудови векторних представлень текстових фрагментів, ранжування результатів і візуального подання знайдених документів у вигляді графа.</w:t>
      </w:r>
    </w:p>
    <w:p>
      <w:pPr>
        <w:spacing w:line="360" w:lineRule="auto" w:before="0" w:after="0"/>
        <w:ind w:firstLine="709"/>
        <w:jc w:val="both"/>
      </w:pPr>
      <w:r>
        <w:rPr>
          <w:rFonts w:ascii="Times New Roman" w:hAnsi="Times New Roman" w:cs="Times New Roman" w:eastAsia="Times New Roman"/>
          <w:sz w:val="28"/>
        </w:rPr>
        <w:t>Актуальність роботи зумовлена тим, що освітні матеріали зазвичай зберігаються у багатьох файлах різних форматів: робочі навчальні програми, методичні вказівки, освітні програми, звіти, таблиці й допоміжні документи. Класичний пошук за точним збігом слів не завжди знаходить релевантний фрагмент, якщо користувач формулює запит іншими словами або шукає змістовно близьке поняття.</w:t>
      </w:r>
    </w:p>
    <w:p>
      <w:pPr>
        <w:spacing w:line="360" w:lineRule="auto" w:before="0" w:after="0"/>
        <w:ind w:firstLine="709"/>
        <w:jc w:val="both"/>
      </w:pPr>
      <w:r>
        <w:rPr>
          <w:rFonts w:ascii="Times New Roman" w:hAnsi="Times New Roman" w:cs="Times New Roman" w:eastAsia="Times New Roman"/>
          <w:sz w:val="28"/>
        </w:rPr>
        <w:t>Практична цінність проекту полягає у створенні прототипу, який дає змогу індексувати навчальні документи, виконувати семантичний пошук за змістом, відображати релевантні фрагменти й переходити до оригінальних файлів у Google Drive. Графова навігація доповнює лінійний список результатів і дозволяє швидше зрозуміти, до якої папки або групи документів належить знайдений матеріал.</w:t>
      </w:r>
    </w:p>
    <w:p>
      <w:pPr>
        <w:spacing w:line="360" w:lineRule="auto" w:before="0" w:after="0"/>
        <w:ind w:firstLine="709"/>
        <w:jc w:val="both"/>
      </w:pPr>
      <w:r>
        <w:rPr>
          <w:rFonts w:ascii="Times New Roman" w:hAnsi="Times New Roman" w:cs="Times New Roman" w:eastAsia="Times New Roman"/>
          <w:sz w:val="28"/>
        </w:rPr>
        <w:t>Під час практики основну увагу було приділено аналізу предметної області, уточненню архітектури, опису реалізованих модулів, перевірці відповідності поточного стану проекту темі дипломної роботи та формуванню подальших завдань для завершення кваліфікаційної роботи.</w:t>
      </w:r>
    </w:p>
    <w:p>
      <w:pPr>
        <w:keepNext/>
        <w:pageBreakBefore/>
        <w:spacing w:line="360" w:lineRule="auto" w:before="0" w:after="0"/>
        <w:jc w:val="center"/>
        <w:outlineLvl w:val="0"/>
      </w:pPr>
      <w:r>
        <w:rPr>
          <w:rFonts w:ascii="Times New Roman" w:hAnsi="Times New Roman" w:cs="Times New Roman" w:eastAsia="Times New Roman"/>
          <w:sz w:val="28"/>
        </w:rPr>
        <w:t>1 АНАЛІЗ ПРЕДМЕТНОЇ ОБЛАСТІ ТА ПОСТАНОВКА ЗАДАЧІ</w:t>
      </w:r>
    </w:p>
    <w:p>
      <w:pPr>
        <w:keepNext/>
        <w:spacing w:line="360" w:lineRule="auto" w:before="0" w:after="0"/>
      </w:pPr>
    </w:p>
    <w:p>
      <w:pPr>
        <w:keepNext/>
        <w:spacing w:line="360" w:lineRule="auto" w:before="0" w:after="0"/>
        <w:ind w:firstLine="709"/>
        <w:jc w:val="both"/>
        <w:outlineLvl w:val="1"/>
      </w:pPr>
      <w:r>
        <w:rPr>
          <w:rFonts w:ascii="Times New Roman" w:hAnsi="Times New Roman" w:cs="Times New Roman" w:eastAsia="Times New Roman"/>
          <w:sz w:val="28"/>
        </w:rPr>
        <w:t>1.1 Особливості корпусу освітніх документів</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Корпус освітніх документів має змішану структуру. Частина матеріалів є офіційними документами з усталеною формою, частина – методичними файлами з довільним викладом, а частина – таблицями або презентаційними матеріалами. Для користувача важливим є не лише знайти файл за назвою, а й швидко відшукати потрібний фрагмент змісту всередині документа.</w:t>
      </w:r>
    </w:p>
    <w:p>
      <w:pPr>
        <w:spacing w:line="360" w:lineRule="auto" w:before="0" w:after="0"/>
        <w:ind w:firstLine="709"/>
        <w:jc w:val="both"/>
      </w:pPr>
      <w:r>
        <w:rPr>
          <w:rFonts w:ascii="Times New Roman" w:hAnsi="Times New Roman" w:cs="Times New Roman" w:eastAsia="Times New Roman"/>
          <w:sz w:val="28"/>
        </w:rPr>
        <w:t>У проекті EduGraph джерелом корпусу виступає Google Drive. Такий вибір відповідає реальному способу зберігання навчальних матеріалів: файли вже розподілені між папками, мають назви, посилання, формат і можуть оновлюватися без зміни програмного коду. Завдання системи полягає у тому, щоб перетворити це сховище на пошуковий корпус.</w:t>
      </w:r>
    </w:p>
    <w:p>
      <w:pPr>
        <w:spacing w:line="360" w:lineRule="auto" w:before="0" w:after="0"/>
        <w:ind w:firstLine="709"/>
        <w:jc w:val="both"/>
      </w:pPr>
      <w:r>
        <w:rPr>
          <w:rFonts w:ascii="Times New Roman" w:hAnsi="Times New Roman" w:cs="Times New Roman" w:eastAsia="Times New Roman"/>
          <w:sz w:val="28"/>
        </w:rPr>
        <w:t>Ключова складність полягає у різнорідності форматів. Документи можуть бути представлені як PDF, DOCX, TXT або CSV, а Google Workspace-файли потребують експорту в придатний для обробки формат. Тому першим етапом стала реалізація шару читання й нормалізації вмісту, який приховує від пошукового модуля технічні відмінності між типами файлів.</w:t>
      </w:r>
    </w:p>
    <w:p>
      <w:pPr>
        <w:spacing w:line="360" w:lineRule="auto" w:before="0" w:after="0"/>
        <w:ind w:firstLine="709"/>
        <w:jc w:val="both"/>
      </w:pPr>
      <w:r>
        <w:rPr>
          <w:rFonts w:ascii="Times New Roman" w:hAnsi="Times New Roman" w:cs="Times New Roman" w:eastAsia="Times New Roman"/>
          <w:sz w:val="28"/>
        </w:rPr>
        <w:t>Освітні документи також містять багато повторюваних термінів, формальних фраз і довгих розділів. Через це пошук має враховувати не лише наявність слова, а й змістовну близькість запиту до фрагмента. Наприклад, запит про «оцінювання результатів навчання» може відповідати фрагментам, де прямо не повторено всі слова користувача, але описано критерії контролю, компетентності або методи перевірки знань.</w:t>
      </w:r>
    </w:p>
    <w:p>
      <w:pPr>
        <w:keepNext/>
        <w:spacing w:line="360" w:lineRule="auto" w:before="0" w:after="0"/>
        <w:ind w:firstLine="709"/>
        <w:jc w:val="both"/>
        <w:outlineLvl w:val="1"/>
      </w:pPr>
      <w:r>
        <w:rPr>
          <w:rFonts w:ascii="Times New Roman" w:hAnsi="Times New Roman" w:cs="Times New Roman" w:eastAsia="Times New Roman"/>
          <w:sz w:val="28"/>
        </w:rPr>
        <w:t>1.2 Семантичний пошук і LLM-орієнтований підхід</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Семантичний пошук відрізняється від звичайного повнотекстового пошуку тим, що порівнює не лише символьні збіги, а й векторні представлення змісту. Для цього текст запиту та фрагменти документів перетворюються на числові вектори, після чого система обчислює близькість між ними. Такий підхід дає можливість знайти матеріали, сформульовані іншими словами.</w:t>
      </w:r>
    </w:p>
    <w:p>
      <w:pPr>
        <w:spacing w:line="360" w:lineRule="auto" w:before="0" w:after="0"/>
        <w:ind w:firstLine="709"/>
        <w:jc w:val="both"/>
      </w:pPr>
      <w:r>
        <w:rPr>
          <w:rFonts w:ascii="Times New Roman" w:hAnsi="Times New Roman" w:cs="Times New Roman" w:eastAsia="Times New Roman"/>
          <w:sz w:val="28"/>
        </w:rPr>
        <w:t>У поточній реалізації EduGraph не використовується генеративна чат-модель для формування відповідей. Натомість реалізовано retrieval-частину LLM-орієнтованої системи: transformer-модель `intfloat/multilingual-e5-base` створює embeddings для запиту і документних фрагментів, а CrossEncoder `cross-encoder/mmarco-mMiniLMv2-L12-H384-v1` додатково переранжовує кандидатів. Це коректніше описувати як семантичний пошук на основі мовних transformer-моделей.</w:t>
      </w:r>
    </w:p>
    <w:p>
      <w:pPr>
        <w:spacing w:line="360" w:lineRule="auto" w:before="0" w:after="0"/>
        <w:ind w:firstLine="709"/>
        <w:jc w:val="both"/>
      </w:pPr>
      <w:r>
        <w:rPr>
          <w:rFonts w:ascii="Times New Roman" w:hAnsi="Times New Roman" w:cs="Times New Roman" w:eastAsia="Times New Roman"/>
          <w:sz w:val="28"/>
        </w:rPr>
        <w:t>Такий підхід відповідає практичному завданню дипломної роботи. Система повинна спочатку надійно знаходити джерельні фрагменти у корпусі документів, а вже потім може бути розширена генеративним LLM-модулем для пояснення результатів, побудови коротких відповідей або автоматичного узагальнення знайдених матеріалів.</w:t>
      </w:r>
    </w:p>
    <w:p>
      <w:pPr>
        <w:spacing w:line="360" w:lineRule="auto" w:before="0" w:after="0"/>
        <w:ind w:firstLine="709"/>
        <w:jc w:val="both"/>
      </w:pPr>
      <w:r>
        <w:rPr>
          <w:rFonts w:ascii="Times New Roman" w:hAnsi="Times New Roman" w:cs="Times New Roman" w:eastAsia="Times New Roman"/>
          <w:sz w:val="28"/>
        </w:rPr>
        <w:t>Перевага retrieval-підходу полягає у прозорості: користувач бачить не вигадану відповідь, а конкретний документ, назву, папку, релевантний фрагмент і посилання на першоджерело. Для освітнього середовища це важливо, оскільки результат пошуку має бути перевірним і придатним для цитування або подальшого аналізу.</w:t>
      </w:r>
    </w:p>
    <w:p>
      <w:pPr>
        <w:keepNext/>
        <w:spacing w:line="360" w:lineRule="auto" w:before="0" w:after="0"/>
        <w:ind w:firstLine="709"/>
        <w:jc w:val="both"/>
        <w:outlineLvl w:val="1"/>
      </w:pPr>
      <w:r>
        <w:rPr>
          <w:rFonts w:ascii="Times New Roman" w:hAnsi="Times New Roman" w:cs="Times New Roman" w:eastAsia="Times New Roman"/>
          <w:sz w:val="28"/>
        </w:rPr>
        <w:t>1.3 Графова навігація результатів</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Лінійний список результатів є зручним для швидкого перегляду, але він не завжди показує структуру корпусу. Якщо матеріали зберігаються в ієрархії папок, користувачу корисно бачити, до якої групи належить знайдений документ і як результати розподіляються між тематичними частинами сховища.</w:t>
      </w:r>
    </w:p>
    <w:p>
      <w:pPr>
        <w:spacing w:line="360" w:lineRule="auto" w:before="0" w:after="0"/>
        <w:ind w:firstLine="709"/>
        <w:jc w:val="both"/>
      </w:pPr>
      <w:r>
        <w:rPr>
          <w:rFonts w:ascii="Times New Roman" w:hAnsi="Times New Roman" w:cs="Times New Roman" w:eastAsia="Times New Roman"/>
          <w:sz w:val="28"/>
        </w:rPr>
        <w:t>Графова навігація вирішує це завдання через подання папок і документів у вигляді вузлів. Центральний вузол відповідає кореневому сховищу, гілки – папкам, а знайдені документи приєднуються до відповідних батьківських вузлів. Після пошуку користувач може натиснути на вузол документа, переглянути фрагмент і перейти до оригіналу.</w:t>
      </w:r>
    </w:p>
    <w:p>
      <w:pPr>
        <w:spacing w:line="360" w:lineRule="auto" w:before="0" w:after="0"/>
        <w:ind w:firstLine="709"/>
        <w:jc w:val="both"/>
      </w:pPr>
      <w:r>
        <w:rPr>
          <w:rFonts w:ascii="Times New Roman" w:hAnsi="Times New Roman" w:cs="Times New Roman" w:eastAsia="Times New Roman"/>
          <w:sz w:val="28"/>
        </w:rPr>
        <w:t>Інтерактивний граф виконує не декоративну, а аналітичну функцію. Він допомагає виявляти концентрацію результатів у певних розділах корпусу, відрізняти загальні матеріали від спеціалізованих, а також швидше переходити від запиту до потрібного джерела. Це особливо корисно для студентів і викладачів, які працюють з великим набором навчальних документів.</w:t>
      </w:r>
    </w:p>
    <w:p>
      <w:pPr>
        <w:keepNext/>
        <w:pageBreakBefore/>
        <w:spacing w:line="360" w:lineRule="auto" w:before="0" w:after="0"/>
        <w:jc w:val="center"/>
        <w:outlineLvl w:val="0"/>
      </w:pPr>
      <w:r>
        <w:rPr>
          <w:rFonts w:ascii="Times New Roman" w:hAnsi="Times New Roman" w:cs="Times New Roman" w:eastAsia="Times New Roman"/>
          <w:sz w:val="28"/>
        </w:rPr>
        <w:t>2 ОГЛЯД ВИКОРИСТАНИХ ТЕХНОЛОГІЙ</w:t>
      </w:r>
    </w:p>
    <w:p>
      <w:pPr>
        <w:keepNext/>
        <w:spacing w:line="360" w:lineRule="auto" w:before="0" w:after="0"/>
      </w:pPr>
    </w:p>
    <w:p>
      <w:pPr>
        <w:keepNext/>
        <w:spacing w:line="360" w:lineRule="auto" w:before="0" w:after="0"/>
        <w:ind w:firstLine="709"/>
        <w:jc w:val="both"/>
        <w:outlineLvl w:val="1"/>
      </w:pPr>
      <w:r>
        <w:rPr>
          <w:rFonts w:ascii="Times New Roman" w:hAnsi="Times New Roman" w:cs="Times New Roman" w:eastAsia="Times New Roman"/>
          <w:sz w:val="28"/>
        </w:rPr>
        <w:t>2.1 Серверна частина ASP.NET Core</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Серверну частину проекту реалізовано на ASP.NET Core з використанням Minimal API. На відміну від класичної MVC-структури, поточний проект організовано за вертикальними функціональними зрізами: кожна функція містить власні типи запиту, відповіді, валідатор, обробник і реєстрацію endpoint. Такий підхід полегшує читання окремих сценаріїв і зменшує зв’язність між модулями.</w:t>
      </w:r>
    </w:p>
    <w:p>
      <w:pPr>
        <w:spacing w:line="360" w:lineRule="auto" w:before="0" w:after="0"/>
        <w:ind w:firstLine="709"/>
        <w:jc w:val="both"/>
      </w:pPr>
      <w:r>
        <w:rPr>
          <w:rFonts w:ascii="Times New Roman" w:hAnsi="Times New Roman" w:cs="Times New Roman" w:eastAsia="Times New Roman"/>
          <w:sz w:val="28"/>
        </w:rPr>
        <w:t>У проекті використано ASP.NET Core Identity і JWT Bearer для автентифікації та ролевої авторизації. Система підтримує ролі студента, викладача, адміністратора й суперадміністратора. Це дозволяє розмежувати доступ до пошуку, керування користувачами, заявок на реєстрацію та ручної синхронізації Google Drive.</w:t>
      </w:r>
    </w:p>
    <w:p>
      <w:pPr>
        <w:spacing w:line="360" w:lineRule="auto" w:before="0" w:after="0"/>
        <w:ind w:firstLine="709"/>
        <w:jc w:val="both"/>
      </w:pPr>
      <w:r>
        <w:rPr>
          <w:rFonts w:ascii="Times New Roman" w:hAnsi="Times New Roman" w:cs="Times New Roman" w:eastAsia="Times New Roman"/>
          <w:sz w:val="28"/>
        </w:rPr>
        <w:t>Для збереження даних використано Entity Framework Core та SQLite. У базі зберігаються користувачі, заявки на реєстрацію, папки Google Drive, документи, хеші вмісту й статуси індексації. Хешування вмісту дає можливість визначати, чи змінився документ і чи потрібно повторно надсилати його до векторного індексу.</w:t>
      </w:r>
    </w:p>
    <w:p>
      <w:pPr>
        <w:keepNext/>
        <w:spacing w:line="360" w:lineRule="auto" w:before="0" w:after="0"/>
        <w:ind w:firstLine="709"/>
        <w:jc w:val="both"/>
        <w:outlineLvl w:val="1"/>
      </w:pPr>
      <w:r>
        <w:rPr>
          <w:rFonts w:ascii="Times New Roman" w:hAnsi="Times New Roman" w:cs="Times New Roman" w:eastAsia="Times New Roman"/>
          <w:sz w:val="28"/>
        </w:rPr>
        <w:t>2.2 Інтеграція з Google Drive та збереження метаданих</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Google Drive виступає джерелом документного корпусу. Модуль інтеграції рекурсивно обходить кореневу папку, знаходить вкладені папки та файли, отримує ідентифікатори, назви, посилання і MIME-типи. Для Google Workspace-документів виконується експорт у придатний формат, а для звичайних файлів використовується пряме завантаження.</w:t>
      </w:r>
    </w:p>
    <w:p>
      <w:pPr>
        <w:spacing w:line="360" w:lineRule="auto" w:before="0" w:after="0"/>
        <w:ind w:firstLine="709"/>
        <w:jc w:val="both"/>
      </w:pPr>
      <w:r>
        <w:rPr>
          <w:rFonts w:ascii="Times New Roman" w:hAnsi="Times New Roman" w:cs="Times New Roman" w:eastAsia="Times New Roman"/>
          <w:sz w:val="28"/>
        </w:rPr>
        <w:t>У системі передбачено читання DOCX, PDF, TXT і CSV. Для DOCX використовується OpenXML-підхід, для PDF – PdfPig, а для текстових форматів – стандартне читання потоку. Отриманий текст зберігається як вміст документа, після чого система обчислює SHA-256 хеш і визначає, чи потрібна повторна індексація.</w:t>
      </w:r>
    </w:p>
    <w:p>
      <w:pPr>
        <w:spacing w:line="360" w:lineRule="auto" w:before="0" w:after="0"/>
        <w:ind w:firstLine="709"/>
        <w:jc w:val="both"/>
      </w:pPr>
      <w:r>
        <w:rPr>
          <w:rFonts w:ascii="Times New Roman" w:hAnsi="Times New Roman" w:cs="Times New Roman" w:eastAsia="Times New Roman"/>
          <w:sz w:val="28"/>
        </w:rPr>
        <w:t>Синхронізація реалізована як фоновий процес і як ручна дія для користувачів з відповідними ролями. Періодична синхронізація підтримує актуальність корпусу без втручання користувача, а ручний запуск корисний під час оновлення матеріалів або демонстрації роботи системи.</w:t>
      </w:r>
    </w:p>
    <w:p>
      <w:pPr>
        <w:keepNext/>
        <w:spacing w:line="360" w:lineRule="auto" w:before="0" w:after="0"/>
        <w:ind w:firstLine="709"/>
        <w:jc w:val="both"/>
        <w:outlineLvl w:val="1"/>
      </w:pPr>
      <w:r>
        <w:rPr>
          <w:rFonts w:ascii="Times New Roman" w:hAnsi="Times New Roman" w:cs="Times New Roman" w:eastAsia="Times New Roman"/>
          <w:sz w:val="28"/>
        </w:rPr>
        <w:t>2.3 Python-сервіс семантичного пошуку</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Семантичний пошук винесено в окремий FastAPI-сервіс. Це дозволяє ізолювати машинно-навчальну частину від основного .NET API і використовувати бібліотеки Python, які є типовими для NLP-задач. Сервіс має endpoint для перевірки стану, додавання або оновлення документів, видалення документів і виконання пошуку.</w:t>
      </w:r>
    </w:p>
    <w:p>
      <w:pPr>
        <w:spacing w:line="360" w:lineRule="auto" w:before="0" w:after="0"/>
        <w:ind w:firstLine="709"/>
        <w:jc w:val="both"/>
      </w:pPr>
      <w:r>
        <w:rPr>
          <w:rFonts w:ascii="Times New Roman" w:hAnsi="Times New Roman" w:cs="Times New Roman" w:eastAsia="Times New Roman"/>
          <w:sz w:val="28"/>
        </w:rPr>
        <w:t>Під час індексації текст документа очищується від зайвих пробілів і ділиться на фрагменти за допомогою RecursiveCharacterTextSplitter. Для кожного фрагмента створюється embedding, який зберігається у таблиці LanceDB разом із назвою документа, посиланням, індексом фрагмента, ідентифікатором документа та назвою папки.</w:t>
      </w:r>
    </w:p>
    <w:p>
      <w:pPr>
        <w:spacing w:line="360" w:lineRule="auto" w:before="0" w:after="0"/>
        <w:ind w:firstLine="709"/>
        <w:jc w:val="both"/>
      </w:pPr>
      <w:r>
        <w:rPr>
          <w:rFonts w:ascii="Times New Roman" w:hAnsi="Times New Roman" w:cs="Times New Roman" w:eastAsia="Times New Roman"/>
          <w:sz w:val="28"/>
        </w:rPr>
        <w:t>Під час пошуку система перетворює запит користувача на вектор, знаходить найближчі фрагменти за cosine similarity, відсіює результати за мінімальним score, а потім переранжовує кандидатів CrossEncoder-моделлю. Після цього в результатах залишаються найрелевантніші документи, які повертаються до ASP.NET Core API і далі до клієнтської частини.</w:t>
      </w:r>
    </w:p>
    <w:p>
      <w:pPr>
        <w:keepNext/>
        <w:spacing w:line="360" w:lineRule="auto" w:before="0" w:after="0"/>
        <w:ind w:firstLine="709"/>
        <w:jc w:val="both"/>
        <w:outlineLvl w:val="1"/>
      </w:pPr>
      <w:r>
        <w:rPr>
          <w:rFonts w:ascii="Times New Roman" w:hAnsi="Times New Roman" w:cs="Times New Roman" w:eastAsia="Times New Roman"/>
          <w:sz w:val="28"/>
        </w:rPr>
        <w:t>2.4 React-клієнт та інтерактивний граф</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Клієнтську частину реалізовано як React SPA на базі Vite та TypeScript. Вона містить сторінки входу, реєстрації, обробки заявок, керування користувачами та сторінку пошуку для студента. Запити до backend API виконуються через централізований fetch-wrapper, який додає JWT-токен і обробляє помилки.</w:t>
      </w:r>
    </w:p>
    <w:p>
      <w:pPr>
        <w:spacing w:line="360" w:lineRule="auto" w:before="0" w:after="0"/>
        <w:ind w:firstLine="709"/>
        <w:jc w:val="both"/>
      </w:pPr>
      <w:r>
        <w:rPr>
          <w:rFonts w:ascii="Times New Roman" w:hAnsi="Times New Roman" w:cs="Times New Roman" w:eastAsia="Times New Roman"/>
          <w:sz w:val="28"/>
        </w:rPr>
        <w:t>Сторінка пошуку будує граф із кореневого вузла, папок і знайдених документів. Для візуалізації використано `react-force-graph-2d`. Вузли папок відкривають відповідні Google Drive-посилання, а вузли документів відкривають модальне вікно з релевантним фрагментом і кнопкою переходу до оригіналу.</w:t>
      </w:r>
    </w:p>
    <w:p>
      <w:pPr>
        <w:spacing w:line="360" w:lineRule="auto" w:before="0" w:after="0"/>
        <w:ind w:firstLine="709"/>
        <w:jc w:val="both"/>
      </w:pPr>
      <w:r>
        <w:rPr>
          <w:rFonts w:ascii="Times New Roman" w:hAnsi="Times New Roman" w:cs="Times New Roman" w:eastAsia="Times New Roman"/>
          <w:sz w:val="28"/>
        </w:rPr>
        <w:t>У клієнтському інтерфейсі передбачено стани завантаження, порожнього результату, помилки, перегляду папок і перегляду знайдених документів. Для користувача це створює зрозумілий шлях: авторизуватися, ввести запит, дочекатися обробки, побачити граф результатів і перейти до потрібного джерела.</w:t>
      </w:r>
    </w:p>
    <w:p>
      <w:pPr>
        <w:keepNext/>
        <w:pageBreakBefore/>
        <w:spacing w:line="360" w:lineRule="auto" w:before="0" w:after="0"/>
        <w:jc w:val="center"/>
        <w:outlineLvl w:val="0"/>
      </w:pPr>
      <w:r>
        <w:rPr>
          <w:rFonts w:ascii="Times New Roman" w:hAnsi="Times New Roman" w:cs="Times New Roman" w:eastAsia="Times New Roman"/>
          <w:sz w:val="28"/>
        </w:rPr>
        <w:t>3 ПРОЄКТУВАННЯ СИСТЕМИ EDUGRAPH</w:t>
      </w:r>
    </w:p>
    <w:p>
      <w:pPr>
        <w:keepNext/>
        <w:spacing w:line="360" w:lineRule="auto" w:before="0" w:after="0"/>
      </w:pPr>
    </w:p>
    <w:p>
      <w:pPr>
        <w:keepNext/>
        <w:spacing w:line="360" w:lineRule="auto" w:before="0" w:after="0"/>
        <w:ind w:firstLine="709"/>
        <w:jc w:val="both"/>
        <w:outlineLvl w:val="1"/>
      </w:pPr>
      <w:r>
        <w:rPr>
          <w:rFonts w:ascii="Times New Roman" w:hAnsi="Times New Roman" w:cs="Times New Roman" w:eastAsia="Times New Roman"/>
          <w:sz w:val="28"/>
        </w:rPr>
        <w:t>3.1 Загальна архітектура</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Архітектура EduGraph побудована як взаємодія трьох основних частин: backend API, векторного пошукового сервісу та frontend-клієнта. Backend відповідає за користувачів, авторизацію, синхронізацію документів і маршрути API. Python-сервіс відповідає за семантичне представлення тексту та пошук. Frontend відповідає за взаємодію з користувачем і графове подання результатів.</w:t>
      </w:r>
    </w:p>
    <w:p>
      <w:pPr>
        <w:spacing w:line="360" w:lineRule="auto" w:before="0" w:after="0"/>
        <w:ind w:firstLine="709"/>
        <w:jc w:val="both"/>
      </w:pPr>
      <w:r>
        <w:rPr>
          <w:rFonts w:ascii="Times New Roman" w:hAnsi="Times New Roman" w:cs="Times New Roman" w:eastAsia="Times New Roman"/>
          <w:sz w:val="28"/>
        </w:rPr>
        <w:t>Такий поділ дозволяє незалежно розвивати компоненти. Наприклад, модель embeddings або векторна база можуть бути змінені в Python-сервісі без переписування UI. Аналогічно, зміна вигляду графа не потребує зміни алгоритмів індексації. Це відповідає принципу розмежування відповідальностей і зменшує ризик помилок при подальшій розробці.</w:t>
      </w:r>
    </w:p>
    <w:p>
      <w:pPr>
        <w:keepNext/>
        <w:keepLines/>
        <w:spacing w:line="360" w:lineRule="auto" w:before="0" w:after="0"/>
        <w:jc w:val="center"/>
      </w:pPr>
      <w:r>
        <w:drawing>
          <wp:inline xmlns:a="http://schemas.openxmlformats.org/drawingml/2006/main" xmlns:pic="http://schemas.openxmlformats.org/drawingml/2006/picture">
            <wp:extent cx="4968000" cy="1722240"/>
            <wp:docPr id="1" name="Picture 1"/>
            <wp:cNvGraphicFramePr>
              <a:graphicFrameLocks noChangeAspect="1"/>
            </wp:cNvGraphicFramePr>
            <a:graphic>
              <a:graphicData uri="http://schemas.openxmlformats.org/drawingml/2006/picture">
                <pic:pic>
                  <pic:nvPicPr>
                    <pic:cNvPr id="0" name="architecture_formatted.png"/>
                    <pic:cNvPicPr/>
                  </pic:nvPicPr>
                  <pic:blipFill>
                    <a:blip r:embed="rId11"/>
                    <a:stretch>
                      <a:fillRect/>
                    </a:stretch>
                  </pic:blipFill>
                  <pic:spPr>
                    <a:xfrm>
                      <a:off x="0" y="0"/>
                      <a:ext cx="4968000" cy="1722240"/>
                    </a:xfrm>
                    <a:prstGeom prst="rect"/>
                  </pic:spPr>
                </pic:pic>
              </a:graphicData>
            </a:graphic>
          </wp:inline>
        </w:drawing>
      </w:r>
    </w:p>
    <w:p>
      <w:pPr>
        <w:keepLines/>
        <w:spacing w:line="360" w:lineRule="auto" w:before="0" w:after="0"/>
        <w:jc w:val="center"/>
      </w:pPr>
      <w:r>
        <w:rPr>
          <w:rFonts w:ascii="Times New Roman" w:hAnsi="Times New Roman" w:cs="Times New Roman" w:eastAsia="Times New Roman"/>
          <w:sz w:val="28"/>
        </w:rPr>
        <w:t>Рисунок 3.1 – Узагальнена архітектура системи EduGraph</w:t>
      </w:r>
    </w:p>
    <w:p>
      <w:pPr>
        <w:spacing w:line="360" w:lineRule="auto" w:before="0" w:after="0"/>
      </w:pPr>
    </w:p>
    <w:p>
      <w:pPr>
        <w:keepNext/>
        <w:spacing w:line="360" w:lineRule="auto" w:before="0" w:after="0"/>
        <w:ind w:firstLine="709"/>
        <w:jc w:val="both"/>
        <w:outlineLvl w:val="1"/>
      </w:pPr>
      <w:r>
        <w:rPr>
          <w:rFonts w:ascii="Times New Roman" w:hAnsi="Times New Roman" w:cs="Times New Roman" w:eastAsia="Times New Roman"/>
          <w:sz w:val="28"/>
        </w:rPr>
        <w:t>3.2 Модель даних і синхронізація документів</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У доменній моделі проекту центральними сутностями є UniversityDocument і UniversityFolder. Документ містить назву, текстовий вміст, посилання на Google Drive, зовнішній ідентифікатор, хеш вмісту, назву папки та статус індексації. Папка містить Google Drive ID, назву, посилання та ознаку головної папки.</w:t>
      </w:r>
    </w:p>
    <w:p>
      <w:pPr>
        <w:spacing w:line="360" w:lineRule="auto" w:before="0" w:after="0"/>
        <w:ind w:firstLine="709"/>
        <w:jc w:val="both"/>
      </w:pPr>
      <w:r>
        <w:rPr>
          <w:rFonts w:ascii="Times New Roman" w:hAnsi="Times New Roman" w:cs="Times New Roman" w:eastAsia="Times New Roman"/>
          <w:sz w:val="28"/>
        </w:rPr>
        <w:t>Під час синхронізації система спочатку читає папки верхнього рівня, оновлює або створює відповідні записи в базі, після чого потоково отримує документи з усього дерева. Для кожного документа перевіряється, чи існує він у базі. Якщо існує, оновлюються його метадані та вміст; якщо ні, створюється новий запис.</w:t>
      </w:r>
    </w:p>
    <w:p>
      <w:pPr>
        <w:spacing w:line="360" w:lineRule="auto" w:before="0" w:after="0"/>
        <w:ind w:firstLine="709"/>
        <w:jc w:val="both"/>
      </w:pPr>
      <w:r>
        <w:rPr>
          <w:rFonts w:ascii="Times New Roman" w:hAnsi="Times New Roman" w:cs="Times New Roman" w:eastAsia="Times New Roman"/>
          <w:sz w:val="28"/>
        </w:rPr>
        <w:t>Окремо обробляються документи, які були видалені з Google Drive. Якщо їхні ідентифікатори більше не присутні серед синхронізованих файлів, система видаляє їх з локальної бази та надсилає запит на видалення з векторного індексу. Завдяки цьому пошук не повертає застарілі або недоступні матеріали.</w:t>
      </w:r>
    </w:p>
    <w:p>
      <w:pPr>
        <w:keepNext/>
        <w:spacing w:line="360" w:lineRule="auto" w:before="0" w:after="0"/>
        <w:ind w:firstLine="709"/>
        <w:jc w:val="both"/>
        <w:outlineLvl w:val="1"/>
      </w:pPr>
      <w:r>
        <w:rPr>
          <w:rFonts w:ascii="Times New Roman" w:hAnsi="Times New Roman" w:cs="Times New Roman" w:eastAsia="Times New Roman"/>
          <w:sz w:val="28"/>
        </w:rPr>
        <w:t>3.3 Конвеєр індексації та пошуку</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Конвеєр індексації починається з отримання тексту документа. Далі текст нормалізується, ділиться на фрагменти, перетворюється на embeddings і зберігається у LanceDB. Кожен фрагмент має власний `chunk_id` і `chunk_index`, що дозволяє повертати не весь документ, а конкретну релевантну частину.</w:t>
      </w:r>
    </w:p>
    <w:p>
      <w:pPr>
        <w:spacing w:line="360" w:lineRule="auto" w:before="0" w:after="0"/>
        <w:ind w:firstLine="709"/>
        <w:jc w:val="both"/>
      </w:pPr>
      <w:r>
        <w:rPr>
          <w:rFonts w:ascii="Times New Roman" w:hAnsi="Times New Roman" w:cs="Times New Roman" w:eastAsia="Times New Roman"/>
          <w:sz w:val="28"/>
        </w:rPr>
        <w:t>Конвеєр пошуку починається із запиту користувача. Запит перетворюється на embedding, після чого виконується пошук найближчих векторів. Перший етап дає ширший набір кандидатів, а другий етап – reranking – уточнює порядок результатів з урахуванням повнішого порівняння запиту і фрагмента.</w:t>
      </w:r>
    </w:p>
    <w:p>
      <w:pPr>
        <w:spacing w:line="360" w:lineRule="auto" w:before="0" w:after="0"/>
        <w:ind w:firstLine="709"/>
        <w:jc w:val="both"/>
      </w:pPr>
      <w:r>
        <w:rPr>
          <w:rFonts w:ascii="Times New Roman" w:hAnsi="Times New Roman" w:cs="Times New Roman" w:eastAsia="Times New Roman"/>
          <w:sz w:val="28"/>
        </w:rPr>
        <w:t>Результат пошуку повертається у вигляді назви документа, URL, назви папки, текстового фрагмента, score, chunk ID та індексу фрагмента. Саме ці дані використовуються React-клієнтом для побудови вузлів графа та модального перегляду знайденого фрагмента.</w:t>
      </w:r>
    </w:p>
    <w:p>
      <w:pPr>
        <w:keepNext/>
        <w:keepLines/>
        <w:spacing w:line="360" w:lineRule="auto" w:before="0" w:after="0"/>
        <w:jc w:val="center"/>
      </w:pPr>
      <w:r>
        <w:drawing>
          <wp:inline xmlns:a="http://schemas.openxmlformats.org/drawingml/2006/main" xmlns:pic="http://schemas.openxmlformats.org/drawingml/2006/picture">
            <wp:extent cx="4968000" cy="1854720"/>
            <wp:docPr id="2" name="Picture 2"/>
            <wp:cNvGraphicFramePr>
              <a:graphicFrameLocks noChangeAspect="1"/>
            </wp:cNvGraphicFramePr>
            <a:graphic>
              <a:graphicData uri="http://schemas.openxmlformats.org/drawingml/2006/picture">
                <pic:pic>
                  <pic:nvPicPr>
                    <pic:cNvPr id="0" name="pipeline_formatted.png"/>
                    <pic:cNvPicPr/>
                  </pic:nvPicPr>
                  <pic:blipFill>
                    <a:blip r:embed="rId12"/>
                    <a:stretch>
                      <a:fillRect/>
                    </a:stretch>
                  </pic:blipFill>
                  <pic:spPr>
                    <a:xfrm>
                      <a:off x="0" y="0"/>
                      <a:ext cx="4968000" cy="1854720"/>
                    </a:xfrm>
                    <a:prstGeom prst="rect"/>
                  </pic:spPr>
                </pic:pic>
              </a:graphicData>
            </a:graphic>
          </wp:inline>
        </w:drawing>
      </w:r>
    </w:p>
    <w:p>
      <w:pPr>
        <w:keepLines/>
        <w:spacing w:line="360" w:lineRule="auto" w:before="0" w:after="0"/>
        <w:jc w:val="center"/>
      </w:pPr>
      <w:r>
        <w:rPr>
          <w:rFonts w:ascii="Times New Roman" w:hAnsi="Times New Roman" w:cs="Times New Roman" w:eastAsia="Times New Roman"/>
          <w:sz w:val="28"/>
        </w:rPr>
        <w:t>Рисунок 3.2 – Конвеєр індексації та семантичного пошуку</w:t>
      </w:r>
    </w:p>
    <w:p>
      <w:pPr>
        <w:spacing w:line="360" w:lineRule="auto" w:before="0" w:after="0"/>
      </w:pPr>
    </w:p>
    <w:p>
      <w:pPr>
        <w:keepNext/>
        <w:pageBreakBefore/>
        <w:spacing w:line="360" w:lineRule="auto" w:before="0" w:after="0"/>
        <w:jc w:val="center"/>
        <w:outlineLvl w:val="0"/>
      </w:pPr>
      <w:r>
        <w:rPr>
          <w:rFonts w:ascii="Times New Roman" w:hAnsi="Times New Roman" w:cs="Times New Roman" w:eastAsia="Times New Roman"/>
          <w:sz w:val="28"/>
        </w:rPr>
        <w:t>4 ПРАКТИЧНА РЕАЛІЗАЦІЯ ПІД ЧАС ПЕРЕДДИПЛОМНОЇ ПРАКТИКИ</w:t>
      </w:r>
    </w:p>
    <w:p>
      <w:pPr>
        <w:keepNext/>
        <w:spacing w:line="360" w:lineRule="auto" w:before="0" w:after="0"/>
      </w:pPr>
    </w:p>
    <w:p>
      <w:pPr>
        <w:keepNext/>
        <w:spacing w:line="360" w:lineRule="auto" w:before="0" w:after="0"/>
        <w:ind w:firstLine="709"/>
        <w:jc w:val="both"/>
        <w:outlineLvl w:val="1"/>
      </w:pPr>
      <w:r>
        <w:rPr>
          <w:rFonts w:ascii="Times New Roman" w:hAnsi="Times New Roman" w:cs="Times New Roman" w:eastAsia="Times New Roman"/>
          <w:sz w:val="28"/>
        </w:rPr>
        <w:t>4.1 Реалізація серверних API та авторизації</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У межах практики було проаналізовано й описано реалізацію серверної частини проекту EduGraph. API побудовано на Minimal API з автоматичною реєстрацією endpoint-класів. Такий підхід дає можливість додавати нові функціональні зрізи без централізованого файлу контролерів і підтримувати зрозумілу структуру коду.</w:t>
      </w:r>
    </w:p>
    <w:p>
      <w:pPr>
        <w:spacing w:line="360" w:lineRule="auto" w:before="0" w:after="0"/>
        <w:ind w:firstLine="709"/>
        <w:jc w:val="both"/>
      </w:pPr>
      <w:r>
        <w:rPr>
          <w:rFonts w:ascii="Times New Roman" w:hAnsi="Times New Roman" w:cs="Times New Roman" w:eastAsia="Times New Roman"/>
          <w:sz w:val="28"/>
        </w:rPr>
        <w:t>Для авторизації використано JWT-токени. Після успішного входу користувач отримує токен із роллю, а frontend зберігає його і додає до подальших запитів. Ролі використовуються для обмеження доступу: пошук доступний авторизованим користувачам, а синхронізація Google Drive та керування користувачами доступні адміністративним ролям.</w:t>
      </w:r>
    </w:p>
    <w:p>
      <w:pPr>
        <w:spacing w:line="360" w:lineRule="auto" w:before="0" w:after="0"/>
        <w:ind w:firstLine="709"/>
        <w:jc w:val="both"/>
      </w:pPr>
      <w:r>
        <w:rPr>
          <w:rFonts w:ascii="Times New Roman" w:hAnsi="Times New Roman" w:cs="Times New Roman" w:eastAsia="Times New Roman"/>
          <w:sz w:val="28"/>
        </w:rPr>
        <w:t>Реалізовано також сценарій подання заявки на реєстрацію. Користувач створює заявку, після чого адміністратор або уповноважений користувач може її погодити чи відхилити. Це важливо для університетського середовища, де доступ до корпусу документів має контролюватися.</w:t>
      </w:r>
    </w:p>
    <w:p>
      <w:pPr>
        <w:keepNext/>
        <w:spacing w:line="360" w:lineRule="auto" w:before="0" w:after="0"/>
        <w:ind w:firstLine="709"/>
        <w:jc w:val="both"/>
        <w:outlineLvl w:val="1"/>
      </w:pPr>
      <w:r>
        <w:rPr>
          <w:rFonts w:ascii="Times New Roman" w:hAnsi="Times New Roman" w:cs="Times New Roman" w:eastAsia="Times New Roman"/>
          <w:sz w:val="28"/>
        </w:rPr>
        <w:t>4.2 Реалізація синхронізації корпусу</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Синхронізація Google Drive є однією з ключових функцій проекту. Вона забезпечує перетворення звичайної файлової структури на локальний індексований корпус. Система читає папки, документи, посилання й текстовий вміст, після чого зберігає ці дані у SQLite.</w:t>
      </w:r>
    </w:p>
    <w:p>
      <w:pPr>
        <w:spacing w:line="360" w:lineRule="auto" w:before="0" w:after="0"/>
        <w:ind w:firstLine="709"/>
        <w:jc w:val="both"/>
      </w:pPr>
      <w:r>
        <w:rPr>
          <w:rFonts w:ascii="Times New Roman" w:hAnsi="Times New Roman" w:cs="Times New Roman" w:eastAsia="Times New Roman"/>
          <w:sz w:val="28"/>
        </w:rPr>
        <w:t>Для зменшення навантаження на Google Drive API документи обробляються пакетами. Також використовується семафор, який обмежує кількість одночасних запитів. Це рішення потрібне для стабільної роботи при великій кількості файлів і зменшує ризик перевищення лімітів або випадкових помилок завантаження.</w:t>
      </w:r>
    </w:p>
    <w:p>
      <w:pPr>
        <w:spacing w:line="360" w:lineRule="auto" w:before="0" w:after="0"/>
        <w:ind w:firstLine="709"/>
        <w:jc w:val="both"/>
      </w:pPr>
      <w:r>
        <w:rPr>
          <w:rFonts w:ascii="Times New Roman" w:hAnsi="Times New Roman" w:cs="Times New Roman" w:eastAsia="Times New Roman"/>
          <w:sz w:val="28"/>
        </w:rPr>
        <w:t>Після оновлення бази даних система знаходить документи зі статусом NotIndexed і надсилає їх до Python-сервісу. Якщо індексація успішна, документ позначається як проіндексований. Якщо сталася помилка, статус фіксує невдалу індексацію, що дозволяє не втрачати інформацію про проблемні файли.</w:t>
      </w:r>
    </w:p>
    <w:p>
      <w:pPr>
        <w:keepNext/>
        <w:spacing w:line="360" w:lineRule="auto" w:before="0" w:after="0"/>
        <w:ind w:firstLine="709"/>
        <w:jc w:val="both"/>
        <w:outlineLvl w:val="1"/>
      </w:pPr>
      <w:r>
        <w:rPr>
          <w:rFonts w:ascii="Times New Roman" w:hAnsi="Times New Roman" w:cs="Times New Roman" w:eastAsia="Times New Roman"/>
          <w:sz w:val="28"/>
        </w:rPr>
        <w:t>4.3 Реалізація семантичного пошуку</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Семантичний пошук реалізовано в окремому Python-сервісі. Під час практики було досліджено його структуру та роль у системі. Основними елементами є моделі SentenceTransformer і CrossEncoder, текстовий splitter, LanceDB-таблиця та endpoint `/search`, який повертає найрелевантніші фрагменти.</w:t>
      </w:r>
    </w:p>
    <w:p>
      <w:pPr>
        <w:spacing w:line="360" w:lineRule="auto" w:before="0" w:after="0"/>
        <w:ind w:firstLine="709"/>
        <w:jc w:val="both"/>
      </w:pPr>
      <w:r>
        <w:rPr>
          <w:rFonts w:ascii="Times New Roman" w:hAnsi="Times New Roman" w:cs="Times New Roman" w:eastAsia="Times New Roman"/>
          <w:sz w:val="28"/>
        </w:rPr>
        <w:t>Перевагою поділу на chunk-и є те, що система шукає не лише на рівні всього документа, а на рівні окремих змістових фрагментів. Це підвищує точність пошуку, оскільки великий документ може містити багато різних тем, і релевантним є лише один розділ або абзац.</w:t>
      </w:r>
    </w:p>
    <w:p>
      <w:pPr>
        <w:spacing w:line="360" w:lineRule="auto" w:before="0" w:after="0"/>
        <w:ind w:firstLine="709"/>
        <w:jc w:val="both"/>
      </w:pPr>
      <w:r>
        <w:rPr>
          <w:rFonts w:ascii="Times New Roman" w:hAnsi="Times New Roman" w:cs="Times New Roman" w:eastAsia="Times New Roman"/>
          <w:sz w:val="28"/>
        </w:rPr>
        <w:t>Додаткове переранжування CrossEncoder-моделлю підвищує якість видачі порівняно з використанням тільки векторної близькості. Спочатку LanceDB швидко знаходить кандидатів, а потім reranker оцінює пару «запит – фрагмент» більш детально. Це компроміс між швидкістю та якістю результатів.</w:t>
      </w:r>
    </w:p>
    <w:p>
      <w:pPr>
        <w:keepNext/>
        <w:spacing w:line="360" w:lineRule="auto" w:before="0" w:after="0"/>
        <w:ind w:firstLine="709"/>
        <w:jc w:val="both"/>
        <w:outlineLvl w:val="1"/>
      </w:pPr>
      <w:r>
        <w:rPr>
          <w:rFonts w:ascii="Times New Roman" w:hAnsi="Times New Roman" w:cs="Times New Roman" w:eastAsia="Times New Roman"/>
          <w:sz w:val="28"/>
        </w:rPr>
        <w:t>4.4 Реалізація графового інтерфейсу</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Графовий інтерфейс реалізовано на сторінці студентського пошуку. Після завантаження папок система будує базовий граф корпусу. Після виконання запиту до графа додаються вузли документів, які відповідають знайденим результатам. Кожен документ прив’язується до папки, якщо така інформація присутня у відповіді API.</w:t>
      </w:r>
    </w:p>
    <w:p>
      <w:pPr>
        <w:spacing w:line="360" w:lineRule="auto" w:before="0" w:after="0"/>
        <w:ind w:firstLine="709"/>
        <w:jc w:val="both"/>
      </w:pPr>
      <w:r>
        <w:rPr>
          <w:rFonts w:ascii="Times New Roman" w:hAnsi="Times New Roman" w:cs="Times New Roman" w:eastAsia="Times New Roman"/>
          <w:sz w:val="28"/>
        </w:rPr>
        <w:t>Для відображення вузлів використано власне малювання на Canvas. Це дозволило контролювати вигляд кореневого вузла, папок і документів, підібрати розміри, кольори, hover-стани та адаптивні параметри для різних ширин екрана. Такий підхід складніший за готові DOM-картки, але краще підходить для інтерактивного графа.</w:t>
      </w:r>
    </w:p>
    <w:p>
      <w:pPr>
        <w:spacing w:line="360" w:lineRule="auto" w:before="0" w:after="0"/>
        <w:ind w:firstLine="709"/>
        <w:jc w:val="both"/>
      </w:pPr>
      <w:r>
        <w:rPr>
          <w:rFonts w:ascii="Times New Roman" w:hAnsi="Times New Roman" w:cs="Times New Roman" w:eastAsia="Times New Roman"/>
          <w:sz w:val="28"/>
        </w:rPr>
        <w:t>Клік на документ відкриває модальне вікно з фрагментом тексту. Це важливо, оскільки користувач має одразу побачити причину, чому документ потрапив до результатів. Кнопка в модальному вікні відкриває оригінал у Google Drive, тому система не замінює джерело, а навігаційно веде до нього.</w:t>
      </w:r>
    </w:p>
    <w:p>
      <w:pPr>
        <w:keepNext/>
        <w:spacing w:line="360" w:lineRule="auto" w:before="0" w:after="0"/>
        <w:ind w:firstLine="709"/>
        <w:jc w:val="both"/>
        <w:outlineLvl w:val="1"/>
      </w:pPr>
      <w:r>
        <w:rPr>
          <w:rFonts w:ascii="Times New Roman" w:hAnsi="Times New Roman" w:cs="Times New Roman" w:eastAsia="Times New Roman"/>
          <w:sz w:val="28"/>
        </w:rPr>
        <w:t>4.5 Адміністративні сценарії</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Окрім пошуку, проект містить адміністративні сценарії. Реалізовано сторінки керування студентами, викладачами, адміністраторами та заявками на реєстрацію. Це робить систему придатнішою для реального використання в навчальному середовищі, де доступ не може бути повністю відкритим.</w:t>
      </w:r>
    </w:p>
    <w:p>
      <w:pPr>
        <w:spacing w:line="360" w:lineRule="auto" w:before="0" w:after="0"/>
        <w:ind w:firstLine="709"/>
        <w:jc w:val="both"/>
      </w:pPr>
      <w:r>
        <w:rPr>
          <w:rFonts w:ascii="Times New Roman" w:hAnsi="Times New Roman" w:cs="Times New Roman" w:eastAsia="Times New Roman"/>
          <w:sz w:val="28"/>
        </w:rPr>
        <w:t>У клієнтській частині маршрути захищено через компонент ProtectedRoute. Він перевіряє роль користувача та дозволяє відкривати лише ті сторінки, які відповідають його правам. Навігація також формується залежно від ролі, щоб студент бачив пошук, а адміністративні користувачі – додаткові інструменти.</w:t>
      </w:r>
    </w:p>
    <w:p>
      <w:pPr>
        <w:spacing w:line="360" w:lineRule="auto" w:before="0" w:after="0"/>
        <w:ind w:firstLine="709"/>
        <w:jc w:val="both"/>
      </w:pPr>
      <w:r>
        <w:rPr>
          <w:rFonts w:ascii="Times New Roman" w:hAnsi="Times New Roman" w:cs="Times New Roman" w:eastAsia="Times New Roman"/>
          <w:sz w:val="28"/>
        </w:rPr>
        <w:t>Керування Google Drive винесено в окремий компонент. Через нього користувач з відповідними правами може відкрити кореневу папку та запустити синхронізацію. Це забезпечує зв’язок між файловим сховищем і пошуковою системою без необхідності вручну працювати з backend API.</w:t>
      </w:r>
    </w:p>
    <w:p>
      <w:pPr>
        <w:keepNext/>
        <w:pageBreakBefore/>
        <w:spacing w:line="360" w:lineRule="auto" w:before="0" w:after="0"/>
        <w:jc w:val="center"/>
        <w:outlineLvl w:val="0"/>
      </w:pPr>
      <w:r>
        <w:rPr>
          <w:rFonts w:ascii="Times New Roman" w:hAnsi="Times New Roman" w:cs="Times New Roman" w:eastAsia="Times New Roman"/>
          <w:sz w:val="28"/>
        </w:rPr>
        <w:t>5 РЕЗУЛЬТАТИ ПРАКТИКИ ТА НАПРЯМИ ПОДАЛЬШОГО РОЗВИТКУ</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За результатами переддипломної практики було систематизовано поточний стан проекту EduGraph і визначено його відповідність темі дипломної роботи. Проект уже містить основні компоненти, необхідні для прототипу AI-системи семантичного пошуку: корпус документів, механізм синхронізації, векторну індексацію, API пошуку та графовий інтерфейс.</w:t>
      </w:r>
    </w:p>
    <w:p>
      <w:pPr>
        <w:spacing w:line="360" w:lineRule="auto" w:before="0" w:after="0"/>
        <w:ind w:firstLine="709"/>
        <w:jc w:val="both"/>
      </w:pPr>
      <w:r>
        <w:rPr>
          <w:rFonts w:ascii="Times New Roman" w:hAnsi="Times New Roman" w:cs="Times New Roman" w:eastAsia="Times New Roman"/>
          <w:sz w:val="28"/>
        </w:rPr>
        <w:t>Важливим результатом є уточнення формулювання технічної основи системи. У коді реалізовано не генеративну відповідь LLM, а пошук на основі transformer-моделей для embeddings і reranking. Це дає надійну основу для подальшого розвитку: генеративний LLM можна додати як наступний шар, який працюватиме поверх знайдених і перевірних фрагментів.</w:t>
      </w:r>
    </w:p>
    <w:p>
      <w:pPr>
        <w:spacing w:line="360" w:lineRule="auto" w:before="0" w:after="0"/>
        <w:ind w:firstLine="709"/>
        <w:jc w:val="both"/>
      </w:pPr>
      <w:r>
        <w:rPr>
          <w:rFonts w:ascii="Times New Roman" w:hAnsi="Times New Roman" w:cs="Times New Roman" w:eastAsia="Times New Roman"/>
          <w:sz w:val="28"/>
        </w:rPr>
        <w:t>Практика також показала важливість коректної обробки форматів документів. Для якісного пошуку недостатньо зберігати назви файлів; потрібно витягувати текст, очищувати його, ділити на фрагменти, відстежувати зміни й повторно індексувати тільки актуальні документи. Саме ці задачі закладено в модулі синхронізації.</w:t>
      </w:r>
    </w:p>
    <w:p>
      <w:pPr>
        <w:spacing w:line="360" w:lineRule="auto" w:before="0" w:after="0"/>
        <w:ind w:firstLine="709"/>
        <w:jc w:val="both"/>
      </w:pPr>
      <w:r>
        <w:rPr>
          <w:rFonts w:ascii="Times New Roman" w:hAnsi="Times New Roman" w:cs="Times New Roman" w:eastAsia="Times New Roman"/>
          <w:sz w:val="28"/>
        </w:rPr>
        <w:t>Подальший розвиток системи доцільно спрямувати на покращення оцінювання якості пошуку. Для цього можна підготувати набір тестових запитів і очікуваних документів, після чого вимірювати precision, recall, MRR або nDCG. Така перевірка дозволить обґрунтовано порівнювати моделі embeddings, параметри chunking і пороги фільтрації.</w:t>
      </w:r>
    </w:p>
    <w:p>
      <w:pPr>
        <w:spacing w:line="360" w:lineRule="auto" w:before="0" w:after="0"/>
        <w:ind w:firstLine="709"/>
        <w:jc w:val="both"/>
      </w:pPr>
      <w:r>
        <w:rPr>
          <w:rFonts w:ascii="Times New Roman" w:hAnsi="Times New Roman" w:cs="Times New Roman" w:eastAsia="Times New Roman"/>
          <w:sz w:val="28"/>
        </w:rPr>
        <w:t>Ще одним напрямом є покращення роботи з фрагментами. Зараз користувач отримує текстовий chunk і посилання на оригінал. У майбутньому можна зберігати сторінку, позицію або інші координати фрагмента, якщо формат документа дозволяє це визначити. Це зробить перехід від результату пошуку до першоджерела ще точнішим.</w:t>
      </w:r>
    </w:p>
    <w:p>
      <w:pPr>
        <w:spacing w:line="360" w:lineRule="auto" w:before="0" w:after="0"/>
        <w:ind w:firstLine="709"/>
        <w:jc w:val="both"/>
      </w:pPr>
      <w:r>
        <w:rPr>
          <w:rFonts w:ascii="Times New Roman" w:hAnsi="Times New Roman" w:cs="Times New Roman" w:eastAsia="Times New Roman"/>
          <w:sz w:val="28"/>
        </w:rPr>
        <w:t>Для користувацького інтерфейсу перспективним є додавання фільтрів за папками, типами документів, датою оновлення або роллю користувача. Також доцільно розвинути графову навігацію: додати групування результатів, легенду, пошук у межах графа, збереження останніх запитів і можливість порівнювати кілька результатів.</w:t>
      </w:r>
    </w:p>
    <w:p>
      <w:pPr>
        <w:keepNext/>
        <w:spacing w:line="288" w:lineRule="auto" w:before="0" w:after="0"/>
        <w:ind w:firstLine="709"/>
        <w:jc w:val="both"/>
      </w:pPr>
      <w:r>
        <w:rPr>
          <w:rFonts w:ascii="Times New Roman" w:hAnsi="Times New Roman" w:cs="Times New Roman" w:eastAsia="Times New Roman"/>
          <w:sz w:val="28"/>
        </w:rPr>
        <w:t>Таблиця 5.1 – Узагальнення реалізованих компонентів</w:t>
      </w:r>
    </w:p>
    <w:tbl>
      <w:tblPr>
        <w:tblStyle w:val="TableGrid"/>
        <w:tblW w:type="dxa" w:w="9354"/>
        <w:jc w:val="center"/>
        <w:tblLayout w:type="fixed"/>
        <w:tblLook w:firstColumn="1" w:firstRow="1" w:lastColumn="0" w:lastRow="0" w:noHBand="0" w:noVBand="1" w:val="04A0"/>
        <w:tblCellMar>
          <w:top w:w="90" w:type="dxa"/>
          <w:start w:w="90" w:type="dxa"/>
          <w:bottom w:w="90" w:type="dxa"/>
          <w:end w:w="90" w:type="dxa"/>
        </w:tblCellMar>
      </w:tblPr>
      <w:tblGrid>
        <w:gridCol w:w="3118"/>
        <w:gridCol w:w="3118"/>
        <w:gridCol w:w="3118"/>
      </w:tblGrid>
      <w:tr>
        <w:trPr>
          <w:tblHeader w:val="true"/>
        </w:trPr>
        <w:tc>
          <w:tcPr>
            <w:tcW w:type="dxa" w:w="2324"/>
            <w:vAlign w:val="center"/>
          </w:tcPr>
          <w:p>
            <w:pPr>
              <w:spacing w:line="276" w:lineRule="auto" w:before="0" w:after="0"/>
              <w:jc w:val="center"/>
            </w:pPr>
            <w:r>
              <w:rPr>
                <w:rFonts w:ascii="Times New Roman" w:hAnsi="Times New Roman" w:cs="Times New Roman" w:eastAsia="Times New Roman"/>
                <w:b/>
                <w:sz w:val="24"/>
              </w:rPr>
              <w:t>Модуль</w:t>
            </w:r>
          </w:p>
        </w:tc>
        <w:tc>
          <w:tcPr>
            <w:tcW w:type="dxa" w:w="3458"/>
            <w:vAlign w:val="center"/>
          </w:tcPr>
          <w:p>
            <w:pPr>
              <w:spacing w:line="276" w:lineRule="auto" w:before="0" w:after="0"/>
              <w:jc w:val="center"/>
            </w:pPr>
            <w:r>
              <w:rPr>
                <w:rFonts w:ascii="Times New Roman" w:hAnsi="Times New Roman" w:cs="Times New Roman" w:eastAsia="Times New Roman"/>
                <w:b/>
                <w:sz w:val="24"/>
              </w:rPr>
              <w:t>Роль у системі</w:t>
            </w:r>
          </w:p>
        </w:tc>
        <w:tc>
          <w:tcPr>
            <w:tcW w:type="dxa" w:w="3572"/>
            <w:vAlign w:val="center"/>
          </w:tcPr>
          <w:p>
            <w:pPr>
              <w:spacing w:line="276" w:lineRule="auto" w:before="0" w:after="0"/>
              <w:jc w:val="center"/>
            </w:pPr>
            <w:r>
              <w:rPr>
                <w:rFonts w:ascii="Times New Roman" w:hAnsi="Times New Roman" w:cs="Times New Roman" w:eastAsia="Times New Roman"/>
                <w:b/>
                <w:sz w:val="24"/>
              </w:rPr>
              <w:t>Файли проекту</w:t>
            </w:r>
          </w:p>
        </w:tc>
      </w:tr>
      <w:tr>
        <w:tc>
          <w:tcPr>
            <w:tcW w:type="dxa" w:w="2324"/>
            <w:vAlign w:val="center"/>
          </w:tcPr>
          <w:p>
            <w:pPr>
              <w:spacing w:line="276" w:lineRule="auto" w:before="0" w:after="0"/>
              <w:jc w:val="left"/>
            </w:pPr>
            <w:r>
              <w:rPr>
                <w:rFonts w:ascii="Times New Roman" w:hAnsi="Times New Roman" w:cs="Times New Roman" w:eastAsia="Times New Roman"/>
                <w:b w:val="0"/>
                <w:sz w:val="24"/>
              </w:rPr>
              <w:t>ASP.NET Core API</w:t>
            </w:r>
          </w:p>
        </w:tc>
        <w:tc>
          <w:tcPr>
            <w:tcW w:type="dxa" w:w="3458"/>
            <w:vAlign w:val="center"/>
          </w:tcPr>
          <w:p>
            <w:pPr>
              <w:spacing w:line="276" w:lineRule="auto" w:before="0" w:after="0"/>
              <w:jc w:val="left"/>
            </w:pPr>
            <w:r>
              <w:rPr>
                <w:rFonts w:ascii="Times New Roman" w:hAnsi="Times New Roman" w:cs="Times New Roman" w:eastAsia="Times New Roman"/>
                <w:b w:val="0"/>
                <w:sz w:val="24"/>
              </w:rPr>
              <w:t>HTTP-інтерфейс, авторизація, синхронізація, маршрути пошуку.</w:t>
            </w:r>
          </w:p>
        </w:tc>
        <w:tc>
          <w:tcPr>
            <w:tcW w:type="dxa" w:w="3572"/>
            <w:vAlign w:val="center"/>
          </w:tcPr>
          <w:p>
            <w:pPr>
              <w:spacing w:line="276" w:lineRule="auto" w:before="0" w:after="0"/>
              <w:jc w:val="left"/>
            </w:pPr>
            <w:r>
              <w:rPr>
                <w:rFonts w:ascii="Times New Roman" w:hAnsi="Times New Roman" w:cs="Times New Roman" w:eastAsia="Times New Roman"/>
                <w:b w:val="0"/>
                <w:sz w:val="24"/>
              </w:rPr>
              <w:t>backend/api/src/EduGraph.Core</w:t>
            </w:r>
          </w:p>
        </w:tc>
      </w:tr>
      <w:tr>
        <w:tc>
          <w:tcPr>
            <w:tcW w:type="dxa" w:w="2324"/>
            <w:vAlign w:val="center"/>
          </w:tcPr>
          <w:p>
            <w:pPr>
              <w:spacing w:line="276" w:lineRule="auto" w:before="0" w:after="0"/>
              <w:jc w:val="left"/>
            </w:pPr>
            <w:r>
              <w:rPr>
                <w:rFonts w:ascii="Times New Roman" w:hAnsi="Times New Roman" w:cs="Times New Roman" w:eastAsia="Times New Roman"/>
                <w:b w:val="0"/>
                <w:sz w:val="24"/>
              </w:rPr>
              <w:t>Google Drive інтеграція</w:t>
            </w:r>
          </w:p>
        </w:tc>
        <w:tc>
          <w:tcPr>
            <w:tcW w:type="dxa" w:w="3458"/>
            <w:vAlign w:val="center"/>
          </w:tcPr>
          <w:p>
            <w:pPr>
              <w:spacing w:line="276" w:lineRule="auto" w:before="0" w:after="0"/>
              <w:jc w:val="left"/>
            </w:pPr>
            <w:r>
              <w:rPr>
                <w:rFonts w:ascii="Times New Roman" w:hAnsi="Times New Roman" w:cs="Times New Roman" w:eastAsia="Times New Roman"/>
                <w:b w:val="0"/>
                <w:sz w:val="24"/>
              </w:rPr>
              <w:t>Обхід папок, читання PDF/DOCX/TXT/CSV, отримання посилань і метаданих.</w:t>
            </w:r>
          </w:p>
        </w:tc>
        <w:tc>
          <w:tcPr>
            <w:tcW w:type="dxa" w:w="3572"/>
            <w:vAlign w:val="center"/>
          </w:tcPr>
          <w:p>
            <w:pPr>
              <w:spacing w:line="276" w:lineRule="auto" w:before="0" w:after="0"/>
              <w:jc w:val="left"/>
            </w:pPr>
            <w:r>
              <w:rPr>
                <w:rFonts w:ascii="Times New Roman" w:hAnsi="Times New Roman" w:cs="Times New Roman" w:eastAsia="Times New Roman"/>
                <w:b w:val="0"/>
                <w:sz w:val="24"/>
              </w:rPr>
              <w:t>EduGraph.Infrastructure.GoogleDrive</w:t>
            </w:r>
          </w:p>
        </w:tc>
      </w:tr>
      <w:tr>
        <w:tc>
          <w:tcPr>
            <w:tcW w:type="dxa" w:w="2324"/>
            <w:vAlign w:val="center"/>
          </w:tcPr>
          <w:p>
            <w:pPr>
              <w:spacing w:line="276" w:lineRule="auto" w:before="0" w:after="0"/>
              <w:jc w:val="left"/>
            </w:pPr>
            <w:r>
              <w:rPr>
                <w:rFonts w:ascii="Times New Roman" w:hAnsi="Times New Roman" w:cs="Times New Roman" w:eastAsia="Times New Roman"/>
                <w:b w:val="0"/>
                <w:sz w:val="24"/>
              </w:rPr>
              <w:t>Семантичний пошук</w:t>
            </w:r>
          </w:p>
        </w:tc>
        <w:tc>
          <w:tcPr>
            <w:tcW w:type="dxa" w:w="3458"/>
            <w:vAlign w:val="center"/>
          </w:tcPr>
          <w:p>
            <w:pPr>
              <w:spacing w:line="276" w:lineRule="auto" w:before="0" w:after="0"/>
              <w:jc w:val="left"/>
            </w:pPr>
            <w:r>
              <w:rPr>
                <w:rFonts w:ascii="Times New Roman" w:hAnsi="Times New Roman" w:cs="Times New Roman" w:eastAsia="Times New Roman"/>
                <w:b w:val="0"/>
                <w:sz w:val="24"/>
              </w:rPr>
              <w:t>Чанкінг тексту, embeddings, LanceDB, reranking результатів.</w:t>
            </w:r>
          </w:p>
        </w:tc>
        <w:tc>
          <w:tcPr>
            <w:tcW w:type="dxa" w:w="3572"/>
            <w:vAlign w:val="center"/>
          </w:tcPr>
          <w:p>
            <w:pPr>
              <w:spacing w:line="276" w:lineRule="auto" w:before="0" w:after="0"/>
              <w:jc w:val="left"/>
            </w:pPr>
            <w:r>
              <w:rPr>
                <w:rFonts w:ascii="Times New Roman" w:hAnsi="Times New Roman" w:cs="Times New Roman" w:eastAsia="Times New Roman"/>
                <w:b w:val="0"/>
                <w:sz w:val="24"/>
              </w:rPr>
              <w:t>backend/vector-search/EduGraph.VectorSearch/main.py</w:t>
            </w:r>
          </w:p>
        </w:tc>
      </w:tr>
      <w:tr>
        <w:tc>
          <w:tcPr>
            <w:tcW w:type="dxa" w:w="2324"/>
            <w:vAlign w:val="center"/>
          </w:tcPr>
          <w:p>
            <w:pPr>
              <w:spacing w:line="276" w:lineRule="auto" w:before="0" w:after="0"/>
              <w:jc w:val="left"/>
            </w:pPr>
            <w:r>
              <w:rPr>
                <w:rFonts w:ascii="Times New Roman" w:hAnsi="Times New Roman" w:cs="Times New Roman" w:eastAsia="Times New Roman"/>
                <w:b w:val="0"/>
                <w:sz w:val="24"/>
              </w:rPr>
              <w:t>React-клієнт</w:t>
            </w:r>
          </w:p>
        </w:tc>
        <w:tc>
          <w:tcPr>
            <w:tcW w:type="dxa" w:w="3458"/>
            <w:vAlign w:val="center"/>
          </w:tcPr>
          <w:p>
            <w:pPr>
              <w:spacing w:line="276" w:lineRule="auto" w:before="0" w:after="0"/>
              <w:jc w:val="left"/>
            </w:pPr>
            <w:r>
              <w:rPr>
                <w:rFonts w:ascii="Times New Roman" w:hAnsi="Times New Roman" w:cs="Times New Roman" w:eastAsia="Times New Roman"/>
                <w:b w:val="0"/>
                <w:sz w:val="24"/>
              </w:rPr>
              <w:t>Пошуковий екран, графова навігація, модальне вікно фрагмента.</w:t>
            </w:r>
          </w:p>
        </w:tc>
        <w:tc>
          <w:tcPr>
            <w:tcW w:type="dxa" w:w="3572"/>
            <w:vAlign w:val="center"/>
          </w:tcPr>
          <w:p>
            <w:pPr>
              <w:spacing w:line="276" w:lineRule="auto" w:before="0" w:after="0"/>
              <w:jc w:val="left"/>
            </w:pPr>
            <w:r>
              <w:rPr>
                <w:rFonts w:ascii="Times New Roman" w:hAnsi="Times New Roman" w:cs="Times New Roman" w:eastAsia="Times New Roman"/>
                <w:b w:val="0"/>
                <w:sz w:val="24"/>
              </w:rPr>
              <w:t>frontend/edugraph.client/src/pages/StudentSearchPage.tsx</w:t>
            </w:r>
          </w:p>
        </w:tc>
      </w:tr>
      <w:tr>
        <w:tc>
          <w:tcPr>
            <w:tcW w:type="dxa" w:w="2324"/>
            <w:vAlign w:val="center"/>
          </w:tcPr>
          <w:p>
            <w:pPr>
              <w:spacing w:line="276" w:lineRule="auto" w:before="0" w:after="0"/>
              <w:jc w:val="left"/>
            </w:pPr>
            <w:r>
              <w:rPr>
                <w:rFonts w:ascii="Times New Roman" w:hAnsi="Times New Roman" w:cs="Times New Roman" w:eastAsia="Times New Roman"/>
                <w:b w:val="0"/>
                <w:sz w:val="24"/>
              </w:rPr>
              <w:t>Модель даних</w:t>
            </w:r>
          </w:p>
        </w:tc>
        <w:tc>
          <w:tcPr>
            <w:tcW w:type="dxa" w:w="3458"/>
            <w:vAlign w:val="center"/>
          </w:tcPr>
          <w:p>
            <w:pPr>
              <w:spacing w:line="276" w:lineRule="auto" w:before="0" w:after="0"/>
              <w:jc w:val="left"/>
            </w:pPr>
            <w:r>
              <w:rPr>
                <w:rFonts w:ascii="Times New Roman" w:hAnsi="Times New Roman" w:cs="Times New Roman" w:eastAsia="Times New Roman"/>
                <w:b w:val="0"/>
                <w:sz w:val="24"/>
              </w:rPr>
              <w:t>Документи, папки, користувачі, заявки на реєстрацію.</w:t>
            </w:r>
          </w:p>
        </w:tc>
        <w:tc>
          <w:tcPr>
            <w:tcW w:type="dxa" w:w="3572"/>
            <w:vAlign w:val="center"/>
          </w:tcPr>
          <w:p>
            <w:pPr>
              <w:spacing w:line="276" w:lineRule="auto" w:before="0" w:after="0"/>
              <w:jc w:val="left"/>
            </w:pPr>
            <w:r>
              <w:rPr>
                <w:rFonts w:ascii="Times New Roman" w:hAnsi="Times New Roman" w:cs="Times New Roman" w:eastAsia="Times New Roman"/>
                <w:b w:val="0"/>
                <w:sz w:val="24"/>
              </w:rPr>
              <w:t>EduGraph.Domain / EduGraph.Infrastructure.SQLite</w:t>
            </w:r>
          </w:p>
        </w:tc>
      </w:tr>
    </w:tbl>
    <w:p>
      <w:pPr>
        <w:spacing w:line="360" w:lineRule="auto" w:before="0" w:after="0"/>
      </w:pPr>
    </w:p>
    <w:p>
      <w:pPr>
        <w:keepNext/>
        <w:pageBreakBefore/>
        <w:spacing w:line="360" w:lineRule="auto" w:before="0" w:after="0"/>
        <w:jc w:val="center"/>
        <w:outlineLvl w:val="0"/>
      </w:pPr>
      <w:r>
        <w:rPr>
          <w:rFonts w:ascii="Times New Roman" w:hAnsi="Times New Roman" w:cs="Times New Roman" w:eastAsia="Times New Roman"/>
          <w:sz w:val="28"/>
        </w:rPr>
        <w:t>ВИСНОВКИ</w:t>
      </w:r>
    </w:p>
    <w:p>
      <w:pPr>
        <w:keepNext/>
        <w:spacing w:line="360" w:lineRule="auto" w:before="0" w:after="0"/>
      </w:pPr>
    </w:p>
    <w:p>
      <w:pPr>
        <w:spacing w:line="360" w:lineRule="auto" w:before="0" w:after="0"/>
        <w:ind w:firstLine="709"/>
        <w:jc w:val="both"/>
      </w:pPr>
      <w:r>
        <w:rPr>
          <w:rFonts w:ascii="Times New Roman" w:hAnsi="Times New Roman" w:cs="Times New Roman" w:eastAsia="Times New Roman"/>
          <w:sz w:val="28"/>
        </w:rPr>
        <w:t>Під час проходження переддипломної практики було проаналізовано та описано програмний проект EduGraph, який відповідає темі дипломної роботи про AI-систему семантичного пошуку в корпусі освітніх документів з інтерактивною графовою навігацією результатів.</w:t>
      </w:r>
    </w:p>
    <w:p>
      <w:pPr>
        <w:spacing w:line="360" w:lineRule="auto" w:before="0" w:after="0"/>
        <w:ind w:firstLine="709"/>
        <w:jc w:val="both"/>
      </w:pPr>
      <w:r>
        <w:rPr>
          <w:rFonts w:ascii="Times New Roman" w:hAnsi="Times New Roman" w:cs="Times New Roman" w:eastAsia="Times New Roman"/>
          <w:sz w:val="28"/>
        </w:rPr>
        <w:t>У роботі визначено предметну область, сформульовано основні вимоги до пошуку в освітніх документах, обґрунтовано використання семантичних transformer-моделей, окремого Python-сервісу для векторного пошуку та React-інтерфейсу для графового подання результатів.</w:t>
      </w:r>
    </w:p>
    <w:p>
      <w:pPr>
        <w:spacing w:line="360" w:lineRule="auto" w:before="0" w:after="0"/>
        <w:ind w:firstLine="709"/>
        <w:jc w:val="both"/>
      </w:pPr>
      <w:r>
        <w:rPr>
          <w:rFonts w:ascii="Times New Roman" w:hAnsi="Times New Roman" w:cs="Times New Roman" w:eastAsia="Times New Roman"/>
          <w:sz w:val="28"/>
        </w:rPr>
        <w:t>Було встановлено, що поточна реалізація проекту містить синхронізацію Google Drive, парсинг документів, збереження метаданих у SQLite, індексацію текстових фрагментів у LanceDB, пошук за embeddings, переранжування CrossEncoder-моделлю та відображення результатів у вигляді інтерактивного графа.</w:t>
      </w:r>
    </w:p>
    <w:p>
      <w:pPr>
        <w:spacing w:line="360" w:lineRule="auto" w:before="0" w:after="0"/>
        <w:ind w:firstLine="709"/>
        <w:jc w:val="both"/>
      </w:pPr>
      <w:r>
        <w:rPr>
          <w:rFonts w:ascii="Times New Roman" w:hAnsi="Times New Roman" w:cs="Times New Roman" w:eastAsia="Times New Roman"/>
          <w:sz w:val="28"/>
        </w:rPr>
        <w:t>Практика дала змогу підготувати фактичну основу для подальшого написання дипломної роботи: опис архітектури, модулів, конвеєра індексації, користувацьких сценаріїв і напрямів покращення. Подальші роботи мають бути спрямовані на кількісну оцінку якості пошуку, уточнення роботи з позиціями фрагментів і можливе додавання генеративного LLM-шару поверх перевірних результатів retrieval.</w:t>
      </w:r>
    </w:p>
    <w:p>
      <w:pPr>
        <w:keepNext/>
        <w:pageBreakBefore/>
        <w:spacing w:line="360" w:lineRule="auto" w:before="0" w:after="0"/>
        <w:jc w:val="center"/>
        <w:outlineLvl w:val="0"/>
      </w:pPr>
      <w:r>
        <w:rPr>
          <w:rFonts w:ascii="Times New Roman" w:hAnsi="Times New Roman" w:cs="Times New Roman" w:eastAsia="Times New Roman"/>
          <w:sz w:val="28"/>
        </w:rPr>
        <w:t>ПЕРЕЛІК ВИКОРИСТАНИХ ДЖЕРЕЛ</w:t>
      </w:r>
    </w:p>
    <w:p>
      <w:pPr>
        <w:keepNext/>
        <w:spacing w:line="360" w:lineRule="auto" w:before="0" w:after="0"/>
      </w:pPr>
    </w:p>
    <w:p>
      <w:pPr>
        <w:spacing w:line="360" w:lineRule="auto" w:before="0" w:after="0"/>
        <w:ind w:left="425" w:hanging="425"/>
        <w:jc w:val="both"/>
      </w:pPr>
      <w:r>
        <w:rPr>
          <w:rFonts w:ascii="Times New Roman" w:hAnsi="Times New Roman" w:cs="Times New Roman" w:eastAsia="Times New Roman"/>
          <w:sz w:val="28"/>
        </w:rPr>
        <w:t>1. Вихідний код проекту EduGraph: backend/api/src/EduGraph.Core, backend/vector-search/EduGraph.VectorSearch, frontend/edugraph.client/src.</w:t>
      </w:r>
    </w:p>
    <w:p>
      <w:pPr>
        <w:spacing w:line="360" w:lineRule="auto" w:before="0" w:after="0"/>
        <w:ind w:left="425" w:hanging="425"/>
        <w:jc w:val="both"/>
      </w:pPr>
      <w:r>
        <w:rPr>
          <w:rFonts w:ascii="Times New Roman" w:hAnsi="Times New Roman" w:cs="Times New Roman" w:eastAsia="Times New Roman"/>
          <w:sz w:val="28"/>
        </w:rPr>
        <w:t>2. Microsoft Learn. Tutorial: Create a Minimal API with ASP.NET Core. URL: https://learn.microsoft.com/en-us/aspnet/core/tutorials/min-web-api</w:t>
      </w:r>
    </w:p>
    <w:p>
      <w:pPr>
        <w:spacing w:line="360" w:lineRule="auto" w:before="0" w:after="0"/>
        <w:ind w:left="425" w:hanging="425"/>
        <w:jc w:val="both"/>
      </w:pPr>
      <w:r>
        <w:rPr>
          <w:rFonts w:ascii="Times New Roman" w:hAnsi="Times New Roman" w:cs="Times New Roman" w:eastAsia="Times New Roman"/>
          <w:sz w:val="28"/>
        </w:rPr>
        <w:t>3. React Documentation. Create user interfaces from components. URL: https://react.dev/</w:t>
      </w:r>
    </w:p>
    <w:p>
      <w:pPr>
        <w:spacing w:line="360" w:lineRule="auto" w:before="0" w:after="0"/>
        <w:ind w:left="425" w:hanging="425"/>
        <w:jc w:val="both"/>
      </w:pPr>
      <w:r>
        <w:rPr>
          <w:rFonts w:ascii="Times New Roman" w:hAnsi="Times New Roman" w:cs="Times New Roman" w:eastAsia="Times New Roman"/>
          <w:sz w:val="28"/>
        </w:rPr>
        <w:t>4. FastAPI Documentation. URL: https://fastapi.tiangolo.com/</w:t>
      </w:r>
    </w:p>
    <w:p>
      <w:pPr>
        <w:spacing w:line="360" w:lineRule="auto" w:before="0" w:after="0"/>
        <w:ind w:left="425" w:hanging="425"/>
        <w:jc w:val="both"/>
      </w:pPr>
      <w:r>
        <w:rPr>
          <w:rFonts w:ascii="Times New Roman" w:hAnsi="Times New Roman" w:cs="Times New Roman" w:eastAsia="Times New Roman"/>
          <w:sz w:val="28"/>
        </w:rPr>
        <w:t>5. Sentence Transformers Documentation. Semantic Search. URL: https://www.sbert.net/examples/sentence_transformer/applications/semantic-search/README.html</w:t>
      </w:r>
    </w:p>
    <w:p>
      <w:pPr>
        <w:spacing w:line="360" w:lineRule="auto" w:before="0" w:after="0"/>
        <w:ind w:left="425" w:hanging="425"/>
        <w:jc w:val="both"/>
      </w:pPr>
      <w:r>
        <w:rPr>
          <w:rFonts w:ascii="Times New Roman" w:hAnsi="Times New Roman" w:cs="Times New Roman" w:eastAsia="Times New Roman"/>
          <w:sz w:val="28"/>
        </w:rPr>
        <w:t>6. LanceDB Documentation. Vector Search. URL: https://docs.lancedb.com/search/vector-search</w:t>
      </w:r>
    </w:p>
    <w:p>
      <w:pPr>
        <w:spacing w:line="360" w:lineRule="auto" w:before="0" w:after="0"/>
        <w:ind w:left="425" w:hanging="425"/>
        <w:jc w:val="both"/>
      </w:pPr>
      <w:r>
        <w:rPr>
          <w:rFonts w:ascii="Times New Roman" w:hAnsi="Times New Roman" w:cs="Times New Roman" w:eastAsia="Times New Roman"/>
          <w:sz w:val="28"/>
        </w:rPr>
        <w:t>7. Google for Developers. Google Drive API Documentation. URL: https://developers.google.com/drive/api</w:t>
      </w:r>
    </w:p>
    <w:sectPr w:rsidR="00FC693F" w:rsidRPr="0006063C" w:rsidSect="00034616">
      <w:footerReference w:type="default" r:id="rId9"/>
      <w:footerReference w:type="first" r:id="rId10"/>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