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B45B" w14:textId="77777777" w:rsidR="00370494" w:rsidRPr="00370494" w:rsidRDefault="00370494" w:rsidP="0094373E">
      <w:pPr>
        <w:rPr>
          <w:lang w:eastAsia="ru-RU"/>
        </w:rPr>
      </w:pPr>
      <w:r w:rsidRPr="00370494">
        <w:rPr>
          <w:lang w:eastAsia="ru-RU"/>
        </w:rPr>
        <w:t>Наивный Байесовский классификатор (</w:t>
      </w:r>
      <w:proofErr w:type="spellStart"/>
      <w:r w:rsidRPr="00370494">
        <w:rPr>
          <w:lang w:eastAsia="ru-RU"/>
        </w:rPr>
        <w:t>Naïve</w:t>
      </w:r>
      <w:proofErr w:type="spellEnd"/>
      <w:r w:rsidRPr="00370494">
        <w:rPr>
          <w:lang w:eastAsia="ru-RU"/>
        </w:rPr>
        <w:t xml:space="preserve"> </w:t>
      </w:r>
      <w:proofErr w:type="spellStart"/>
      <w:r w:rsidRPr="00370494">
        <w:rPr>
          <w:lang w:eastAsia="ru-RU"/>
        </w:rPr>
        <w:t>Bayes</w:t>
      </w:r>
      <w:proofErr w:type="spellEnd"/>
      <w:r w:rsidRPr="00370494">
        <w:rPr>
          <w:lang w:eastAsia="ru-RU"/>
        </w:rPr>
        <w:t xml:space="preserve"> </w:t>
      </w:r>
      <w:proofErr w:type="spellStart"/>
      <w:r w:rsidRPr="00370494">
        <w:rPr>
          <w:lang w:eastAsia="ru-RU"/>
        </w:rPr>
        <w:t>Classifier</w:t>
      </w:r>
      <w:proofErr w:type="spellEnd"/>
      <w:r w:rsidRPr="00370494">
        <w:rPr>
          <w:lang w:eastAsia="ru-RU"/>
        </w:rPr>
        <w:t>, NBС) является одним из примеров использования методов векторного анализа. Данная модель классификации базируется на понятии условной вероятности принадлежности докумен</w:t>
      </w:r>
      <w:r>
        <w:rPr>
          <w:lang w:eastAsia="ru-RU"/>
        </w:rPr>
        <w:t>та </w:t>
      </w:r>
      <w:bookmarkStart w:id="0" w:name="OLE_LINK5"/>
      <w:bookmarkStart w:id="1" w:name="OLE_LINK6"/>
      <m:oMath>
        <m:r>
          <w:rPr>
            <w:rFonts w:ascii="Cambria Math" w:hAnsi="Cambria Math"/>
            <w:lang w:eastAsia="ru-RU"/>
          </w:rPr>
          <m:t>d</m:t>
        </m:r>
      </m:oMath>
      <w:bookmarkEnd w:id="0"/>
      <w:bookmarkEnd w:id="1"/>
      <w:r>
        <w:rPr>
          <w:lang w:eastAsia="ru-RU"/>
        </w:rPr>
        <w:t xml:space="preserve"> классу </w:t>
      </w:r>
      <w:bookmarkStart w:id="2" w:name="OLE_LINK7"/>
      <m:oMath>
        <m:r>
          <w:rPr>
            <w:rFonts w:ascii="Cambria Math" w:hAnsi="Cambria Math"/>
            <w:lang w:eastAsia="ru-RU"/>
          </w:rPr>
          <m:t>c</m:t>
        </m:r>
      </m:oMath>
      <w:bookmarkEnd w:id="2"/>
      <w:r w:rsidRPr="00370494">
        <w:rPr>
          <w:lang w:eastAsia="ru-RU"/>
        </w:rPr>
        <w:t xml:space="preserve">. </w:t>
      </w:r>
    </w:p>
    <w:p w14:paraId="7165B284" w14:textId="77777777" w:rsidR="00370494" w:rsidRPr="00370494" w:rsidRDefault="00370494" w:rsidP="0094373E">
      <w:pPr>
        <w:rPr>
          <w:lang w:eastAsia="ru-RU"/>
        </w:rPr>
      </w:pPr>
      <w:r w:rsidRPr="00370494">
        <w:rPr>
          <w:lang w:eastAsia="ru-RU"/>
        </w:rPr>
        <w:t>NBС – один из самых часто используемых классификаторов, из-за сравнительной простоты в имплементации и тестировании. В то же время, наивный Байесовский классификатор демонстрирует не худшие результаты, по сравнению с другими, более сложными классификаторами.</w:t>
      </w:r>
    </w:p>
    <w:p w14:paraId="657E5947" w14:textId="77777777" w:rsidR="005E759E" w:rsidRDefault="00370494" w:rsidP="0094373E">
      <w:pPr>
        <w:rPr>
          <w:lang w:eastAsia="ru-RU"/>
        </w:rPr>
      </w:pPr>
      <w:r w:rsidRPr="00370494">
        <w:rPr>
          <w:lang w:eastAsia="ru-RU"/>
        </w:rPr>
        <w:t>В основе наивного Байесовского классификатора лежит теорема (или формула) Байеса:</w:t>
      </w:r>
    </w:p>
    <w:p w14:paraId="3B33E537" w14:textId="4389B717" w:rsidR="00370494" w:rsidRPr="00370494" w:rsidRDefault="00370494" w:rsidP="0094373E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e>
              <m:r>
                <w:rPr>
                  <w:rFonts w:ascii="Cambria Math" w:hAnsi="Cambria Math"/>
                  <w:lang w:eastAsia="ru-RU"/>
                </w:rPr>
                <m:t>B</m:t>
              </m:r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P(B|A)P(A)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P(B)</m:t>
              </m:r>
            </m:den>
          </m:f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0ED4273" w14:textId="77777777" w:rsidR="00370494" w:rsidRDefault="00370494" w:rsidP="0094373E">
      <w:pPr>
        <w:rPr>
          <w:lang w:eastAsia="ru-RU"/>
        </w:rPr>
      </w:pPr>
      <w:r w:rsidRPr="00370494">
        <w:rPr>
          <w:lang w:eastAsia="ru-RU"/>
        </w:rPr>
        <w:t xml:space="preserve">Для данной модели, документ – это вектор: </w:t>
      </w:r>
      <w:bookmarkStart w:id="3" w:name="OLE_LINK13"/>
      <w:bookmarkStart w:id="4" w:name="OLE_LINK14"/>
      <w:bookmarkStart w:id="5" w:name="OLE_LINK26"/>
      <m:oMath>
        <m:r>
          <w:rPr>
            <w:rFonts w:ascii="Cambria Math" w:hAnsi="Cambria Math"/>
            <w:lang w:eastAsia="ru-RU"/>
          </w:rPr>
          <m:t xml:space="preserve">d={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}</m:t>
        </m:r>
      </m:oMath>
      <w:bookmarkEnd w:id="3"/>
      <w:bookmarkEnd w:id="4"/>
      <w:bookmarkEnd w:id="5"/>
      <w:r>
        <w:rPr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>
        <w:rPr>
          <w:lang w:eastAsia="ru-RU"/>
        </w:rPr>
        <w:t xml:space="preserve"> - вес </w:t>
      </w:r>
      <m:oMath>
        <m:r>
          <w:rPr>
            <w:rFonts w:ascii="Cambria Math" w:hAnsi="Cambria Math"/>
            <w:lang w:eastAsia="ru-RU"/>
          </w:rPr>
          <m:t>i</m:t>
        </m:r>
      </m:oMath>
      <w:r>
        <w:rPr>
          <w:lang w:eastAsia="ru-RU"/>
        </w:rPr>
        <w:t xml:space="preserve">-ого термина, а </w:t>
      </w:r>
      <m:oMath>
        <m:r>
          <w:rPr>
            <w:rFonts w:ascii="Cambria Math" w:hAnsi="Cambria Math"/>
            <w:lang w:eastAsia="ru-RU"/>
          </w:rPr>
          <m:t>n</m:t>
        </m:r>
      </m:oMath>
      <w:r w:rsidRPr="00370494">
        <w:rPr>
          <w:lang w:eastAsia="ru-RU"/>
        </w:rPr>
        <w:t xml:space="preserve"> – размер словаря выборки. Таким образом, согласно теор</w:t>
      </w:r>
      <w:r>
        <w:rPr>
          <w:lang w:eastAsia="ru-RU"/>
        </w:rPr>
        <w:t xml:space="preserve">еме Байеса, вероятность класса </w:t>
      </w:r>
      <m:oMath>
        <m:r>
          <w:rPr>
            <w:rFonts w:ascii="Cambria Math" w:hAnsi="Cambria Math"/>
            <w:lang w:eastAsia="ru-RU"/>
          </w:rPr>
          <m:t>c</m:t>
        </m:r>
      </m:oMath>
      <w:r>
        <w:rPr>
          <w:lang w:eastAsia="ru-RU"/>
        </w:rPr>
        <w:t xml:space="preserve"> для документа </w:t>
      </w:r>
      <m:oMath>
        <m:r>
          <w:rPr>
            <w:rFonts w:ascii="Cambria Math" w:hAnsi="Cambria Math"/>
            <w:lang w:eastAsia="ru-RU"/>
          </w:rPr>
          <m:t>d</m:t>
        </m:r>
      </m:oMath>
      <w:r w:rsidRPr="00370494">
        <w:rPr>
          <w:lang w:eastAsia="ru-RU"/>
        </w:rPr>
        <w:t xml:space="preserve"> будет:</w:t>
      </w:r>
    </w:p>
    <w:p w14:paraId="391B1CF4" w14:textId="2AB02BB6" w:rsidR="00370494" w:rsidRPr="00370494" w:rsidRDefault="00370494" w:rsidP="0094373E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c</m:t>
              </m:r>
            </m:e>
            <m:e>
              <m:r>
                <w:rPr>
                  <w:rFonts w:ascii="Cambria Math" w:hAnsi="Cambria Math"/>
                  <w:lang w:eastAsia="ru-RU"/>
                </w:rPr>
                <m:t>d</m:t>
              </m:r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P(c)P(d|c)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P(d)</m:t>
              </m:r>
            </m:den>
          </m:f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60329B0C" w14:textId="77777777" w:rsidR="00370494" w:rsidRDefault="00370494" w:rsidP="0094373E">
      <w:r>
        <w:t xml:space="preserve">Таким образом, вычисляется условная вероятность для всех классов. </w:t>
      </w:r>
    </w:p>
    <w:p w14:paraId="10731678" w14:textId="77777777" w:rsidR="00370494" w:rsidRDefault="00370494" w:rsidP="0094373E">
      <w:r>
        <w:t xml:space="preserve">Наиболее вероятный класс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</w:t>
      </w:r>
      <w:r>
        <w:t xml:space="preserve"> которому принадлежит документ </w:t>
      </w:r>
      <w:bookmarkStart w:id="6" w:name="OLE_LINK18"/>
      <w:bookmarkStart w:id="7" w:name="OLE_LINK19"/>
      <m:oMath>
        <m:r>
          <w:rPr>
            <w:rFonts w:ascii="Cambria Math" w:hAnsi="Cambria Math"/>
            <w:lang w:eastAsia="ru-RU"/>
          </w:rPr>
          <m:t>d</m:t>
        </m:r>
      </m:oMath>
      <w:bookmarkEnd w:id="6"/>
      <w:bookmarkEnd w:id="7"/>
      <w:r>
        <w:t xml:space="preserve"> тот, при котором условная вероятност</w:t>
      </w:r>
      <w:r>
        <w:t xml:space="preserve">ь принадлежности документа </w:t>
      </w:r>
      <m:oMath>
        <m:r>
          <w:rPr>
            <w:rFonts w:ascii="Cambria Math" w:hAnsi="Cambria Math"/>
            <w:lang w:eastAsia="ru-RU"/>
          </w:rPr>
          <m:t>d</m:t>
        </m:r>
      </m:oMath>
      <w:r>
        <w:t xml:space="preserve"> классу </w:t>
      </w:r>
      <m:oMath>
        <m:r>
          <w:rPr>
            <w:rFonts w:ascii="Cambria Math" w:hAnsi="Cambria Math"/>
            <w:lang w:eastAsia="ru-RU"/>
          </w:rPr>
          <m:t>c</m:t>
        </m:r>
      </m:oMath>
      <w:r>
        <w:t xml:space="preserve"> максимальна:</w:t>
      </w:r>
    </w:p>
    <w:p w14:paraId="2A31BDC8" w14:textId="6487F3DD" w:rsidR="00370494" w:rsidRPr="00370494" w:rsidRDefault="00370494" w:rsidP="0094373E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arg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</w:rPr>
            <m:t xml:space="preserve"> P </m:t>
          </m:r>
          <m:d>
            <m:dPr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c </m:t>
              </m:r>
            </m:e>
          </m:d>
          <m:r>
            <w:rPr>
              <w:rFonts w:ascii="Cambria Math" w:hAnsi="Cambria Math"/>
              <w:sz w:val="24"/>
            </w:rPr>
            <m:t xml:space="preserve"> d)</m:t>
          </m:r>
          <m:r>
            <w:rPr>
              <w:rFonts w:ascii="Cambria Math" w:hAnsi="Cambria Math"/>
              <w:sz w:val="24"/>
            </w:rPr>
            <m:t>.</m:t>
          </m:r>
        </m:oMath>
      </m:oMathPara>
    </w:p>
    <w:p w14:paraId="514A605F" w14:textId="77777777" w:rsidR="00370494" w:rsidRDefault="00370494" w:rsidP="0094373E">
      <w:bookmarkStart w:id="8" w:name="OLE_LINK8"/>
      <w:bookmarkStart w:id="9" w:name="OLE_LINK9"/>
      <w:r>
        <w:t>По теореме Байеса:</w:t>
      </w:r>
    </w:p>
    <w:bookmarkEnd w:id="8"/>
    <w:bookmarkEnd w:id="9"/>
    <w:p w14:paraId="2D5FF7A0" w14:textId="77777777" w:rsidR="00370494" w:rsidRPr="00370494" w:rsidRDefault="00370494" w:rsidP="0094373E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arg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</w:rPr>
            <m:t xml:space="preserve"> P </m:t>
          </m:r>
          <m:d>
            <m:dPr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d </m:t>
              </m:r>
            </m:e>
          </m:d>
          <m:r>
            <w:rPr>
              <w:rFonts w:ascii="Cambria Math" w:hAnsi="Cambria Math"/>
              <w:sz w:val="24"/>
            </w:rPr>
            <m:t xml:space="preserve"> c)*P (c)</m:t>
          </m:r>
        </m:oMath>
      </m:oMathPara>
    </w:p>
    <w:p w14:paraId="55AB8A2B" w14:textId="5079D778" w:rsidR="00370494" w:rsidRDefault="00956549" w:rsidP="0094373E">
      <w:pPr>
        <w:rPr>
          <w:lang w:eastAsia="ru-RU"/>
        </w:rPr>
      </w:pPr>
      <w:r>
        <w:rPr>
          <w:lang w:eastAsia="ru-RU"/>
        </w:rPr>
        <w:t>и, так как</w:t>
      </w:r>
    </w:p>
    <w:p w14:paraId="7B8057AC" w14:textId="05C50556" w:rsidR="00956549" w:rsidRPr="00956549" w:rsidRDefault="00956549" w:rsidP="0094373E">
      <w:pPr>
        <w:rPr>
          <w:rFonts w:eastAsiaTheme="minorEastAsia"/>
          <w:lang w:eastAsia="ru-RU"/>
        </w:rPr>
      </w:pPr>
      <w:bookmarkStart w:id="10" w:name="OLE_LINK20"/>
      <w:bookmarkStart w:id="11" w:name="OLE_LINK21"/>
      <w:bookmarkStart w:id="12" w:name="OLE_LINK44"/>
      <m:oMathPara>
        <m:oMath>
          <m:r>
            <w:rPr>
              <w:rFonts w:ascii="Cambria Math" w:hAnsi="Cambria Math"/>
              <w:lang w:eastAsia="ru-RU"/>
            </w:rPr>
            <m:t xml:space="preserve">d={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}</m:t>
          </m:r>
          <w:bookmarkEnd w:id="10"/>
          <w:bookmarkEnd w:id="11"/>
          <w:bookmarkEnd w:id="12"/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5F4D706" w14:textId="5CE9CD75" w:rsidR="00956549" w:rsidRDefault="00956549" w:rsidP="0094373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то</w:t>
      </w:r>
    </w:p>
    <w:p w14:paraId="138BBD32" w14:textId="726A708F" w:rsidR="00956549" w:rsidRPr="00956549" w:rsidRDefault="00956549" w:rsidP="0094373E">
      <w:pPr>
        <w:rPr>
          <w:rFonts w:eastAsiaTheme="minorEastAsia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arg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</w:rPr>
            <m:t xml:space="preserve"> P </m:t>
          </m:r>
          <m:d>
            <m:dPr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 </m:t>
              </m:r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 </m:t>
              </m:r>
              <m:r>
                <w:rPr>
                  <w:rFonts w:ascii="Cambria Math" w:hAnsi="Cambria Math"/>
                  <w:sz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</w:rPr>
            <m:t xml:space="preserve"> c)*P 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d>
          <m:r>
            <w:rPr>
              <w:rFonts w:ascii="Cambria Math" w:hAnsi="Cambria Math"/>
              <w:szCs w:val="22"/>
            </w:rPr>
            <m:t>.</m:t>
          </m:r>
        </m:oMath>
      </m:oMathPara>
    </w:p>
    <w:p w14:paraId="6172B0B2" w14:textId="2B03889F" w:rsidR="00956549" w:rsidRDefault="00956549" w:rsidP="0094373E">
      <w:pPr>
        <w:rPr>
          <w:lang w:eastAsia="ru-RU"/>
        </w:rPr>
      </w:pPr>
      <w:r>
        <w:rPr>
          <w:lang w:eastAsia="ru-RU"/>
        </w:rPr>
        <w:t xml:space="preserve">Знаменатель может быть опущен, так как </w:t>
      </w:r>
      <w:r>
        <w:rPr>
          <w:lang w:eastAsia="ru-RU"/>
        </w:rPr>
        <w:t xml:space="preserve">для одного и того же документа </w:t>
      </w:r>
      <m:oMath>
        <m:r>
          <w:rPr>
            <w:rFonts w:ascii="Cambria Math" w:hAnsi="Cambria Math"/>
            <w:lang w:eastAsia="ru-RU"/>
          </w:rPr>
          <m:t>d</m:t>
        </m:r>
      </m:oMath>
      <w:r>
        <w:rPr>
          <w:lang w:eastAsia="ru-RU"/>
        </w:rPr>
        <w:t xml:space="preserve"> вероятность </w:t>
      </w:r>
      <m:oMath>
        <m:r>
          <w:rPr>
            <w:rFonts w:ascii="Cambria Math" w:hAnsi="Cambria Math"/>
            <w:lang w:val="en-US" w:eastAsia="ru-RU"/>
          </w:rPr>
          <m:t>P</m:t>
        </m:r>
        <m: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eastAsia="ru-RU"/>
          </w:rPr>
          <m:t>d</m:t>
        </m:r>
        <m:r>
          <w:rPr>
            <w:rFonts w:ascii="Cambria Math" w:hAnsi="Cambria Math"/>
            <w:lang w:eastAsia="ru-RU"/>
          </w:rPr>
          <m:t>)</m:t>
        </m:r>
      </m:oMath>
      <w:r>
        <w:rPr>
          <w:lang w:eastAsia="ru-RU"/>
        </w:rPr>
        <w:t xml:space="preserve"> будет одинаковой, а это значит, что ее можно не учитывать.</w:t>
      </w:r>
    </w:p>
    <w:p w14:paraId="07F17888" w14:textId="15DFEDB8" w:rsidR="00956549" w:rsidRDefault="00956549" w:rsidP="0094373E">
      <w:pPr>
        <w:rPr>
          <w:lang w:eastAsia="ru-RU"/>
        </w:rPr>
      </w:pPr>
      <w:r>
        <w:rPr>
          <w:lang w:eastAsia="ru-RU"/>
        </w:rPr>
        <w:t>Для наивного Байесовского классификатора опре</w:t>
      </w:r>
      <w:r w:rsidR="0094373E">
        <w:rPr>
          <w:lang w:eastAsia="ru-RU"/>
        </w:rPr>
        <w:t>делено существенное допущение –</w:t>
      </w:r>
      <w:r>
        <w:rPr>
          <w:lang w:eastAsia="ru-RU"/>
        </w:rPr>
        <w:t xml:space="preserve"> предполагается, что все признаки </w:t>
      </w:r>
      <w:bookmarkStart w:id="13" w:name="OLE_LINK22"/>
      <w:bookmarkStart w:id="14" w:name="OLE_LINK23"/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</m:oMath>
      <w:bookmarkEnd w:id="13"/>
      <w:bookmarkEnd w:id="14"/>
      <w:r>
        <w:rPr>
          <w:lang w:eastAsia="ru-RU"/>
        </w:rPr>
        <w:t xml:space="preserve"> документа </w:t>
      </w:r>
      <w:bookmarkStart w:id="15" w:name="OLE_LINK45"/>
      <w:bookmarkStart w:id="16" w:name="OLE_LINK46"/>
      <m:oMath>
        <m:r>
          <w:rPr>
            <w:rFonts w:ascii="Cambria Math" w:hAnsi="Cambria Math"/>
            <w:lang w:eastAsia="ru-RU"/>
          </w:rPr>
          <m:t>d</m:t>
        </m:r>
      </m:oMath>
      <w:bookmarkEnd w:id="15"/>
      <w:bookmarkEnd w:id="16"/>
      <w:r>
        <w:rPr>
          <w:lang w:eastAsia="ru-RU"/>
        </w:rPr>
        <w:t xml:space="preserve"> </w:t>
      </w:r>
      <w:r>
        <w:rPr>
          <w:lang w:eastAsia="ru-RU"/>
        </w:rPr>
        <w:lastRenderedPageBreak/>
        <w:t>независимы друг от друга. Из-за этого допущения модель и получила название «наивная». Это очень серьезное упрощающее допущение и, в общем случае, оно неверно, но наивная Байесовская модель демонстрирует неплохи</w:t>
      </w:r>
      <w:r>
        <w:rPr>
          <w:lang w:eastAsia="ru-RU"/>
        </w:rPr>
        <w:t>е результаты, несмотря на это</w:t>
      </w:r>
      <w:r>
        <w:rPr>
          <w:lang w:eastAsia="ru-RU"/>
        </w:rPr>
        <w:t>. Предполагается так же, что позиция термина в предложении не важна. Как следствие, условную вероятность</w:t>
      </w:r>
    </w:p>
    <w:p w14:paraId="459F7B56" w14:textId="01A2C33D" w:rsidR="00956549" w:rsidRPr="008D45D2" w:rsidRDefault="0094373E" w:rsidP="0094373E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</m:t>
          </m:r>
          <m:r>
            <w:rPr>
              <w:rFonts w:ascii="Cambria Math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|c)</m:t>
          </m:r>
        </m:oMath>
      </m:oMathPara>
    </w:p>
    <w:p w14:paraId="751AC100" w14:textId="1E5BB950" w:rsidR="008D45D2" w:rsidRDefault="008D45D2" w:rsidP="0094373E">
      <w:r>
        <w:t xml:space="preserve">для признаков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</m:oMath>
      <w:r>
        <w:t>, можно представить</w:t>
      </w:r>
      <w:r>
        <w:t>, как</w:t>
      </w:r>
    </w:p>
    <w:p w14:paraId="5C5AB196" w14:textId="12A2ADD0" w:rsidR="008D45D2" w:rsidRPr="00DC196A" w:rsidRDefault="008D45D2" w:rsidP="009437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*…*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1B9AEA26" w14:textId="42ADD29A" w:rsidR="00DC196A" w:rsidRDefault="00DC196A" w:rsidP="0094373E">
      <w:bookmarkStart w:id="17" w:name="OLE_LINK24"/>
      <w:bookmarkStart w:id="18" w:name="OLE_LINK25"/>
      <w:r>
        <w:t>Таким образом, для нахождения наиболее вероятного класса для документа</w:t>
      </w:r>
      <w:bookmarkEnd w:id="17"/>
      <w:bookmarkEnd w:id="18"/>
      <w:r>
        <w:t xml:space="preserve"> </w:t>
      </w:r>
      <m:oMath>
        <m:r>
          <w:rPr>
            <w:rFonts w:ascii="Cambria Math" w:hAnsi="Cambria Math"/>
            <w:lang w:eastAsia="ru-RU"/>
          </w:rPr>
          <m:t xml:space="preserve">d={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}</m:t>
        </m:r>
      </m:oMath>
      <w:r w:rsidRPr="00DC196A">
        <w:t xml:space="preserve"> </w:t>
      </w:r>
      <w:r>
        <w:t>с помощью наивного Байесовского классификатора, необходимо посчитать условные вероят</w:t>
      </w:r>
      <w:r w:rsidR="0094373E">
        <w:t xml:space="preserve">ности принадлежности документа </w:t>
      </w:r>
      <m:oMath>
        <m:r>
          <w:rPr>
            <w:rFonts w:ascii="Cambria Math" w:hAnsi="Cambria Math"/>
          </w:rPr>
          <m:t>d</m:t>
        </m:r>
      </m:oMath>
      <w:r>
        <w:t xml:space="preserve"> для каждого из представленных классов отдельно и выбрать класс, имеющий максимальную вероятность</w:t>
      </w:r>
      <w:r w:rsidRPr="00562DB1">
        <w:t>:</w:t>
      </w:r>
    </w:p>
    <w:p w14:paraId="259F8E17" w14:textId="54AA3B57" w:rsidR="008D45D2" w:rsidRPr="0094373E" w:rsidRDefault="00DC196A" w:rsidP="0094373E">
      <w:pPr>
        <w:rPr>
          <w:rFonts w:eastAsiaTheme="minorEastAsia"/>
          <w:sz w:val="3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NB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argmax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[ </m:t>
          </m:r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3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) ] </m:t>
              </m:r>
            </m:e>
          </m:nary>
          <m:r>
            <w:rPr>
              <w:rFonts w:ascii="Cambria Math" w:hAnsi="Cambria Math"/>
              <w:sz w:val="32"/>
              <w:szCs w:val="22"/>
            </w:rPr>
            <m:t>.</m:t>
          </m:r>
        </m:oMath>
      </m:oMathPara>
    </w:p>
    <w:p w14:paraId="4DF03547" w14:textId="4C3B769B" w:rsidR="00DC196A" w:rsidRDefault="00DC196A" w:rsidP="0094373E">
      <w:r w:rsidRPr="00562DB1">
        <w:t>Теперь необходимо оценить</w:t>
      </w:r>
      <w:r>
        <w:t xml:space="preserve"> </w:t>
      </w:r>
      <w:bookmarkStart w:id="19" w:name="OLE_LINK33"/>
      <w:bookmarkStart w:id="20" w:name="OLE_LINK34"/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bookmarkEnd w:id="19"/>
      <w:bookmarkEnd w:id="20"/>
      <w:r w:rsidRPr="00562DB1">
        <w:t xml:space="preserve"> и </w:t>
      </w:r>
      <w:bookmarkStart w:id="21" w:name="OLE_LINK36"/>
      <w:bookmarkStart w:id="22" w:name="OLE_LINK37"/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End w:id="21"/>
      <w:bookmarkEnd w:id="22"/>
      <w:r w:rsidRPr="00562DB1">
        <w:t>. Оценить ве</w:t>
      </w:r>
      <w:r>
        <w:t xml:space="preserve">роятность класса несложно: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562DB1">
        <w:t xml:space="preserve"> является отношение</w:t>
      </w:r>
      <w:r>
        <w:t xml:space="preserve">м количества </w:t>
      </w:r>
      <w:r>
        <w:t xml:space="preserve">документов класса </w:t>
      </w:r>
      <m:oMath>
        <m:r>
          <w:rPr>
            <w:rFonts w:ascii="Cambria Math" w:hAnsi="Cambria Math"/>
          </w:rPr>
          <m:t>j</m:t>
        </m:r>
      </m:oMath>
      <w:r w:rsidRPr="00562DB1">
        <w:t xml:space="preserve"> в обучающей выборке к общему количеству документов в выборке.</w:t>
      </w:r>
    </w:p>
    <w:p w14:paraId="2041EC88" w14:textId="6E0353D6" w:rsidR="00DC196A" w:rsidRPr="00DC196A" w:rsidRDefault="00DC196A" w:rsidP="009437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10B42F0F" w14:textId="58F1A21E" w:rsidR="00DC196A" w:rsidRDefault="00DC196A" w:rsidP="0094373E">
      <w:r w:rsidRPr="00194CB5">
        <w:t xml:space="preserve">где </w:t>
      </w:r>
      <w:bookmarkStart w:id="23" w:name="OLE_LINK38"/>
      <w:bookmarkStart w:id="24" w:name="OLE_LINK39"/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End w:id="23"/>
      <w:bookmarkEnd w:id="24"/>
      <w:r w:rsidRPr="00194CB5">
        <w:t xml:space="preserve"> определяется как </w:t>
      </w:r>
      <w:r>
        <w:t xml:space="preserve">отношение количества терминов </w:t>
      </w:r>
      <w:bookmarkStart w:id="25" w:name="OLE_LINK47"/>
      <w:bookmarkStart w:id="26" w:name="OLE_LINK48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bookmarkEnd w:id="25"/>
      <w:bookmarkEnd w:id="26"/>
      <w:r>
        <w:t xml:space="preserve"> в классе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94CB5">
        <w:t xml:space="preserve"> общему коли</w:t>
      </w:r>
      <w:r>
        <w:t xml:space="preserve">честву терминов в этом классе. </w:t>
      </w:r>
      <m:oMath>
        <m:r>
          <w:rPr>
            <w:rFonts w:ascii="Cambria Math" w:hAnsi="Cambria Math"/>
          </w:rPr>
          <m:t>V</m:t>
        </m:r>
      </m:oMath>
      <w:r w:rsidRPr="00194CB5">
        <w:t xml:space="preserve"> – словарь обучающей выборки.</w:t>
      </w:r>
    </w:p>
    <w:p w14:paraId="1E078681" w14:textId="3941DF0F" w:rsidR="00DC196A" w:rsidRDefault="00DC196A" w:rsidP="0094373E">
      <w:r w:rsidRPr="00194CB5">
        <w:t xml:space="preserve">Существует небольшая проблема, связанная с этой формулой. Если в тестовом наборе встретится слово, которое не встречается в наборе обучающих документов, то вероятность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94CB5">
        <w:t xml:space="preserve"> этого слова для любого из классов будет равна нулю. Поскольк</w:t>
      </w:r>
      <w:r>
        <w:t>у</w:t>
      </w:r>
    </w:p>
    <w:p w14:paraId="77F2D0D1" w14:textId="5E32AA5A" w:rsidR="00DC196A" w:rsidRPr="00DC196A" w:rsidRDefault="00DC196A" w:rsidP="0094373E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P(d|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  <m:r>
            <w:rPr>
              <w:rFonts w:ascii="Cambria Math" w:hAnsi="Cambria Math"/>
              <w:lang w:eastAsia="ru-RU"/>
            </w:rPr>
            <m:t>)≈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eastAsia="ru-RU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</m:t>
              </m:r>
            </m:e>
          </m:nary>
        </m:oMath>
      </m:oMathPara>
    </w:p>
    <w:p w14:paraId="58BE2532" w14:textId="562402D8" w:rsidR="00DC196A" w:rsidRDefault="00DC196A" w:rsidP="0094373E">
      <w:r w:rsidRPr="00194CB5">
        <w:t xml:space="preserve">то и вероятность принадлежности документа любому из классов также будет равна нулю, что, конечно, неправильно. Для решения этой проблемы обычно используют так называемое аддитивное сглаживание (add-1 smoothing или сглаживание Лапласа). Идея add-1 сглаживания заключается в том, что к частотам появления всех терминов из словаря </w:t>
      </w:r>
      <w:r w:rsidRPr="00194CB5">
        <w:t>искусственно</w:t>
      </w:r>
      <w:r w:rsidRPr="00194CB5">
        <w:t xml:space="preserve"> добавляется единица. Получается, что термины, которые не присутствовали в документах обучающей выборки, получают незначительную, но не нулевую вероятность появления и, тем самым, дают возможность определить документ в какой-либо из классов.</w:t>
      </w:r>
    </w:p>
    <w:p w14:paraId="3509C28D" w14:textId="52796B78" w:rsidR="00DC196A" w:rsidRPr="00DC196A" w:rsidRDefault="00DC196A" w:rsidP="0094373E">
      <w:pPr>
        <w:rPr>
          <w:rFonts w:eastAsiaTheme="minorEastAsia"/>
          <w:sz w:val="32"/>
          <w:szCs w:val="22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2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endChr m:val="|"/>
              <m:ctrlPr>
                <w:rPr>
                  <w:rFonts w:ascii="Cambria Math" w:hAnsi="Cambria Math"/>
                  <w:i/>
                  <w:sz w:val="3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lang w:val="en-US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 xml:space="preserve"> 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count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+ 1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∈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count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+ 1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count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+ 1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∈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count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 |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</m:e>
              </m:nary>
            </m:den>
          </m:f>
        </m:oMath>
      </m:oMathPara>
    </w:p>
    <w:p w14:paraId="48AC297D" w14:textId="075D942F" w:rsidR="00DC196A" w:rsidRDefault="0094373E" w:rsidP="0094373E">
      <w:r>
        <w:t xml:space="preserve">Здесь </w:t>
      </w:r>
      <m:oMath>
        <m:r>
          <w:rPr>
            <w:rFonts w:ascii="Cambria Math" w:hAnsi="Cambria Math"/>
          </w:rPr>
          <m:t>|V|</m:t>
        </m:r>
      </m:oMath>
      <w:r w:rsidR="00DC196A" w:rsidRPr="00194CB5">
        <w:t xml:space="preserve"> - количество слов в словаре обучающей выборки.</w:t>
      </w:r>
    </w:p>
    <w:p w14:paraId="0FC08A49" w14:textId="390962FD" w:rsidR="00DC196A" w:rsidRDefault="00DC196A" w:rsidP="0094373E">
      <w:r>
        <w:t xml:space="preserve">Как было сказано выше, документ представляется в виде вектора для классификации: </w:t>
      </w:r>
      <m:oMath>
        <m:r>
          <w:rPr>
            <w:rFonts w:ascii="Cambria Math" w:hAnsi="Cambria Math"/>
            <w:lang w:eastAsia="ru-RU"/>
          </w:rPr>
          <m:t xml:space="preserve">d={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}</m:t>
        </m:r>
      </m:oMath>
      <w:r>
        <w:t>, где</w:t>
      </w:r>
      <w:r w:rsidR="006662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  - веса для каждого из терминов словаря выборки.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может быть</w:t>
      </w:r>
      <w:r w:rsidR="006662F8">
        <w:t xml:space="preserve"> количеством вхождений термина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документ </w:t>
      </w:r>
      <m:oMath>
        <m:r>
          <w:rPr>
            <w:rFonts w:ascii="Cambria Math" w:hAnsi="Cambria Math"/>
            <w:lang w:eastAsia="ru-RU"/>
          </w:rPr>
          <m:t>d</m:t>
        </m:r>
      </m:oMath>
      <w:r>
        <w:t>, или же может быть задано бинарно. Для бинарного ве</w:t>
      </w:r>
      <w:r w:rsidR="0094373E">
        <w:t xml:space="preserve">ктора число вхождений термина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не имеет значения, важен лишь</w:t>
      </w:r>
      <w:r w:rsidR="0094373E">
        <w:t xml:space="preserve"> факт появления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4373E">
        <w:t xml:space="preserve"> в документе </w:t>
      </w:r>
      <m:oMath>
        <m:r>
          <w:rPr>
            <w:rFonts w:ascii="Cambria Math" w:hAnsi="Cambria Math"/>
            <w:lang w:eastAsia="ru-RU"/>
          </w:rPr>
          <m:t>d</m:t>
        </m:r>
      </m:oMath>
      <w:r>
        <w:t xml:space="preserve">. </w:t>
      </w:r>
    </w:p>
    <w:p w14:paraId="171CC90A" w14:textId="1958D086" w:rsidR="00DC196A" w:rsidRDefault="00DC196A" w:rsidP="0094373E">
      <w:r>
        <w:t>Можно заметить, что для относительно больши</w:t>
      </w:r>
      <w:r w:rsidR="0094373E">
        <w:t xml:space="preserve">х текстов, вероятность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|d)</m:t>
        </m:r>
      </m:oMath>
      <w:r>
        <w:t xml:space="preserve"> представляет собой произведение большого количества очень маленьких дробей. Для того чтобы избежать потери точности, можно заменить произведение вероятностей </w:t>
      </w:r>
      <w:r>
        <w:t>суммой логарифмов вероятност</w:t>
      </w:r>
      <w:bookmarkStart w:id="27" w:name="_GoBack"/>
      <w:bookmarkEnd w:id="27"/>
      <w:r>
        <w:t>ей.</w:t>
      </w:r>
    </w:p>
    <w:sectPr w:rsidR="00DC196A" w:rsidSect="002701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94"/>
    <w:rsid w:val="002701A8"/>
    <w:rsid w:val="00370494"/>
    <w:rsid w:val="004814C9"/>
    <w:rsid w:val="005E759E"/>
    <w:rsid w:val="006662F8"/>
    <w:rsid w:val="008D45D2"/>
    <w:rsid w:val="0094373E"/>
    <w:rsid w:val="00956549"/>
    <w:rsid w:val="00D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86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0494"/>
    <w:pPr>
      <w:spacing w:after="2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653</Words>
  <Characters>4084</Characters>
  <Application>Microsoft Macintosh Word</Application>
  <DocSecurity>0</DocSecurity>
  <Lines>107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Халяпин</dc:creator>
  <cp:keywords/>
  <dc:description/>
  <cp:lastModifiedBy>Илья Халяпин</cp:lastModifiedBy>
  <cp:revision>7</cp:revision>
  <dcterms:created xsi:type="dcterms:W3CDTF">2016-12-25T11:48:00Z</dcterms:created>
  <dcterms:modified xsi:type="dcterms:W3CDTF">2016-12-25T12:27:00Z</dcterms:modified>
</cp:coreProperties>
</file>