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Тестовое задание предполагает разработку небольшого SPA приложения на Laravel + Vue (React).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Время выполнения тестового задания 3 дня.</w:t>
        <w:br w:type="textWrapping"/>
        <w:br w:type="textWrapping"/>
        <w:t xml:space="preserve">Весь код нужно: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1/ Развернуть на вашем хостинге;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2/ Загрузить в публичный репозиторий;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3/ Отправить ссылку на действующее приложение, на репозиторий и</w:t>
      </w:r>
      <w:r w:rsidDel="00000000" w:rsidR="00000000" w:rsidRPr="00000000">
        <w:rPr>
          <w:rtl w:val="0"/>
        </w:rPr>
        <w:t xml:space="preserve"> доступы для входа в amocrm на почту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y@freshcube.ru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в письмо добавить ссылку на ваше резюме на HeadHunter.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По любым вопросам можно писать на почту или в телеграмм @yzyryanov1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Технологии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Технологии, которые необходимо использовать: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PHP ^7.2;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Laravel ^5.6 или новее;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Vue ^2.5 или новее (Допустимо использовать React);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Рекомендуемо: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Библиотеки PHP: Guzzle;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Библиотеки JS: vuex, vue-router; axios;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По желанию: Bootstrap, Vuetify, Lodash, Sweetalert2.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9ax9o5fcf8em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Необходимо разработать SPA приложение, которое состоит из страниц: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сделки (главная страница);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Привязка контакта;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(Лог).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На всех страницах должен быть Header для навигации между страницами “Выбор сделки” и “История”.</w:t>
      </w:r>
    </w:p>
    <w:p w:rsidR="00000000" w:rsidDel="00000000" w:rsidP="00000000" w:rsidRDefault="00000000" w:rsidRPr="00000000" w14:paraId="0000001B">
      <w:pPr>
        <w:pStyle w:val="Heading3"/>
        <w:pageBreakBefore w:val="0"/>
        <w:rPr/>
      </w:pPr>
      <w:bookmarkStart w:colFirst="0" w:colLast="0" w:name="_xdmr2v7gv1qe" w:id="1"/>
      <w:bookmarkEnd w:id="1"/>
      <w:r w:rsidDel="00000000" w:rsidR="00000000" w:rsidRPr="00000000">
        <w:rPr>
          <w:rtl w:val="0"/>
        </w:rPr>
        <w:t xml:space="preserve">Страница “Выбор сделки”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На этой странице должна располагаться таблица с загруженными из amocrm сделками. Колонки: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id сделки в amocrm;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- название сделки;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создания;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контакт - привязаны ли к сделке один или более контактов (да или нет);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Действия - кнопка “Привязать контакт”.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Сортировка в таблице - дата создания по убыванию.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Если у сделки уже есть привязанный контакт, то кнопка “Привязать контакт” неактивна. Иначе после нажатия на кнопку осуществляется переход на страницу “Привязка контакта”.</w:t>
      </w:r>
    </w:p>
    <w:p w:rsidR="00000000" w:rsidDel="00000000" w:rsidP="00000000" w:rsidRDefault="00000000" w:rsidRPr="00000000" w14:paraId="00000026">
      <w:pPr>
        <w:pStyle w:val="Heading3"/>
        <w:pageBreakBefore w:val="0"/>
        <w:rPr/>
      </w:pPr>
      <w:bookmarkStart w:colFirst="0" w:colLast="0" w:name="_22gzlpmc4pxs" w:id="2"/>
      <w:bookmarkEnd w:id="2"/>
      <w:r w:rsidDel="00000000" w:rsidR="00000000" w:rsidRPr="00000000">
        <w:rPr>
          <w:rtl w:val="0"/>
        </w:rPr>
        <w:t xml:space="preserve">Страница “Привязка контакта”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На странице должна располагаться: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с полями: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Поле для ввода имени контакта;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Поле для ввода номера телефона контакта;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Поле для ввода комментария.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“привязать”.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Все поля обязательны. После ввода данных о контакте, комментария и отправки формы, в amocrm должен создаться контакт, который будет привязан к сделке для которой было выбрано действие, где: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контакта - название контакта;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 контакта - дополнительной поле “Телефон” контакта;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Комментарий - обычное примечание (note, тип common) в карточке контакта с введенным текстом.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Результат привязки контакта фиксируется в истории (логе) приложения.</w:t>
      </w:r>
    </w:p>
    <w:p w:rsidR="00000000" w:rsidDel="00000000" w:rsidP="00000000" w:rsidRDefault="00000000" w:rsidRPr="00000000" w14:paraId="00000034">
      <w:pPr>
        <w:pStyle w:val="Heading3"/>
        <w:pageBreakBefore w:val="0"/>
        <w:rPr/>
      </w:pPr>
      <w:bookmarkStart w:colFirst="0" w:colLast="0" w:name="_ge38azz0j3tb" w:id="3"/>
      <w:bookmarkEnd w:id="3"/>
      <w:r w:rsidDel="00000000" w:rsidR="00000000" w:rsidRPr="00000000">
        <w:rPr>
          <w:rtl w:val="0"/>
        </w:rPr>
        <w:t xml:space="preserve">Страница “История”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На этой странице должна располагаться таблица с историей действий в приложении. Колонки: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и время;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(успешность операции или ошибка).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rPr/>
      </w:pPr>
      <w:bookmarkStart w:colFirst="0" w:colLast="0" w:name="_ugzbvuil13h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k35mj1g14dxd" w:id="5"/>
      <w:bookmarkEnd w:id="5"/>
      <w:r w:rsidDel="00000000" w:rsidR="00000000" w:rsidRPr="00000000">
        <w:rPr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Сайт amocrm: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www.amocrm.ru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Ссылка на документацию API amocrm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документация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Доступы в amocrm</w:t>
      </w:r>
      <w:r w:rsidDel="00000000" w:rsidR="00000000" w:rsidRPr="00000000">
        <w:rPr>
          <w:rtl w:val="0"/>
        </w:rPr>
        <w:t xml:space="preserve">: нужно создать аккаунт на www.amocrm.ru доступы придут  на почту.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Сделка в amocrm - одна из сущностей в системе. Может быть создана вручную:</w:t>
      </w:r>
    </w:p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9575" cy="42148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575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Контакт в amocrm - также одна из сущностей системы. Может быть привязана к сделке. Пример того, как должен выглядеть контакт с заполненными полями и примечанием: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Проверить связь контакта со сделкой можно в вкладке “Сделки”: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y@freshcube.ru" TargetMode="External"/><Relationship Id="rId7" Type="http://schemas.openxmlformats.org/officeDocument/2006/relationships/hyperlink" Target="http://www.amocrm.ru" TargetMode="External"/><Relationship Id="rId8" Type="http://schemas.openxmlformats.org/officeDocument/2006/relationships/hyperlink" Target="https://www.amocrm.ru/developers/content/api/le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