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04" w:rsidRDefault="00AB7291">
      <w:r>
        <w:t xml:space="preserve">10) </w:t>
      </w:r>
      <w:r w:rsidR="00984D50">
        <w:t xml:space="preserve">Далее мы решили попробовать создать вектор на основе генома </w:t>
      </w:r>
      <w:r w:rsidR="00984D50">
        <w:rPr>
          <w:lang w:val="en-US"/>
        </w:rPr>
        <w:t>AAV</w:t>
      </w:r>
      <w:r w:rsidR="00984D50" w:rsidRPr="00984D50">
        <w:t xml:space="preserve"> </w:t>
      </w:r>
      <w:r w:rsidR="00984D50">
        <w:t>(</w:t>
      </w:r>
      <w:hyperlink r:id="rId6" w:history="1">
        <w:r w:rsidR="00984D50" w:rsidRPr="00E60BDD">
          <w:rPr>
            <w:rStyle w:val="a3"/>
          </w:rPr>
          <w:t>https://www.ncbi.nlm.nih.gov/nuccore/NC_040671</w:t>
        </w:r>
      </w:hyperlink>
      <w:r w:rsidR="00984D50">
        <w:t>).</w:t>
      </w:r>
    </w:p>
    <w:p w:rsidR="00984D50" w:rsidRDefault="00984D50">
      <w:r>
        <w:t>Нами была взята последовательность генома, после чего в нем были определены сайты рестрикции. Среди сайтов были отобраны 2, которые бы соответствовали следующим требованиям:</w:t>
      </w:r>
    </w:p>
    <w:p w:rsidR="00984D50" w:rsidRDefault="00984D50" w:rsidP="00984D50">
      <w:pPr>
        <w:pStyle w:val="a4"/>
        <w:numPr>
          <w:ilvl w:val="0"/>
          <w:numId w:val="1"/>
        </w:numPr>
      </w:pPr>
      <w:r>
        <w:t xml:space="preserve">В геноме </w:t>
      </w:r>
      <w:r>
        <w:rPr>
          <w:lang w:val="en-US"/>
        </w:rPr>
        <w:t>AAV</w:t>
      </w:r>
      <w:r>
        <w:t xml:space="preserve"> каждый из них повторяется только 1 раз</w:t>
      </w:r>
    </w:p>
    <w:p w:rsidR="00984D50" w:rsidRDefault="00984D50" w:rsidP="00984D50">
      <w:pPr>
        <w:pStyle w:val="a4"/>
        <w:numPr>
          <w:ilvl w:val="0"/>
          <w:numId w:val="1"/>
        </w:numPr>
      </w:pPr>
      <w:r>
        <w:t>В  ДНК-последовательности, кодирующей выбранный нами пептид, данные сайты не встречаются</w:t>
      </w:r>
    </w:p>
    <w:p w:rsidR="00984D50" w:rsidRPr="00995141" w:rsidRDefault="00984D50" w:rsidP="00984D50">
      <w:r>
        <w:t xml:space="preserve">По таким критериям были отобраны сайты  </w:t>
      </w:r>
      <w:proofErr w:type="spellStart"/>
      <w:r w:rsidR="006C4803">
        <w:rPr>
          <w:lang w:val="en-US"/>
        </w:rPr>
        <w:t>AatII</w:t>
      </w:r>
      <w:proofErr w:type="spellEnd"/>
      <w:r w:rsidRPr="00984D50">
        <w:t xml:space="preserve"> </w:t>
      </w:r>
      <w:r w:rsidR="00995141">
        <w:t xml:space="preserve">и </w:t>
      </w:r>
      <w:proofErr w:type="spellStart"/>
      <w:r>
        <w:rPr>
          <w:lang w:val="en-US"/>
        </w:rPr>
        <w:t>EcoRV</w:t>
      </w:r>
      <w:proofErr w:type="spellEnd"/>
      <w:r w:rsidR="00995141">
        <w:rPr>
          <w:lang w:val="be-BY"/>
        </w:rPr>
        <w:t>, а участок между н</w:t>
      </w:r>
      <w:r w:rsidR="00995141">
        <w:t>ими – вырезан.</w:t>
      </w:r>
    </w:p>
    <w:p w:rsidR="00995141" w:rsidRDefault="006C4803" w:rsidP="00984D50">
      <w:pPr>
        <w:rPr>
          <w:lang w:val="be-BY"/>
        </w:rPr>
      </w:pPr>
      <w:r w:rsidRPr="006C4803">
        <w:rPr>
          <w:lang w:val="be-BY"/>
        </w:rPr>
        <w:drawing>
          <wp:inline distT="0" distB="0" distL="0" distR="0" wp14:anchorId="08E39CB9" wp14:editId="43AF6E80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41" w:rsidRPr="00995141" w:rsidRDefault="00995141" w:rsidP="00984D50">
      <w:r>
        <w:rPr>
          <w:lang w:val="be-BY"/>
        </w:rPr>
        <w:t xml:space="preserve">Полученную ранее пептидную последовательность мы перевели в последовательность ДНК с помощью </w:t>
      </w:r>
      <w:r>
        <w:rPr>
          <w:lang w:val="be-BY"/>
        </w:rPr>
        <w:fldChar w:fldCharType="begin"/>
      </w:r>
      <w:r>
        <w:rPr>
          <w:lang w:val="be-BY"/>
        </w:rPr>
        <w:instrText xml:space="preserve"> HYPERLINK "</w:instrText>
      </w:r>
      <w:r w:rsidRPr="00995141">
        <w:rPr>
          <w:lang w:val="be-BY"/>
        </w:rPr>
        <w:instrText>https://www.bioinformatics.org/sms2/rev_trans.html</w:instrText>
      </w:r>
      <w:r>
        <w:rPr>
          <w:lang w:val="be-BY"/>
        </w:rPr>
        <w:instrText xml:space="preserve">" </w:instrText>
      </w:r>
      <w:r>
        <w:rPr>
          <w:lang w:val="be-BY"/>
        </w:rPr>
        <w:fldChar w:fldCharType="separate"/>
      </w:r>
      <w:r w:rsidRPr="00E60BDD">
        <w:rPr>
          <w:rStyle w:val="a3"/>
          <w:lang w:val="be-BY"/>
        </w:rPr>
        <w:t>https://www.bioinformatics.org/sms2/rev_trans.html</w:t>
      </w:r>
      <w:r>
        <w:rPr>
          <w:lang w:val="be-BY"/>
        </w:rPr>
        <w:fldChar w:fldCharType="end"/>
      </w:r>
      <w:r w:rsidRPr="00995141">
        <w:t xml:space="preserve"> </w:t>
      </w:r>
    </w:p>
    <w:p w:rsidR="00995141" w:rsidRDefault="00995141" w:rsidP="00984D50">
      <w:r>
        <w:t xml:space="preserve">Для удобства амплификации и повышения точности встраивания созданной нами последовательности в вектор на нее были «навешаны» </w:t>
      </w:r>
      <w:proofErr w:type="spellStart"/>
      <w:r>
        <w:t>праймеры</w:t>
      </w:r>
      <w:proofErr w:type="spellEnd"/>
      <w:r>
        <w:t xml:space="preserve"> в виде сайтов </w:t>
      </w:r>
      <w:proofErr w:type="spellStart"/>
      <w:r w:rsidR="006C4803">
        <w:rPr>
          <w:lang w:val="en-US"/>
        </w:rPr>
        <w:t>AatII</w:t>
      </w:r>
      <w:proofErr w:type="spellEnd"/>
      <w:r w:rsidRPr="00995141">
        <w:t xml:space="preserve"> </w:t>
      </w:r>
      <w:r>
        <w:t xml:space="preserve">и </w:t>
      </w:r>
      <w:proofErr w:type="spellStart"/>
      <w:r>
        <w:rPr>
          <w:lang w:val="en-US"/>
        </w:rPr>
        <w:t>EcoR</w:t>
      </w:r>
      <w:proofErr w:type="spellEnd"/>
      <w:r w:rsidRPr="00995141">
        <w:t>5</w:t>
      </w:r>
      <w:r w:rsidR="006C4803" w:rsidRPr="006C4803">
        <w:t xml:space="preserve"> (комплементарный ему</w:t>
      </w:r>
      <w:r w:rsidR="006C4803">
        <w:t xml:space="preserve">) </w:t>
      </w:r>
      <w:r>
        <w:t xml:space="preserve"> на 5</w:t>
      </w:r>
      <w:r w:rsidRPr="00995141">
        <w:t xml:space="preserve">’ </w:t>
      </w:r>
      <w:r>
        <w:t xml:space="preserve">и </w:t>
      </w:r>
      <w:r w:rsidRPr="00995141">
        <w:t>3’</w:t>
      </w:r>
      <w:r>
        <w:t xml:space="preserve"> концы, соответственно.</w:t>
      </w:r>
    </w:p>
    <w:p w:rsidR="006C4803" w:rsidRPr="006C4803" w:rsidRDefault="00AB7291" w:rsidP="00984D50">
      <w:r>
        <w:t>Поскольку вставленный нами фрагмент стоит под вирусными регуляторными генетическими элементами, то его экспрессия должна, как нам кажется, идти.</w:t>
      </w:r>
      <w:bookmarkStart w:id="0" w:name="_GoBack"/>
      <w:bookmarkEnd w:id="0"/>
      <w:r>
        <w:t xml:space="preserve"> </w:t>
      </w:r>
    </w:p>
    <w:sectPr w:rsidR="006C4803" w:rsidRPr="006C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1762"/>
    <w:multiLevelType w:val="hybridMultilevel"/>
    <w:tmpl w:val="9852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71"/>
    <w:rsid w:val="000E3E71"/>
    <w:rsid w:val="006C4803"/>
    <w:rsid w:val="00984D50"/>
    <w:rsid w:val="00995141"/>
    <w:rsid w:val="00AB7291"/>
    <w:rsid w:val="00C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D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4D5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5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D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4D5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5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NC_0406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Волченковы</dc:creator>
  <cp:keywords/>
  <dc:description/>
  <cp:lastModifiedBy>Волченковы</cp:lastModifiedBy>
  <cp:revision>2</cp:revision>
  <dcterms:created xsi:type="dcterms:W3CDTF">2020-12-06T18:56:00Z</dcterms:created>
  <dcterms:modified xsi:type="dcterms:W3CDTF">2020-12-06T19:49:00Z</dcterms:modified>
</cp:coreProperties>
</file>